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C4" w:rsidRPr="004B26C4" w:rsidRDefault="004B26C4" w:rsidP="004B26C4">
      <w:pPr>
        <w:pStyle w:val="1"/>
        <w:spacing w:before="0" w:after="0"/>
        <w:jc w:val="center"/>
        <w:rPr>
          <w:rFonts w:ascii="Times New Roman" w:hAnsi="Times New Roman"/>
          <w:sz w:val="24"/>
          <w:szCs w:val="24"/>
          <w:lang w:val="de-DE"/>
        </w:rPr>
      </w:pPr>
      <w:r w:rsidRPr="004B26C4">
        <w:rPr>
          <w:rFonts w:ascii="Times New Roman" w:hAnsi="Times New Roman"/>
          <w:sz w:val="24"/>
          <w:szCs w:val="24"/>
          <w:lang w:val="de-DE"/>
        </w:rPr>
        <w:t xml:space="preserve">I.  Altes Testament und die Liturgie der </w:t>
      </w:r>
      <w:proofErr w:type="spellStart"/>
      <w:r w:rsidRPr="004B26C4">
        <w:rPr>
          <w:rFonts w:ascii="Times New Roman" w:hAnsi="Times New Roman"/>
          <w:sz w:val="24"/>
          <w:szCs w:val="24"/>
          <w:lang w:val="de-DE"/>
        </w:rPr>
        <w:t>Gr</w:t>
      </w:r>
      <w:proofErr w:type="spellEnd"/>
      <w:r w:rsidRPr="004B26C4">
        <w:rPr>
          <w:rFonts w:ascii="Times New Roman" w:hAnsi="Times New Roman"/>
          <w:sz w:val="24"/>
          <w:szCs w:val="24"/>
          <w:lang w:val="de-DE"/>
        </w:rPr>
        <w:t>. Orthodoxen Kirche</w:t>
      </w:r>
      <w:r w:rsidRPr="004B26C4">
        <w:rPr>
          <w:rStyle w:val="a5"/>
          <w:rFonts w:ascii="Times New Roman" w:hAnsi="Times New Roman"/>
          <w:b w:val="0"/>
          <w:sz w:val="24"/>
          <w:szCs w:val="24"/>
        </w:rPr>
        <w:footnoteReference w:id="1"/>
      </w:r>
      <w:r w:rsidRPr="004B26C4">
        <w:rPr>
          <w:rFonts w:ascii="Times New Roman" w:hAnsi="Times New Roman"/>
          <w:sz w:val="24"/>
          <w:szCs w:val="24"/>
          <w:lang w:val="de-DE"/>
        </w:rPr>
        <w:t>.</w:t>
      </w:r>
    </w:p>
    <w:p w:rsidR="004B26C4" w:rsidRPr="004B26C4" w:rsidRDefault="004B26C4" w:rsidP="004B26C4">
      <w:pPr>
        <w:jc w:val="both"/>
        <w:rPr>
          <w:lang w:val="de-DE"/>
        </w:rPr>
      </w:pPr>
    </w:p>
    <w:p w:rsidR="004B26C4" w:rsidRPr="004B26C4" w:rsidRDefault="004B26C4" w:rsidP="004B26C4">
      <w:pPr>
        <w:jc w:val="both"/>
        <w:rPr>
          <w:rStyle w:val="hps"/>
          <w:lang w:val="de-DE"/>
        </w:rPr>
      </w:pPr>
      <w:r w:rsidRPr="00FE0993">
        <w:rPr>
          <w:highlight w:val="yellow"/>
          <w:lang w:val="de-DE"/>
        </w:rPr>
        <w:t>Das Thema ist für mich sehr interessant nicht nur weil ich mich an der Uni Athen mit der Exegese der Bibel beschäftige, sondern weil ich als Kirchensänger eine enge Beziehung zur Liturgie der habe.</w:t>
      </w:r>
      <w:r w:rsidRPr="004B26C4">
        <w:rPr>
          <w:lang w:val="de-DE"/>
        </w:rPr>
        <w:t xml:space="preserve"> Hier versuche ich nicht nur den heutigen Status der Beziehung des </w:t>
      </w:r>
      <w:r w:rsidR="00B761E9">
        <w:rPr>
          <w:lang w:val="de-DE"/>
        </w:rPr>
        <w:t>Altes Testaments (</w:t>
      </w:r>
      <w:r w:rsidRPr="004B26C4">
        <w:rPr>
          <w:lang w:val="de-DE"/>
        </w:rPr>
        <w:t>ATs</w:t>
      </w:r>
      <w:r w:rsidR="00B761E9">
        <w:rPr>
          <w:lang w:val="de-DE"/>
        </w:rPr>
        <w:t>)</w:t>
      </w:r>
      <w:r w:rsidRPr="004B26C4">
        <w:rPr>
          <w:lang w:val="de-DE"/>
        </w:rPr>
        <w:t xml:space="preserve"> zur Liturgie der </w:t>
      </w:r>
      <w:proofErr w:type="spellStart"/>
      <w:r w:rsidR="00FE0993" w:rsidRPr="004B26C4">
        <w:rPr>
          <w:lang w:val="de-DE"/>
        </w:rPr>
        <w:t>gr</w:t>
      </w:r>
      <w:proofErr w:type="spellEnd"/>
      <w:r w:rsidR="00FE0993" w:rsidRPr="004B26C4">
        <w:rPr>
          <w:lang w:val="de-DE"/>
        </w:rPr>
        <w:t xml:space="preserve">. orthodoxen Kirche </w:t>
      </w:r>
      <w:r w:rsidR="00FE0993">
        <w:rPr>
          <w:lang w:val="de-DE"/>
        </w:rPr>
        <w:t xml:space="preserve">(GOK) </w:t>
      </w:r>
      <w:r w:rsidRPr="004B26C4">
        <w:rPr>
          <w:lang w:val="de-DE"/>
        </w:rPr>
        <w:t xml:space="preserve">darzustellen, sondern auch kritische Bemerkungen zum Thema darzulegen, die </w:t>
      </w:r>
      <w:r w:rsidRPr="004B26C4">
        <w:rPr>
          <w:rStyle w:val="hps"/>
          <w:lang w:val="de-DE"/>
        </w:rPr>
        <w:t xml:space="preserve">das Zeugnis des NTs sowie die aktuelle Praxis der Ostkirche betreffen. </w:t>
      </w:r>
    </w:p>
    <w:p w:rsidR="004B26C4" w:rsidRDefault="004B26C4" w:rsidP="004B26C4">
      <w:pPr>
        <w:jc w:val="both"/>
        <w:rPr>
          <w:lang w:val="de-DE"/>
        </w:rPr>
      </w:pPr>
    </w:p>
    <w:p w:rsidR="004B26C4" w:rsidRPr="004B26C4" w:rsidRDefault="004B26C4" w:rsidP="004B26C4">
      <w:pPr>
        <w:jc w:val="both"/>
        <w:rPr>
          <w:rStyle w:val="hps"/>
          <w:lang w:val="de-DE"/>
        </w:rPr>
      </w:pPr>
      <w:r w:rsidRPr="004B26C4">
        <w:rPr>
          <w:lang w:val="de-DE"/>
        </w:rPr>
        <w:t xml:space="preserve">Gegen das Prinzip </w:t>
      </w:r>
      <w:proofErr w:type="spellStart"/>
      <w:r w:rsidRPr="004B26C4">
        <w:rPr>
          <w:lang w:val="de-DE"/>
        </w:rPr>
        <w:t>sola</w:t>
      </w:r>
      <w:proofErr w:type="spellEnd"/>
      <w:r w:rsidRPr="004B26C4">
        <w:rPr>
          <w:lang w:val="de-DE"/>
        </w:rPr>
        <w:t xml:space="preserve"> </w:t>
      </w:r>
      <w:proofErr w:type="spellStart"/>
      <w:r w:rsidRPr="004B26C4">
        <w:rPr>
          <w:lang w:val="de-DE"/>
        </w:rPr>
        <w:t>scriptura</w:t>
      </w:r>
      <w:proofErr w:type="spellEnd"/>
      <w:r w:rsidRPr="004B26C4">
        <w:rPr>
          <w:lang w:val="de-DE"/>
        </w:rPr>
        <w:t xml:space="preserve"> wurde in der jüngeren Vergangenheit im orthodoxen Raum die folgende Meinung </w:t>
      </w:r>
      <w:r w:rsidRPr="004B26C4">
        <w:rPr>
          <w:rStyle w:val="hps"/>
          <w:lang w:val="de-DE"/>
        </w:rPr>
        <w:t xml:space="preserve">formuliert: </w:t>
      </w:r>
      <w:r w:rsidRPr="004B26C4">
        <w:rPr>
          <w:rStyle w:val="hps"/>
          <w:i/>
          <w:lang w:val="de-DE"/>
        </w:rPr>
        <w:t>die christliche Gemeinde</w:t>
      </w:r>
      <w:r w:rsidRPr="004B26C4">
        <w:rPr>
          <w:rStyle w:val="hps"/>
          <w:lang w:val="de-DE"/>
        </w:rPr>
        <w:t xml:space="preserve"> </w:t>
      </w:r>
      <w:r w:rsidRPr="004B26C4">
        <w:rPr>
          <w:rStyle w:val="hps"/>
          <w:i/>
          <w:lang w:val="de-DE"/>
        </w:rPr>
        <w:t>hat ohne das Neue Testamen</w:t>
      </w:r>
      <w:r w:rsidR="00FE0993">
        <w:rPr>
          <w:rStyle w:val="hps"/>
          <w:i/>
          <w:lang w:val="de-DE"/>
        </w:rPr>
        <w:t>t ein Jahrhundert lang gelebt</w:t>
      </w:r>
      <w:r w:rsidRPr="004B26C4">
        <w:rPr>
          <w:rStyle w:val="hps"/>
          <w:i/>
          <w:lang w:val="de-DE"/>
        </w:rPr>
        <w:t xml:space="preserve">, </w:t>
      </w:r>
      <w:r w:rsidRPr="004B26C4">
        <w:rPr>
          <w:rStyle w:val="hps"/>
          <w:lang w:val="de-DE"/>
        </w:rPr>
        <w:t xml:space="preserve">denn der neutestamentliche Kanon wurde erst gegen Ende des 2 Jh. abgeschlossen. </w:t>
      </w:r>
      <w:r w:rsidRPr="004B26C4">
        <w:rPr>
          <w:rStyle w:val="hps"/>
          <w:i/>
          <w:lang w:val="de-DE"/>
        </w:rPr>
        <w:t>Sie hat aber niemals ohne die Eucharistie existiert</w:t>
      </w:r>
      <w:r w:rsidRPr="004B26C4">
        <w:rPr>
          <w:rStyle w:val="hps"/>
          <w:lang w:val="de-DE"/>
        </w:rPr>
        <w:t xml:space="preserve">. Die vollständige Wahrheit ist, dass die Ecclesia auch </w:t>
      </w:r>
      <w:r w:rsidR="00FE0993" w:rsidRPr="00FE0993">
        <w:rPr>
          <w:rStyle w:val="hps"/>
          <w:i/>
          <w:lang w:val="de-DE"/>
        </w:rPr>
        <w:t xml:space="preserve">nicht </w:t>
      </w:r>
      <w:r w:rsidRPr="00FE0993">
        <w:rPr>
          <w:rStyle w:val="hps"/>
          <w:i/>
          <w:lang w:val="de-DE"/>
        </w:rPr>
        <w:t>ohne das AT existierte</w:t>
      </w:r>
      <w:r w:rsidRPr="004B26C4">
        <w:rPr>
          <w:rStyle w:val="hps"/>
          <w:lang w:val="de-DE"/>
        </w:rPr>
        <w:t xml:space="preserve">. Die </w:t>
      </w:r>
      <w:r w:rsidRPr="004B26C4">
        <w:rPr>
          <w:rStyle w:val="hps"/>
          <w:i/>
          <w:lang w:val="de-DE"/>
        </w:rPr>
        <w:t>gottinspirierten</w:t>
      </w:r>
      <w:r w:rsidRPr="004B26C4">
        <w:rPr>
          <w:rStyle w:val="hps"/>
          <w:lang w:val="de-DE"/>
        </w:rPr>
        <w:t xml:space="preserve"> Schriften, auf die Jesus Christus und die Verfasser der Bücher im NT hinweisen, sind mit den Lesungen von der Synagoge (</w:t>
      </w:r>
      <w:r w:rsidRPr="004B26C4">
        <w:rPr>
          <w:rStyle w:val="hps"/>
          <w:i/>
          <w:lang w:val="de-DE"/>
        </w:rPr>
        <w:t xml:space="preserve">Proseuche </w:t>
      </w:r>
      <w:r w:rsidRPr="004B26C4">
        <w:rPr>
          <w:rStyle w:val="hps"/>
          <w:lang w:val="de-DE"/>
        </w:rPr>
        <w:t>war ihr erster Name) identisch</w:t>
      </w:r>
      <w:r w:rsidR="00FE0993">
        <w:rPr>
          <w:rStyle w:val="a5"/>
          <w:lang w:val="de-DE"/>
        </w:rPr>
        <w:footnoteReference w:id="2"/>
      </w:r>
      <w:r w:rsidRPr="004B26C4">
        <w:rPr>
          <w:rStyle w:val="hps"/>
          <w:lang w:val="de-DE"/>
        </w:rPr>
        <w:t xml:space="preserve">. Bis heute werden im orthodoxen Ritus Gottesdienste gefeiert, die </w:t>
      </w:r>
      <w:r w:rsidRPr="00FE0993">
        <w:rPr>
          <w:rStyle w:val="hps"/>
          <w:i/>
          <w:lang w:val="de-DE"/>
        </w:rPr>
        <w:t>keine neutestamentlichen Texte</w:t>
      </w:r>
      <w:r w:rsidRPr="004B26C4">
        <w:rPr>
          <w:rStyle w:val="hps"/>
          <w:lang w:val="de-DE"/>
        </w:rPr>
        <w:t xml:space="preserve"> (außer des </w:t>
      </w:r>
      <w:r w:rsidRPr="00015940">
        <w:rPr>
          <w:rStyle w:val="hps"/>
          <w:i/>
          <w:lang w:val="de-DE"/>
        </w:rPr>
        <w:t>Vaterunsers</w:t>
      </w:r>
      <w:r w:rsidR="00C2525B">
        <w:rPr>
          <w:rStyle w:val="hps"/>
          <w:lang w:val="de-DE"/>
        </w:rPr>
        <w:t xml:space="preserve">) enthalten. Es gibt aber </w:t>
      </w:r>
      <w:r w:rsidR="00FE0993">
        <w:rPr>
          <w:rStyle w:val="hps"/>
          <w:lang w:val="de-DE"/>
        </w:rPr>
        <w:t>kein</w:t>
      </w:r>
      <w:r w:rsidR="00734FB5" w:rsidRPr="007854D6">
        <w:rPr>
          <w:rStyle w:val="hps"/>
          <w:lang w:val="de-DE"/>
        </w:rPr>
        <w:t>en</w:t>
      </w:r>
      <w:r w:rsidRPr="004B26C4">
        <w:rPr>
          <w:rStyle w:val="hps"/>
          <w:lang w:val="de-DE"/>
        </w:rPr>
        <w:t xml:space="preserve"> Gottesdienst </w:t>
      </w:r>
      <w:r w:rsidR="00C2525B">
        <w:rPr>
          <w:rStyle w:val="hps"/>
          <w:lang w:val="de-DE"/>
        </w:rPr>
        <w:t xml:space="preserve">der GOK </w:t>
      </w:r>
      <w:r w:rsidRPr="007854D6">
        <w:rPr>
          <w:rStyle w:val="hps"/>
          <w:lang w:val="de-DE"/>
        </w:rPr>
        <w:t xml:space="preserve">ohne </w:t>
      </w:r>
      <w:proofErr w:type="gramStart"/>
      <w:r w:rsidR="00734FB5" w:rsidRPr="007854D6">
        <w:rPr>
          <w:rStyle w:val="hps"/>
          <w:lang w:val="de-DE"/>
        </w:rPr>
        <w:t>der</w:t>
      </w:r>
      <w:proofErr w:type="gramEnd"/>
      <w:r w:rsidRPr="007854D6">
        <w:rPr>
          <w:rStyle w:val="hps"/>
          <w:lang w:val="de-DE"/>
        </w:rPr>
        <w:t xml:space="preserve"> Lesung</w:t>
      </w:r>
      <w:r w:rsidR="00734FB5" w:rsidRPr="007854D6">
        <w:rPr>
          <w:rStyle w:val="hps"/>
          <w:lang w:val="de-DE"/>
        </w:rPr>
        <w:t xml:space="preserve"> mindestens</w:t>
      </w:r>
      <w:r w:rsidRPr="007854D6">
        <w:rPr>
          <w:rStyle w:val="hps"/>
          <w:lang w:val="de-DE"/>
        </w:rPr>
        <w:t xml:space="preserve"> eines alttestamentlichen Psalms.</w:t>
      </w:r>
      <w:r w:rsidRPr="004B26C4">
        <w:rPr>
          <w:rStyle w:val="hps"/>
          <w:lang w:val="de-DE"/>
        </w:rPr>
        <w:t xml:space="preserve"> </w:t>
      </w:r>
      <w:r w:rsidRPr="004B26C4">
        <w:rPr>
          <w:rStyle w:val="hps"/>
          <w:caps/>
          <w:lang w:val="de-DE"/>
        </w:rPr>
        <w:t>d</w:t>
      </w:r>
      <w:r w:rsidRPr="004B26C4">
        <w:rPr>
          <w:rStyle w:val="hps"/>
          <w:lang w:val="de-DE"/>
        </w:rPr>
        <w:t xml:space="preserve">iese werden </w:t>
      </w:r>
      <w:r w:rsidR="00FE0993" w:rsidRPr="00FE0993">
        <w:rPr>
          <w:rStyle w:val="hps"/>
          <w:lang w:val="de-DE"/>
        </w:rPr>
        <w:t>eigentlich</w:t>
      </w:r>
      <w:r w:rsidR="00FE0993">
        <w:rPr>
          <w:rStyle w:val="hps"/>
          <w:lang w:val="de-DE"/>
        </w:rPr>
        <w:t xml:space="preserve"> </w:t>
      </w:r>
      <w:r w:rsidRPr="004B26C4">
        <w:rPr>
          <w:rStyle w:val="hps"/>
          <w:lang w:val="de-DE"/>
        </w:rPr>
        <w:t>vom Bischof (w</w:t>
      </w:r>
      <w:r w:rsidR="00C2525B">
        <w:rPr>
          <w:rStyle w:val="hps"/>
          <w:lang w:val="de-DE"/>
        </w:rPr>
        <w:t>enn er anwesend ist) feierlich</w:t>
      </w:r>
      <w:r w:rsidR="00C2525B" w:rsidRPr="00C2525B">
        <w:rPr>
          <w:rStyle w:val="hps"/>
          <w:lang w:val="de-DE"/>
        </w:rPr>
        <w:t xml:space="preserve"> </w:t>
      </w:r>
      <w:r w:rsidRPr="004B26C4">
        <w:rPr>
          <w:rStyle w:val="hps"/>
          <w:lang w:val="de-DE"/>
        </w:rPr>
        <w:t xml:space="preserve">inmitten der Gemeinde vorgelesen. Zudem beginnen alle Gottesdienste mit </w:t>
      </w:r>
      <w:r w:rsidR="007854D6">
        <w:rPr>
          <w:rStyle w:val="hps"/>
          <w:lang w:val="de-DE"/>
        </w:rPr>
        <w:t>einer Anrufung</w:t>
      </w:r>
      <w:r w:rsidRPr="004B26C4">
        <w:rPr>
          <w:rStyle w:val="hps"/>
          <w:lang w:val="de-DE"/>
        </w:rPr>
        <w:t xml:space="preserve"> des Hl. Geistes, der nach dem christlichen Credo die Propheten inspirierte.</w:t>
      </w:r>
    </w:p>
    <w:p w:rsidR="004B26C4" w:rsidRDefault="004B26C4" w:rsidP="004B26C4">
      <w:pPr>
        <w:jc w:val="both"/>
        <w:rPr>
          <w:rStyle w:val="hps"/>
          <w:lang w:val="de-DE"/>
        </w:rPr>
      </w:pPr>
    </w:p>
    <w:p w:rsidR="00814188" w:rsidRDefault="004B26C4" w:rsidP="004B26C4">
      <w:pPr>
        <w:jc w:val="both"/>
        <w:rPr>
          <w:rStyle w:val="hps"/>
          <w:lang w:val="de-DE"/>
        </w:rPr>
      </w:pPr>
      <w:r w:rsidRPr="004B26C4">
        <w:rPr>
          <w:rStyle w:val="hps"/>
          <w:lang w:val="de-DE"/>
        </w:rPr>
        <w:t xml:space="preserve">Während </w:t>
      </w:r>
      <w:r w:rsidRPr="00FE0993">
        <w:rPr>
          <w:rStyle w:val="hps"/>
          <w:b/>
          <w:lang w:val="de-DE"/>
        </w:rPr>
        <w:t>der großen Fastenzeit vor Ostern</w:t>
      </w:r>
      <w:r w:rsidRPr="004B26C4">
        <w:rPr>
          <w:rStyle w:val="hps"/>
          <w:lang w:val="de-DE"/>
        </w:rPr>
        <w:t xml:space="preserve">, am Anfang des Frühlings (= </w:t>
      </w:r>
      <w:proofErr w:type="spellStart"/>
      <w:r w:rsidRPr="004B26C4">
        <w:rPr>
          <w:rStyle w:val="hps"/>
        </w:rPr>
        <w:t>ἄνοιξις</w:t>
      </w:r>
      <w:proofErr w:type="spellEnd"/>
      <w:r w:rsidRPr="004B26C4">
        <w:rPr>
          <w:rStyle w:val="hps"/>
          <w:lang w:val="de-DE"/>
        </w:rPr>
        <w:t xml:space="preserve"> &lt; </w:t>
      </w:r>
      <w:proofErr w:type="spellStart"/>
      <w:r w:rsidRPr="004B26C4">
        <w:rPr>
          <w:rStyle w:val="hps"/>
        </w:rPr>
        <w:t>ανοίγειν</w:t>
      </w:r>
      <w:proofErr w:type="spellEnd"/>
      <w:r w:rsidRPr="004B26C4">
        <w:rPr>
          <w:rStyle w:val="hps"/>
          <w:lang w:val="de-DE"/>
        </w:rPr>
        <w:t>) tritt das AT noch stärker in den Vordergrund. In diesem Zeitraum, d</w:t>
      </w:r>
      <w:r w:rsidR="007854D6">
        <w:rPr>
          <w:rStyle w:val="hps"/>
          <w:lang w:val="de-DE"/>
        </w:rPr>
        <w:t>er</w:t>
      </w:r>
      <w:r w:rsidRPr="004B26C4">
        <w:rPr>
          <w:rStyle w:val="hps"/>
          <w:lang w:val="de-DE"/>
        </w:rPr>
        <w:t xml:space="preserve"> aus sieben Wochen besteht und den Kern des kirchlichen Jahres bildet, werden </w:t>
      </w:r>
    </w:p>
    <w:p w:rsidR="00015940" w:rsidRDefault="004B26C4" w:rsidP="00015940">
      <w:pPr>
        <w:pStyle w:val="aa"/>
        <w:numPr>
          <w:ilvl w:val="0"/>
          <w:numId w:val="38"/>
        </w:numPr>
        <w:jc w:val="both"/>
        <w:rPr>
          <w:rStyle w:val="hps"/>
          <w:lang w:val="de-DE"/>
        </w:rPr>
      </w:pPr>
      <w:r w:rsidRPr="00814188">
        <w:rPr>
          <w:rStyle w:val="hps"/>
          <w:lang w:val="de-DE"/>
        </w:rPr>
        <w:t xml:space="preserve">Gottesdienste nach dem uralten Ritus mit </w:t>
      </w:r>
      <w:r w:rsidR="00585389" w:rsidRPr="00814188">
        <w:rPr>
          <w:rStyle w:val="hps"/>
          <w:lang w:val="de-DE"/>
        </w:rPr>
        <w:t xml:space="preserve">verschieden </w:t>
      </w:r>
      <w:r w:rsidRPr="00814188">
        <w:rPr>
          <w:rStyle w:val="hps"/>
          <w:lang w:val="de-DE"/>
        </w:rPr>
        <w:t xml:space="preserve">Echos der </w:t>
      </w:r>
      <w:r w:rsidR="00FE0993" w:rsidRPr="00814188">
        <w:rPr>
          <w:rStyle w:val="hps"/>
          <w:lang w:val="de-DE"/>
        </w:rPr>
        <w:t xml:space="preserve">alten </w:t>
      </w:r>
      <w:r w:rsidRPr="00814188">
        <w:rPr>
          <w:rStyle w:val="hps"/>
          <w:i/>
          <w:lang w:val="de-DE"/>
        </w:rPr>
        <w:t xml:space="preserve">Katechese </w:t>
      </w:r>
      <w:r w:rsidR="00585389" w:rsidRPr="00814188">
        <w:rPr>
          <w:rStyle w:val="hps"/>
          <w:i/>
          <w:lang w:val="de-DE"/>
        </w:rPr>
        <w:t xml:space="preserve">an die </w:t>
      </w:r>
      <w:r w:rsidR="00585389" w:rsidRPr="00814188">
        <w:rPr>
          <w:rStyle w:val="ab"/>
          <w:lang w:val="de-DE"/>
        </w:rPr>
        <w:t>Täuflinge</w:t>
      </w:r>
      <w:r w:rsidR="00585389" w:rsidRPr="00814188">
        <w:rPr>
          <w:lang w:val="de-DE"/>
        </w:rPr>
        <w:t xml:space="preserve"> (</w:t>
      </w:r>
      <w:proofErr w:type="spellStart"/>
      <w:r w:rsidR="00585389" w:rsidRPr="00814188">
        <w:rPr>
          <w:lang w:val="de-DE"/>
        </w:rPr>
        <w:t>Procatechesis</w:t>
      </w:r>
      <w:proofErr w:type="spellEnd"/>
      <w:r w:rsidR="00585389" w:rsidRPr="00814188">
        <w:rPr>
          <w:lang w:val="de-DE"/>
        </w:rPr>
        <w:t xml:space="preserve"> et </w:t>
      </w:r>
      <w:proofErr w:type="spellStart"/>
      <w:r w:rsidR="00585389" w:rsidRPr="00814188">
        <w:rPr>
          <w:lang w:val="de-DE"/>
        </w:rPr>
        <w:t>Catecheses</w:t>
      </w:r>
      <w:proofErr w:type="spellEnd"/>
      <w:r w:rsidR="00585389" w:rsidRPr="00814188">
        <w:rPr>
          <w:lang w:val="de-DE"/>
        </w:rPr>
        <w:t xml:space="preserve"> ad </w:t>
      </w:r>
      <w:proofErr w:type="spellStart"/>
      <w:r w:rsidR="00585389" w:rsidRPr="00814188">
        <w:rPr>
          <w:lang w:val="de-DE"/>
        </w:rPr>
        <w:t>illuminandos</w:t>
      </w:r>
      <w:proofErr w:type="spellEnd"/>
      <w:r w:rsidR="00585389" w:rsidRPr="00814188">
        <w:rPr>
          <w:lang w:val="de-DE"/>
        </w:rPr>
        <w:t xml:space="preserve">) </w:t>
      </w:r>
      <w:r w:rsidRPr="00814188">
        <w:rPr>
          <w:rStyle w:val="hps"/>
          <w:lang w:val="de-DE"/>
        </w:rPr>
        <w:t xml:space="preserve">gefeiert, </w:t>
      </w:r>
      <w:r w:rsidRPr="007854D6">
        <w:rPr>
          <w:rStyle w:val="hps"/>
          <w:lang w:val="de-DE"/>
        </w:rPr>
        <w:t xml:space="preserve">die für das Leben </w:t>
      </w:r>
      <w:r w:rsidR="00CC12EC" w:rsidRPr="00CC12EC">
        <w:rPr>
          <w:lang w:val="de-DE"/>
        </w:rPr>
        <w:t>Frühchristlicher Gemeinden</w:t>
      </w:r>
      <w:r w:rsidR="00CC12EC" w:rsidRPr="007854D6">
        <w:rPr>
          <w:rStyle w:val="hps"/>
          <w:lang w:val="de-DE"/>
        </w:rPr>
        <w:t xml:space="preserve"> </w:t>
      </w:r>
      <w:r w:rsidRPr="007854D6">
        <w:rPr>
          <w:rStyle w:val="hps"/>
          <w:lang w:val="de-DE"/>
        </w:rPr>
        <w:t>sehr wichtig war</w:t>
      </w:r>
      <w:r w:rsidRPr="00814188">
        <w:rPr>
          <w:rStyle w:val="hps"/>
          <w:lang w:val="de-DE"/>
        </w:rPr>
        <w:t xml:space="preserve">, und </w:t>
      </w:r>
      <w:r w:rsidR="00FE0993" w:rsidRPr="00814188">
        <w:rPr>
          <w:rStyle w:val="hps"/>
          <w:lang w:val="de-DE"/>
        </w:rPr>
        <w:t xml:space="preserve">gleichzeitig </w:t>
      </w:r>
      <w:r w:rsidRPr="00814188">
        <w:rPr>
          <w:rStyle w:val="hps"/>
          <w:lang w:val="de-DE"/>
        </w:rPr>
        <w:t>(b) alle existentiellen Vor</w:t>
      </w:r>
      <w:r w:rsidR="00FE0993" w:rsidRPr="00814188">
        <w:rPr>
          <w:rStyle w:val="hps"/>
          <w:lang w:val="de-DE"/>
        </w:rPr>
        <w:t>aussetzungen der Kirche für die</w:t>
      </w:r>
      <w:r w:rsidRPr="00814188">
        <w:rPr>
          <w:rStyle w:val="hps"/>
          <w:lang w:val="de-DE"/>
        </w:rPr>
        <w:t xml:space="preserve"> </w:t>
      </w:r>
      <w:proofErr w:type="spellStart"/>
      <w:r w:rsidRPr="00814188">
        <w:rPr>
          <w:rStyle w:val="hps"/>
          <w:lang w:val="de-DE"/>
        </w:rPr>
        <w:t>Hermeneia</w:t>
      </w:r>
      <w:proofErr w:type="spellEnd"/>
      <w:r w:rsidRPr="00814188">
        <w:rPr>
          <w:rStyle w:val="hps"/>
          <w:lang w:val="de-DE"/>
        </w:rPr>
        <w:t xml:space="preserve"> der Schriften erfüllt. </w:t>
      </w:r>
    </w:p>
    <w:p w:rsidR="00B761E9" w:rsidRDefault="00B761E9" w:rsidP="00015940">
      <w:pPr>
        <w:pStyle w:val="aa"/>
        <w:ind w:left="1095"/>
        <w:jc w:val="both"/>
        <w:rPr>
          <w:rStyle w:val="hps"/>
          <w:lang w:val="de-DE"/>
        </w:rPr>
      </w:pPr>
    </w:p>
    <w:p w:rsidR="00123071" w:rsidRPr="007854D6" w:rsidRDefault="004B26C4" w:rsidP="00123071">
      <w:pPr>
        <w:pStyle w:val="aa"/>
        <w:ind w:left="1095"/>
        <w:jc w:val="both"/>
        <w:rPr>
          <w:rStyle w:val="hps"/>
          <w:lang w:val="de-AT"/>
        </w:rPr>
      </w:pPr>
      <w:r w:rsidRPr="00015940">
        <w:rPr>
          <w:rStyle w:val="hps"/>
          <w:lang w:val="de-DE"/>
        </w:rPr>
        <w:t>Dies</w:t>
      </w:r>
      <w:r w:rsidR="00B761E9">
        <w:rPr>
          <w:rStyle w:val="hps"/>
          <w:lang w:val="de-DE"/>
        </w:rPr>
        <w:t xml:space="preserve">e sind nach den Kirchenvätern (i) </w:t>
      </w:r>
      <w:r w:rsidR="003C2EBE" w:rsidRPr="00015940">
        <w:rPr>
          <w:rStyle w:val="hps"/>
          <w:lang w:val="de-DE"/>
        </w:rPr>
        <w:t xml:space="preserve">die Teilhabe am Hl. Geist </w:t>
      </w:r>
      <w:r w:rsidR="003C2EBE" w:rsidRPr="007854D6">
        <w:rPr>
          <w:rStyle w:val="hps"/>
          <w:lang w:val="de-DE"/>
        </w:rPr>
        <w:t>im Kreis</w:t>
      </w:r>
      <w:r w:rsidR="003C2EBE" w:rsidRPr="00015940">
        <w:rPr>
          <w:rStyle w:val="hps"/>
          <w:lang w:val="de-DE"/>
        </w:rPr>
        <w:t xml:space="preserve"> der </w:t>
      </w:r>
      <w:proofErr w:type="spellStart"/>
      <w:r w:rsidR="003C2EBE" w:rsidRPr="00015940">
        <w:rPr>
          <w:rStyle w:val="hps"/>
          <w:lang w:val="de-DE"/>
        </w:rPr>
        <w:t>Synaxis</w:t>
      </w:r>
      <w:proofErr w:type="spellEnd"/>
      <w:r w:rsidR="003C2EBE" w:rsidRPr="00015940">
        <w:rPr>
          <w:rStyle w:val="hps"/>
          <w:lang w:val="de-DE"/>
        </w:rPr>
        <w:t xml:space="preserve"> (anbetenden Gemeinde)</w:t>
      </w:r>
      <w:r w:rsidR="00B761E9">
        <w:rPr>
          <w:rStyle w:val="hps"/>
          <w:lang w:val="de-DE"/>
        </w:rPr>
        <w:t>, (</w:t>
      </w:r>
      <w:proofErr w:type="spellStart"/>
      <w:r w:rsidR="00B761E9">
        <w:rPr>
          <w:rStyle w:val="hps"/>
          <w:lang w:val="de-DE"/>
        </w:rPr>
        <w:t>ii</w:t>
      </w:r>
      <w:proofErr w:type="spellEnd"/>
      <w:r w:rsidRPr="00015940">
        <w:rPr>
          <w:rStyle w:val="hps"/>
          <w:lang w:val="de-DE"/>
        </w:rPr>
        <w:t>) die intensive Einübung</w:t>
      </w:r>
      <w:r w:rsidR="00B761E9">
        <w:rPr>
          <w:rStyle w:val="hps"/>
          <w:lang w:val="de-DE"/>
        </w:rPr>
        <w:t xml:space="preserve"> </w:t>
      </w:r>
      <w:r w:rsidRPr="00015940">
        <w:rPr>
          <w:rStyle w:val="hps"/>
          <w:lang w:val="de-DE"/>
        </w:rPr>
        <w:t>/ Askese der Tugenden (besonders der Nächstenlie</w:t>
      </w:r>
      <w:r w:rsidR="00B761E9">
        <w:rPr>
          <w:rStyle w:val="hps"/>
          <w:lang w:val="de-DE"/>
        </w:rPr>
        <w:t>be auch durch das Fasten) und (</w:t>
      </w:r>
      <w:proofErr w:type="spellStart"/>
      <w:r w:rsidR="00B761E9">
        <w:rPr>
          <w:rStyle w:val="hps"/>
          <w:lang w:val="de-DE"/>
        </w:rPr>
        <w:t>iii</w:t>
      </w:r>
      <w:proofErr w:type="spellEnd"/>
      <w:r w:rsidRPr="00015940">
        <w:rPr>
          <w:rStyle w:val="hps"/>
          <w:lang w:val="de-DE"/>
        </w:rPr>
        <w:t>)</w:t>
      </w:r>
      <w:r w:rsidR="003C2EBE">
        <w:rPr>
          <w:rStyle w:val="hps"/>
          <w:lang w:val="de-DE"/>
        </w:rPr>
        <w:t xml:space="preserve"> das </w:t>
      </w:r>
      <w:r w:rsidR="003C2EBE" w:rsidRPr="003C2EBE">
        <w:rPr>
          <w:rFonts w:ascii="Arial" w:eastAsiaTheme="minorHAnsi" w:hAnsi="Arial" w:cs="Arial"/>
          <w:sz w:val="20"/>
          <w:szCs w:val="20"/>
          <w:lang w:val="de-DE" w:eastAsia="en-US" w:bidi="he-IL"/>
        </w:rPr>
        <w:t>unablässig</w:t>
      </w:r>
      <w:r w:rsidR="003C2EBE">
        <w:rPr>
          <w:rFonts w:ascii="Arial" w:eastAsiaTheme="minorHAnsi" w:hAnsi="Arial" w:cs="Arial"/>
          <w:sz w:val="20"/>
          <w:szCs w:val="20"/>
          <w:lang w:val="de-DE" w:eastAsia="en-US" w:bidi="he-IL"/>
        </w:rPr>
        <w:t xml:space="preserve">e </w:t>
      </w:r>
      <w:r w:rsidR="003C2EBE">
        <w:rPr>
          <w:rStyle w:val="hps"/>
          <w:lang w:val="de-DE"/>
        </w:rPr>
        <w:t>Gebet zum Abba/Vater.</w:t>
      </w:r>
      <w:r w:rsidR="003C2EBE" w:rsidRPr="00015940">
        <w:rPr>
          <w:rStyle w:val="hps"/>
          <w:lang w:val="de-DE"/>
        </w:rPr>
        <w:t xml:space="preserve"> </w:t>
      </w:r>
      <w:r w:rsidRPr="00015940">
        <w:rPr>
          <w:rStyle w:val="hps"/>
          <w:lang w:val="de-DE"/>
        </w:rPr>
        <w:t xml:space="preserve">Das letzte Ziel der </w:t>
      </w:r>
      <w:proofErr w:type="spellStart"/>
      <w:r w:rsidRPr="00015940">
        <w:rPr>
          <w:rStyle w:val="hps"/>
          <w:lang w:val="de-DE"/>
        </w:rPr>
        <w:t>Hermeneia</w:t>
      </w:r>
      <w:proofErr w:type="spellEnd"/>
      <w:r w:rsidRPr="00015940">
        <w:rPr>
          <w:rStyle w:val="hps"/>
          <w:lang w:val="de-DE"/>
        </w:rPr>
        <w:t xml:space="preserve"> ist nicht einfach die Exegese</w:t>
      </w:r>
      <w:r w:rsidR="00123071">
        <w:rPr>
          <w:rStyle w:val="hps"/>
          <w:lang w:val="de-DE"/>
        </w:rPr>
        <w:t xml:space="preserve"> und die „Philosophie“</w:t>
      </w:r>
      <w:r w:rsidRPr="00015940">
        <w:rPr>
          <w:rStyle w:val="hps"/>
          <w:lang w:val="de-DE"/>
        </w:rPr>
        <w:t>, sondern</w:t>
      </w:r>
      <w:r w:rsidR="00123071">
        <w:rPr>
          <w:rStyle w:val="hps"/>
          <w:lang w:val="de-DE"/>
        </w:rPr>
        <w:t xml:space="preserve"> die „</w:t>
      </w:r>
      <w:proofErr w:type="spellStart"/>
      <w:r w:rsidR="00123071">
        <w:rPr>
          <w:rStyle w:val="hps"/>
          <w:lang w:val="de-DE"/>
        </w:rPr>
        <w:t>Philokalie</w:t>
      </w:r>
      <w:proofErr w:type="spellEnd"/>
      <w:r w:rsidR="00123071">
        <w:rPr>
          <w:rStyle w:val="hps"/>
          <w:lang w:val="de-DE"/>
        </w:rPr>
        <w:t xml:space="preserve">“, das Schauen der in den biblischen Worten </w:t>
      </w:r>
      <w:r w:rsidR="00123071" w:rsidRPr="00123071">
        <w:rPr>
          <w:rStyle w:val="hps"/>
          <w:lang w:val="de-DE"/>
        </w:rPr>
        <w:t>aufgespeicherte</w:t>
      </w:r>
      <w:r w:rsidR="00123071">
        <w:rPr>
          <w:rStyle w:val="hps"/>
          <w:lang w:val="de-DE"/>
        </w:rPr>
        <w:t>n</w:t>
      </w:r>
      <w:r w:rsidR="00123071" w:rsidRPr="00123071">
        <w:rPr>
          <w:rStyle w:val="hps"/>
          <w:lang w:val="de-DE"/>
        </w:rPr>
        <w:t xml:space="preserve"> Schönheit</w:t>
      </w:r>
      <w:r w:rsidR="00123071">
        <w:rPr>
          <w:rStyle w:val="hps"/>
          <w:lang w:val="de-DE"/>
        </w:rPr>
        <w:t xml:space="preserve"> (</w:t>
      </w:r>
      <w:proofErr w:type="spellStart"/>
      <w:r w:rsidR="00123071">
        <w:rPr>
          <w:rStyle w:val="hps"/>
        </w:rPr>
        <w:t>ἀπόθετον</w:t>
      </w:r>
      <w:proofErr w:type="spellEnd"/>
      <w:r w:rsidR="00123071" w:rsidRPr="00123071">
        <w:rPr>
          <w:rStyle w:val="hps"/>
          <w:lang w:val="de-DE"/>
        </w:rPr>
        <w:t xml:space="preserve"> </w:t>
      </w:r>
      <w:r w:rsidR="00123071">
        <w:rPr>
          <w:rStyle w:val="hps"/>
        </w:rPr>
        <w:t>κάλλος</w:t>
      </w:r>
      <w:r w:rsidR="00123071" w:rsidRPr="00123071">
        <w:rPr>
          <w:rStyle w:val="hps"/>
          <w:lang w:val="de-DE"/>
        </w:rPr>
        <w:t xml:space="preserve">; </w:t>
      </w:r>
      <w:proofErr w:type="spellStart"/>
      <w:r w:rsidR="00123071">
        <w:rPr>
          <w:rStyle w:val="hps"/>
          <w:lang w:val="de-DE"/>
        </w:rPr>
        <w:t>Gr</w:t>
      </w:r>
      <w:proofErr w:type="spellEnd"/>
      <w:r w:rsidR="00123071">
        <w:rPr>
          <w:rStyle w:val="hps"/>
          <w:lang w:val="de-DE"/>
        </w:rPr>
        <w:t xml:space="preserve">. </w:t>
      </w:r>
      <w:proofErr w:type="spellStart"/>
      <w:r w:rsidR="00123071">
        <w:rPr>
          <w:rStyle w:val="hps"/>
          <w:lang w:val="de-DE"/>
        </w:rPr>
        <w:t>Nyssa</w:t>
      </w:r>
      <w:proofErr w:type="spellEnd"/>
      <w:r w:rsidR="00123071">
        <w:rPr>
          <w:rStyle w:val="hps"/>
          <w:lang w:val="de-DE"/>
        </w:rPr>
        <w:t xml:space="preserve"> Vita Mose PG 44.345b), </w:t>
      </w:r>
      <w:proofErr w:type="spellStart"/>
      <w:r w:rsidR="00123071">
        <w:rPr>
          <w:rStyle w:val="hps"/>
          <w:lang w:val="de-DE"/>
        </w:rPr>
        <w:t>dh</w:t>
      </w:r>
      <w:proofErr w:type="spellEnd"/>
      <w:r w:rsidR="00123071">
        <w:rPr>
          <w:rStyle w:val="hps"/>
          <w:lang w:val="de-DE"/>
        </w:rPr>
        <w:t>.</w:t>
      </w:r>
      <w:r w:rsidRPr="00015940">
        <w:rPr>
          <w:rStyle w:val="hps"/>
          <w:lang w:val="de-DE"/>
        </w:rPr>
        <w:t xml:space="preserve"> </w:t>
      </w:r>
      <w:r w:rsidRPr="003C2EBE">
        <w:rPr>
          <w:rStyle w:val="hps"/>
          <w:i/>
          <w:color w:val="FF0000"/>
          <w:lang w:val="de-DE"/>
        </w:rPr>
        <w:t>die Theorie</w:t>
      </w:r>
      <w:r w:rsidRPr="003C2EBE">
        <w:rPr>
          <w:rStyle w:val="hps"/>
          <w:color w:val="FF0000"/>
          <w:lang w:val="de-DE"/>
        </w:rPr>
        <w:t xml:space="preserve"> der göttlichen Herrlichkeit </w:t>
      </w:r>
      <w:r w:rsidRPr="003C2EBE">
        <w:rPr>
          <w:rStyle w:val="hps"/>
          <w:i/>
          <w:color w:val="FF0000"/>
          <w:lang w:val="de-DE"/>
        </w:rPr>
        <w:t>in der Mitte von Moses</w:t>
      </w:r>
      <w:r w:rsidR="003C2EBE">
        <w:rPr>
          <w:rStyle w:val="hps"/>
          <w:i/>
          <w:color w:val="FF0000"/>
          <w:lang w:val="de-DE"/>
        </w:rPr>
        <w:t xml:space="preserve"> (Vertreter des Gesetzes)</w:t>
      </w:r>
      <w:r w:rsidRPr="003C2EBE">
        <w:rPr>
          <w:rStyle w:val="hps"/>
          <w:i/>
          <w:color w:val="FF0000"/>
          <w:lang w:val="de-DE"/>
        </w:rPr>
        <w:t xml:space="preserve"> und Elias</w:t>
      </w:r>
      <w:r w:rsidR="003C2EBE">
        <w:rPr>
          <w:rStyle w:val="hps"/>
          <w:i/>
          <w:color w:val="FF0000"/>
          <w:lang w:val="de-DE"/>
        </w:rPr>
        <w:t xml:space="preserve"> (Vertreter der Propheten)</w:t>
      </w:r>
      <w:r w:rsidRPr="00015940">
        <w:rPr>
          <w:rStyle w:val="hps"/>
          <w:lang w:val="de-DE"/>
        </w:rPr>
        <w:t xml:space="preserve"> (vgl. Mk. 9, 4) durch die </w:t>
      </w:r>
      <w:r w:rsidRPr="00015940">
        <w:rPr>
          <w:rStyle w:val="hps"/>
          <w:i/>
          <w:lang w:val="de-DE"/>
        </w:rPr>
        <w:t xml:space="preserve">Mimesis </w:t>
      </w:r>
      <w:r w:rsidRPr="00015940">
        <w:rPr>
          <w:rStyle w:val="hps"/>
          <w:lang w:val="de-DE"/>
        </w:rPr>
        <w:t xml:space="preserve">(Imitation) der biblischen Gestalten und besonders das </w:t>
      </w:r>
      <w:r w:rsidR="00734FB5" w:rsidRPr="00015940">
        <w:rPr>
          <w:rStyle w:val="hps"/>
          <w:lang w:val="de-DE"/>
        </w:rPr>
        <w:lastRenderedPageBreak/>
        <w:t>N</w:t>
      </w:r>
      <w:r w:rsidR="00734FB5" w:rsidRPr="003E4E7F">
        <w:rPr>
          <w:rStyle w:val="hps"/>
          <w:lang w:val="de-DE"/>
        </w:rPr>
        <w:t>achf</w:t>
      </w:r>
      <w:r w:rsidRPr="003E4E7F">
        <w:rPr>
          <w:rStyle w:val="hps"/>
          <w:lang w:val="de-DE"/>
        </w:rPr>
        <w:t>olg</w:t>
      </w:r>
      <w:r w:rsidRPr="00015940">
        <w:rPr>
          <w:rStyle w:val="hps"/>
          <w:lang w:val="de-DE"/>
        </w:rPr>
        <w:t xml:space="preserve">en Jesu </w:t>
      </w:r>
      <w:r w:rsidR="00FE0993" w:rsidRPr="00015940">
        <w:rPr>
          <w:rStyle w:val="hps"/>
          <w:lang w:val="de-DE"/>
        </w:rPr>
        <w:t xml:space="preserve">bei seinem Aufstieg auf dem Kreuz </w:t>
      </w:r>
      <w:r w:rsidRPr="00015940">
        <w:rPr>
          <w:rStyle w:val="hps"/>
          <w:lang w:val="de-DE"/>
        </w:rPr>
        <w:t xml:space="preserve">zu Gunsten von allen. </w:t>
      </w:r>
    </w:p>
    <w:p w:rsidR="004B26C4" w:rsidRPr="007854D6" w:rsidRDefault="00FE0993" w:rsidP="00123071">
      <w:pPr>
        <w:pStyle w:val="aa"/>
        <w:ind w:left="1095"/>
        <w:jc w:val="both"/>
        <w:rPr>
          <w:rStyle w:val="hps"/>
          <w:lang w:val="de-AT"/>
        </w:rPr>
      </w:pPr>
      <w:r>
        <w:rPr>
          <w:rStyle w:val="hps"/>
          <w:lang w:val="de-DE"/>
        </w:rPr>
        <w:t>A</w:t>
      </w:r>
      <w:r w:rsidR="004B26C4" w:rsidRPr="004B26C4">
        <w:rPr>
          <w:rStyle w:val="hps"/>
          <w:lang w:val="de-DE"/>
        </w:rPr>
        <w:t xml:space="preserve">m Anfang und am Ende der Fastenzeit </w:t>
      </w:r>
      <w:r w:rsidRPr="004B26C4">
        <w:rPr>
          <w:rStyle w:val="hps"/>
          <w:lang w:val="de-DE"/>
        </w:rPr>
        <w:t xml:space="preserve">wird </w:t>
      </w:r>
      <w:r w:rsidR="004B26C4" w:rsidRPr="004B26C4">
        <w:rPr>
          <w:rStyle w:val="hps"/>
          <w:lang w:val="de-DE"/>
        </w:rPr>
        <w:t xml:space="preserve">im Rahmen des </w:t>
      </w:r>
      <w:proofErr w:type="spellStart"/>
      <w:r w:rsidR="004B26C4" w:rsidRPr="004B26C4">
        <w:rPr>
          <w:rStyle w:val="hps"/>
          <w:lang w:val="de-DE"/>
        </w:rPr>
        <w:t>Apodeipnon</w:t>
      </w:r>
      <w:r w:rsidR="00BC2E68">
        <w:rPr>
          <w:rStyle w:val="hps"/>
          <w:lang w:val="de-DE"/>
        </w:rPr>
        <w:t>s</w:t>
      </w:r>
      <w:proofErr w:type="spellEnd"/>
      <w:r w:rsidR="00BC2E68">
        <w:rPr>
          <w:rStyle w:val="hps"/>
          <w:lang w:val="de-DE"/>
        </w:rPr>
        <w:t xml:space="preserve"> (= </w:t>
      </w:r>
      <w:r w:rsidR="00BC2E68" w:rsidRPr="00BC2E68">
        <w:rPr>
          <w:lang w:val="de-DE"/>
        </w:rPr>
        <w:t>Nachtgebet nach dem Abendessen)</w:t>
      </w:r>
      <w:r w:rsidR="004B26C4" w:rsidRPr="004B26C4">
        <w:rPr>
          <w:rStyle w:val="hps"/>
          <w:lang w:val="de-DE"/>
        </w:rPr>
        <w:t xml:space="preserve">, der </w:t>
      </w:r>
      <w:r w:rsidR="004B26C4" w:rsidRPr="004B26C4">
        <w:rPr>
          <w:rStyle w:val="hps"/>
          <w:i/>
          <w:lang w:val="de-DE"/>
        </w:rPr>
        <w:t>Große Kanon</w:t>
      </w:r>
      <w:r w:rsidR="004B26C4" w:rsidRPr="004B26C4">
        <w:rPr>
          <w:rStyle w:val="hps"/>
          <w:lang w:val="de-DE"/>
        </w:rPr>
        <w:t xml:space="preserve"> von Andreas von Kreta gesungen</w:t>
      </w:r>
      <w:r>
        <w:rPr>
          <w:rStyle w:val="hps"/>
          <w:lang w:val="de-DE"/>
        </w:rPr>
        <w:t>. 250 Lie</w:t>
      </w:r>
      <w:r w:rsidRPr="003E4E7F">
        <w:rPr>
          <w:rStyle w:val="hps"/>
          <w:lang w:val="de-DE"/>
        </w:rPr>
        <w:t>der</w:t>
      </w:r>
      <w:r>
        <w:rPr>
          <w:rStyle w:val="hps"/>
          <w:lang w:val="de-DE"/>
        </w:rPr>
        <w:t xml:space="preserve"> kommentieren</w:t>
      </w:r>
      <w:r w:rsidR="004B26C4" w:rsidRPr="004B26C4">
        <w:rPr>
          <w:rStyle w:val="hps"/>
          <w:lang w:val="de-DE"/>
        </w:rPr>
        <w:t xml:space="preserve"> nicht nur die 8 Oden (wie es übrigens mit den Kanonen geschieht), sondern die ganze </w:t>
      </w:r>
      <w:proofErr w:type="spellStart"/>
      <w:r w:rsidR="004B26C4" w:rsidRPr="004B26C4">
        <w:rPr>
          <w:rStyle w:val="hps"/>
          <w:lang w:val="de-DE"/>
        </w:rPr>
        <w:t>Tora</w:t>
      </w:r>
      <w:proofErr w:type="spellEnd"/>
      <w:r w:rsidR="004B26C4" w:rsidRPr="004B26C4">
        <w:rPr>
          <w:rStyle w:val="hps"/>
          <w:lang w:val="de-DE"/>
        </w:rPr>
        <w:t xml:space="preserve"> und die geschichtlichen Bücher des ATs existentiell (in Bezug auf das </w:t>
      </w:r>
      <w:r w:rsidR="004B26C4" w:rsidRPr="004B26C4">
        <w:rPr>
          <w:rStyle w:val="hps"/>
          <w:i/>
          <w:lang w:val="de-DE"/>
        </w:rPr>
        <w:t>Ich</w:t>
      </w:r>
      <w:r w:rsidR="004B26C4" w:rsidRPr="004B26C4">
        <w:rPr>
          <w:rStyle w:val="hps"/>
          <w:lang w:val="de-DE"/>
        </w:rPr>
        <w:t xml:space="preserve"> des Glaubenden und das </w:t>
      </w:r>
      <w:r w:rsidR="004B26C4" w:rsidRPr="004B26C4">
        <w:rPr>
          <w:rStyle w:val="hps"/>
          <w:i/>
          <w:lang w:val="de-DE"/>
        </w:rPr>
        <w:t xml:space="preserve">Wir </w:t>
      </w:r>
      <w:r w:rsidR="004B26C4" w:rsidRPr="004B26C4">
        <w:rPr>
          <w:rStyle w:val="hps"/>
          <w:lang w:val="de-DE"/>
        </w:rPr>
        <w:t>der Geme</w:t>
      </w:r>
      <w:r>
        <w:rPr>
          <w:rStyle w:val="hps"/>
          <w:lang w:val="de-DE"/>
        </w:rPr>
        <w:t xml:space="preserve">inde). </w:t>
      </w:r>
      <w:r w:rsidR="004B26C4" w:rsidRPr="004B26C4">
        <w:rPr>
          <w:rStyle w:val="hps"/>
          <w:lang w:val="de-DE"/>
        </w:rPr>
        <w:t xml:space="preserve">Dieser Kanon aus dem 7 Jh. markiert den Anfang und das Ende der Zeit der Umkehr (= </w:t>
      </w:r>
      <w:proofErr w:type="spellStart"/>
      <w:r w:rsidR="004B26C4" w:rsidRPr="004B26C4">
        <w:rPr>
          <w:rStyle w:val="hps"/>
          <w:lang w:val="de-DE"/>
        </w:rPr>
        <w:t>Metanoia</w:t>
      </w:r>
      <w:proofErr w:type="spellEnd"/>
      <w:r w:rsidR="004B26C4" w:rsidRPr="004B26C4">
        <w:rPr>
          <w:rStyle w:val="hps"/>
          <w:lang w:val="de-DE"/>
        </w:rPr>
        <w:t xml:space="preserve">). </w:t>
      </w:r>
    </w:p>
    <w:p w:rsidR="004B26C4" w:rsidRPr="004B26C4" w:rsidRDefault="004B26C4" w:rsidP="004B26C4">
      <w:pPr>
        <w:jc w:val="both"/>
        <w:rPr>
          <w:rStyle w:val="hps"/>
          <w:lang w:val="de-DE"/>
        </w:rPr>
      </w:pPr>
    </w:p>
    <w:p w:rsidR="004B26C4" w:rsidRDefault="004B26C4" w:rsidP="004B26C4">
      <w:pPr>
        <w:jc w:val="both"/>
        <w:rPr>
          <w:rStyle w:val="hps"/>
          <w:lang w:val="de-DE"/>
        </w:rPr>
      </w:pPr>
      <w:r w:rsidRPr="004B26C4">
        <w:rPr>
          <w:rStyle w:val="hps"/>
          <w:lang w:val="de-DE"/>
        </w:rPr>
        <w:t xml:space="preserve">Aus den alttestamentlichen Zitaten im NT und den einschlägigen Ausführungen im Kultus der GOK werden folgende Schlussfolgerungen gezogen: </w:t>
      </w:r>
    </w:p>
    <w:p w:rsidR="00585389" w:rsidRPr="004B26C4" w:rsidRDefault="00585389" w:rsidP="004B26C4">
      <w:pPr>
        <w:jc w:val="both"/>
        <w:rPr>
          <w:rStyle w:val="hps"/>
          <w:lang w:val="de-DE"/>
        </w:rPr>
      </w:pPr>
    </w:p>
    <w:p w:rsidR="00585389" w:rsidRDefault="004B26C4" w:rsidP="004B26C4">
      <w:pPr>
        <w:pStyle w:val="aa"/>
        <w:numPr>
          <w:ilvl w:val="0"/>
          <w:numId w:val="20"/>
        </w:numPr>
        <w:jc w:val="both"/>
        <w:rPr>
          <w:lang w:val="de-DE"/>
        </w:rPr>
      </w:pPr>
      <w:r w:rsidRPr="004B26C4">
        <w:rPr>
          <w:rStyle w:val="hps"/>
          <w:lang w:val="de-DE"/>
        </w:rPr>
        <w:t xml:space="preserve">Die 400 alttestamentlichen Zitate im NT bezeugen, dass in der Urgemeinde die folgenden Perikopen besonders beliebt waren: </w:t>
      </w:r>
      <w:r w:rsidRPr="004B26C4">
        <w:rPr>
          <w:b/>
          <w:lang w:val="de-DE"/>
        </w:rPr>
        <w:t xml:space="preserve">die Psalmen </w:t>
      </w:r>
      <w:r w:rsidRPr="004B26C4">
        <w:rPr>
          <w:lang w:val="de-DE"/>
        </w:rPr>
        <w:t>(2</w:t>
      </w:r>
      <w:r w:rsidRPr="004B26C4">
        <w:rPr>
          <w:vertAlign w:val="superscript"/>
          <w:lang w:val="de-DE"/>
        </w:rPr>
        <w:t>.</w:t>
      </w:r>
      <w:r w:rsidRPr="004B26C4">
        <w:rPr>
          <w:lang w:val="de-DE"/>
        </w:rPr>
        <w:t xml:space="preserve"> 21</w:t>
      </w:r>
      <w:r w:rsidRPr="004B26C4">
        <w:rPr>
          <w:vertAlign w:val="superscript"/>
          <w:lang w:val="de-DE"/>
        </w:rPr>
        <w:t>.</w:t>
      </w:r>
      <w:r w:rsidRPr="004B26C4">
        <w:rPr>
          <w:lang w:val="de-DE"/>
        </w:rPr>
        <w:t xml:space="preserve"> 30</w:t>
      </w:r>
      <w:r w:rsidRPr="004B26C4">
        <w:rPr>
          <w:vertAlign w:val="superscript"/>
          <w:lang w:val="de-DE"/>
        </w:rPr>
        <w:t>.</w:t>
      </w:r>
      <w:r w:rsidRPr="004B26C4">
        <w:rPr>
          <w:lang w:val="de-DE"/>
        </w:rPr>
        <w:t xml:space="preserve"> 40</w:t>
      </w:r>
      <w:r w:rsidRPr="004B26C4">
        <w:rPr>
          <w:vertAlign w:val="superscript"/>
          <w:lang w:val="de-DE"/>
        </w:rPr>
        <w:t>.</w:t>
      </w:r>
      <w:r w:rsidRPr="004B26C4">
        <w:rPr>
          <w:lang w:val="de-DE"/>
        </w:rPr>
        <w:t xml:space="preserve"> 68, 8-10. 20-22</w:t>
      </w:r>
      <w:r w:rsidRPr="004B26C4">
        <w:rPr>
          <w:vertAlign w:val="superscript"/>
          <w:lang w:val="de-DE"/>
        </w:rPr>
        <w:t>.</w:t>
      </w:r>
      <w:r w:rsidRPr="004B26C4">
        <w:rPr>
          <w:lang w:val="de-DE"/>
        </w:rPr>
        <w:t xml:space="preserve"> 109</w:t>
      </w:r>
      <w:r w:rsidRPr="004B26C4">
        <w:rPr>
          <w:vertAlign w:val="superscript"/>
          <w:lang w:val="de-DE"/>
        </w:rPr>
        <w:t>.</w:t>
      </w:r>
      <w:r w:rsidRPr="004B26C4">
        <w:rPr>
          <w:lang w:val="de-DE"/>
        </w:rPr>
        <w:t xml:space="preserve"> 117, 15-24. 26-28 [</w:t>
      </w:r>
      <w:proofErr w:type="spellStart"/>
      <w:r w:rsidRPr="004B26C4">
        <w:rPr>
          <w:lang w:val="de-DE"/>
        </w:rPr>
        <w:t>Lxx</w:t>
      </w:r>
      <w:proofErr w:type="spellEnd"/>
      <w:r w:rsidRPr="004B26C4">
        <w:rPr>
          <w:lang w:val="de-DE"/>
        </w:rPr>
        <w:t>])) und</w:t>
      </w:r>
      <w:r w:rsidRPr="00585389">
        <w:rPr>
          <w:b/>
          <w:lang w:val="de-DE"/>
        </w:rPr>
        <w:t xml:space="preserve"> </w:t>
      </w:r>
      <w:r w:rsidRPr="00585389">
        <w:rPr>
          <w:rStyle w:val="hps"/>
          <w:b/>
          <w:lang w:val="de-DE"/>
        </w:rPr>
        <w:t>die Propheten</w:t>
      </w:r>
      <w:r w:rsidRPr="004B26C4">
        <w:rPr>
          <w:rStyle w:val="hps"/>
          <w:lang w:val="de-DE"/>
        </w:rPr>
        <w:t xml:space="preserve"> </w:t>
      </w:r>
      <w:r w:rsidRPr="004B26C4">
        <w:rPr>
          <w:lang w:val="de-DE"/>
        </w:rPr>
        <w:t>(</w:t>
      </w:r>
      <w:proofErr w:type="spellStart"/>
      <w:r w:rsidRPr="004B26C4">
        <w:rPr>
          <w:lang w:val="de-DE"/>
        </w:rPr>
        <w:t>Jes</w:t>
      </w:r>
      <w:proofErr w:type="spellEnd"/>
      <w:r w:rsidRPr="004B26C4">
        <w:rPr>
          <w:lang w:val="de-DE"/>
        </w:rPr>
        <w:t xml:space="preserve"> 2, 2-4</w:t>
      </w:r>
      <w:r w:rsidRPr="004B26C4">
        <w:rPr>
          <w:vertAlign w:val="superscript"/>
          <w:lang w:val="de-DE"/>
        </w:rPr>
        <w:t>.</w:t>
      </w:r>
      <w:r w:rsidRPr="004B26C4">
        <w:rPr>
          <w:lang w:val="de-DE"/>
        </w:rPr>
        <w:t xml:space="preserve"> 9, 1-6</w:t>
      </w:r>
      <w:r w:rsidRPr="004B26C4">
        <w:rPr>
          <w:vertAlign w:val="superscript"/>
          <w:lang w:val="de-DE"/>
        </w:rPr>
        <w:t xml:space="preserve">. </w:t>
      </w:r>
      <w:r w:rsidRPr="004B26C4">
        <w:rPr>
          <w:lang w:val="de-DE"/>
        </w:rPr>
        <w:t>11. 42. 52-53</w:t>
      </w:r>
      <w:r w:rsidRPr="004B26C4">
        <w:rPr>
          <w:vertAlign w:val="superscript"/>
          <w:lang w:val="de-DE"/>
        </w:rPr>
        <w:t>.</w:t>
      </w:r>
      <w:r w:rsidRPr="004B26C4">
        <w:rPr>
          <w:lang w:val="de-DE"/>
        </w:rPr>
        <w:t xml:space="preserve"> 61</w:t>
      </w:r>
      <w:r w:rsidRPr="004B26C4">
        <w:rPr>
          <w:vertAlign w:val="superscript"/>
          <w:lang w:val="de-DE"/>
        </w:rPr>
        <w:t>.</w:t>
      </w:r>
      <w:r w:rsidRPr="004B26C4">
        <w:rPr>
          <w:lang w:val="de-DE"/>
        </w:rPr>
        <w:t xml:space="preserve"> 65</w:t>
      </w:r>
      <w:r w:rsidRPr="004B26C4">
        <w:rPr>
          <w:vertAlign w:val="superscript"/>
          <w:lang w:val="de-DE"/>
        </w:rPr>
        <w:t>.</w:t>
      </w:r>
      <w:r w:rsidR="00B96EB1">
        <w:rPr>
          <w:lang w:val="de-DE"/>
        </w:rPr>
        <w:t xml:space="preserve">  </w:t>
      </w:r>
      <w:r w:rsidRPr="004B26C4">
        <w:rPr>
          <w:lang w:val="de-DE"/>
        </w:rPr>
        <w:t>Jer. 38, 31-4 [</w:t>
      </w:r>
      <w:proofErr w:type="spellStart"/>
      <w:r w:rsidRPr="004B26C4">
        <w:rPr>
          <w:lang w:val="de-DE"/>
        </w:rPr>
        <w:t>Lxx</w:t>
      </w:r>
      <w:proofErr w:type="spellEnd"/>
      <w:r w:rsidRPr="004B26C4">
        <w:rPr>
          <w:lang w:val="de-DE"/>
        </w:rPr>
        <w:t xml:space="preserve">] </w:t>
      </w:r>
      <w:r w:rsidRPr="004B26C4">
        <w:rPr>
          <w:vertAlign w:val="superscript"/>
          <w:lang w:val="de-DE"/>
        </w:rPr>
        <w:t>.</w:t>
      </w:r>
      <w:r w:rsidRPr="004B26C4">
        <w:rPr>
          <w:lang w:val="de-DE"/>
        </w:rPr>
        <w:t xml:space="preserve"> Joel 3, 1-2</w:t>
      </w:r>
      <w:r w:rsidRPr="004B26C4">
        <w:rPr>
          <w:vertAlign w:val="superscript"/>
          <w:lang w:val="de-DE"/>
        </w:rPr>
        <w:t xml:space="preserve">. </w:t>
      </w:r>
      <w:r w:rsidRPr="004B26C4">
        <w:rPr>
          <w:lang w:val="de-DE"/>
        </w:rPr>
        <w:t xml:space="preserve">Sach.). Außerdem </w:t>
      </w:r>
      <w:r w:rsidR="00585389">
        <w:rPr>
          <w:lang w:val="de-DE"/>
        </w:rPr>
        <w:t>verwei</w:t>
      </w:r>
      <w:r w:rsidR="00585389" w:rsidRPr="004B26C4">
        <w:rPr>
          <w:lang w:val="de-DE"/>
        </w:rPr>
        <w:t xml:space="preserve">sen </w:t>
      </w:r>
      <w:r w:rsidR="00585389">
        <w:rPr>
          <w:lang w:val="de-DE"/>
        </w:rPr>
        <w:t xml:space="preserve">die </w:t>
      </w:r>
      <w:r w:rsidR="00585389" w:rsidRPr="004B26C4">
        <w:rPr>
          <w:lang w:val="de-DE"/>
        </w:rPr>
        <w:t xml:space="preserve">christologischen Hymnen </w:t>
      </w:r>
      <w:r w:rsidR="00585389">
        <w:rPr>
          <w:lang w:val="de-DE"/>
        </w:rPr>
        <w:t xml:space="preserve">des NTs </w:t>
      </w:r>
      <w:r w:rsidR="00585389" w:rsidRPr="004B26C4">
        <w:rPr>
          <w:lang w:val="de-DE"/>
        </w:rPr>
        <w:t xml:space="preserve">(Joh. 1. Kol. 2) </w:t>
      </w:r>
      <w:r w:rsidRPr="004B26C4">
        <w:rPr>
          <w:lang w:val="de-DE"/>
        </w:rPr>
        <w:t>auf die Sprüche (</w:t>
      </w:r>
      <w:r w:rsidR="00B761E9">
        <w:rPr>
          <w:lang w:val="de-DE"/>
        </w:rPr>
        <w:t>8</w:t>
      </w:r>
      <w:r w:rsidRPr="004B26C4">
        <w:rPr>
          <w:lang w:val="de-DE"/>
        </w:rPr>
        <w:t>) und die Weisheit (2. 5, 1-5)</w:t>
      </w:r>
      <w:r w:rsidRPr="004B26C4">
        <w:rPr>
          <w:rStyle w:val="a5"/>
        </w:rPr>
        <w:footnoteReference w:id="3"/>
      </w:r>
      <w:r w:rsidRPr="004B26C4">
        <w:rPr>
          <w:lang w:val="de-DE"/>
        </w:rPr>
        <w:t xml:space="preserve">, denn Sofia wird mit Jesus Christus, dem inkarnierten Logos, identifiziert. Dieselben Perikopen sind in der GOK bis heute sehr populär. Weil die meisten von ihnen mit dem </w:t>
      </w:r>
      <w:r w:rsidR="00585389">
        <w:rPr>
          <w:lang w:val="de-DE"/>
        </w:rPr>
        <w:t xml:space="preserve">Telos (das </w:t>
      </w:r>
      <w:r w:rsidRPr="004B26C4">
        <w:rPr>
          <w:lang w:val="de-DE"/>
        </w:rPr>
        <w:t>Ende</w:t>
      </w:r>
      <w:r w:rsidR="00585389">
        <w:rPr>
          <w:lang w:val="de-DE"/>
        </w:rPr>
        <w:t>)</w:t>
      </w:r>
      <w:r w:rsidRPr="004B26C4">
        <w:rPr>
          <w:lang w:val="de-DE"/>
        </w:rPr>
        <w:t xml:space="preserve"> des Lebens Christi (dem Kreuz und der Auferstehung) in Verbindung gebracht werden (vgl. das uralte </w:t>
      </w:r>
      <w:r w:rsidRPr="004B26C4">
        <w:rPr>
          <w:i/>
          <w:lang w:val="de-DE"/>
        </w:rPr>
        <w:t xml:space="preserve">Credo </w:t>
      </w:r>
      <w:r w:rsidRPr="004B26C4">
        <w:rPr>
          <w:lang w:val="de-DE"/>
        </w:rPr>
        <w:t xml:space="preserve">in I </w:t>
      </w:r>
      <w:proofErr w:type="spellStart"/>
      <w:r w:rsidRPr="004B26C4">
        <w:rPr>
          <w:lang w:val="de-DE"/>
        </w:rPr>
        <w:t>Cor</w:t>
      </w:r>
      <w:proofErr w:type="spellEnd"/>
      <w:r w:rsidRPr="004B26C4">
        <w:rPr>
          <w:lang w:val="de-DE"/>
        </w:rPr>
        <w:t>. 15, 3-4 [</w:t>
      </w:r>
      <w:proofErr w:type="spellStart"/>
      <w:r w:rsidRPr="004B26C4">
        <w:rPr>
          <w:i/>
        </w:rPr>
        <w:t>κατὰ</w:t>
      </w:r>
      <w:proofErr w:type="spellEnd"/>
      <w:r w:rsidRPr="004B26C4">
        <w:rPr>
          <w:i/>
          <w:lang w:val="de-DE"/>
        </w:rPr>
        <w:t xml:space="preserve"> </w:t>
      </w:r>
      <w:proofErr w:type="spellStart"/>
      <w:r w:rsidRPr="004B26C4">
        <w:rPr>
          <w:i/>
        </w:rPr>
        <w:t>τὰς</w:t>
      </w:r>
      <w:proofErr w:type="spellEnd"/>
      <w:r w:rsidRPr="004B26C4">
        <w:rPr>
          <w:i/>
          <w:lang w:val="de-DE"/>
        </w:rPr>
        <w:t xml:space="preserve"> </w:t>
      </w:r>
      <w:proofErr w:type="spellStart"/>
      <w:r w:rsidRPr="004B26C4">
        <w:rPr>
          <w:i/>
        </w:rPr>
        <w:t>γραφὰς</w:t>
      </w:r>
      <w:proofErr w:type="spellEnd"/>
      <w:r w:rsidRPr="004B26C4">
        <w:rPr>
          <w:i/>
          <w:lang w:val="de-DE"/>
        </w:rPr>
        <w:t xml:space="preserve"> </w:t>
      </w:r>
      <w:r w:rsidRPr="004B26C4">
        <w:rPr>
          <w:lang w:val="de-DE"/>
        </w:rPr>
        <w:t xml:space="preserve">2X] und den Hintergrund des </w:t>
      </w:r>
      <w:proofErr w:type="spellStart"/>
      <w:r w:rsidRPr="004B26C4">
        <w:rPr>
          <w:lang w:val="de-DE"/>
        </w:rPr>
        <w:t>markinischen</w:t>
      </w:r>
      <w:proofErr w:type="spellEnd"/>
      <w:r w:rsidRPr="004B26C4">
        <w:rPr>
          <w:lang w:val="de-DE"/>
        </w:rPr>
        <w:t xml:space="preserve"> Passionsberichts), zitiert man sie während</w:t>
      </w:r>
      <w:r w:rsidRPr="004B26C4">
        <w:rPr>
          <w:i/>
          <w:lang w:val="de-DE"/>
        </w:rPr>
        <w:t xml:space="preserve"> </w:t>
      </w:r>
      <w:r w:rsidRPr="004B26C4">
        <w:rPr>
          <w:lang w:val="de-DE"/>
        </w:rPr>
        <w:t xml:space="preserve">der sog. </w:t>
      </w:r>
      <w:r w:rsidR="00585389">
        <w:rPr>
          <w:lang w:val="de-DE"/>
        </w:rPr>
        <w:t>(</w:t>
      </w:r>
      <w:r w:rsidRPr="004B26C4">
        <w:rPr>
          <w:lang w:val="de-DE"/>
        </w:rPr>
        <w:t>Gottesdienste der</w:t>
      </w:r>
      <w:r w:rsidR="00B96EB1">
        <w:t xml:space="preserve"> </w:t>
      </w:r>
      <w:r w:rsidR="00B96EB1">
        <w:rPr>
          <w:lang w:val="de-DE"/>
        </w:rPr>
        <w:t xml:space="preserve"> </w:t>
      </w:r>
      <w:proofErr w:type="spellStart"/>
      <w:r w:rsidR="00B96EB1">
        <w:rPr>
          <w:lang w:val="en-US"/>
        </w:rPr>
        <w:t>Grossen</w:t>
      </w:r>
      <w:proofErr w:type="spellEnd"/>
      <w:r w:rsidR="00585389">
        <w:rPr>
          <w:lang w:val="de-DE"/>
        </w:rPr>
        <w:t>)</w:t>
      </w:r>
      <w:r w:rsidRPr="004B26C4">
        <w:rPr>
          <w:lang w:val="de-DE"/>
        </w:rPr>
        <w:t xml:space="preserve"> </w:t>
      </w:r>
      <w:r w:rsidRPr="004B26C4">
        <w:rPr>
          <w:b/>
          <w:lang w:val="de-DE"/>
        </w:rPr>
        <w:t>Stunden (</w:t>
      </w:r>
      <w:proofErr w:type="spellStart"/>
      <w:r w:rsidRPr="004B26C4">
        <w:rPr>
          <w:b/>
          <w:lang w:val="de-DE"/>
        </w:rPr>
        <w:t>Ores</w:t>
      </w:r>
      <w:proofErr w:type="spellEnd"/>
      <w:r w:rsidRPr="004B26C4">
        <w:rPr>
          <w:b/>
          <w:lang w:val="de-DE"/>
        </w:rPr>
        <w:t>) des Karfreitags</w:t>
      </w:r>
      <w:r w:rsidRPr="004B26C4">
        <w:rPr>
          <w:lang w:val="de-DE"/>
        </w:rPr>
        <w:t xml:space="preserve">. </w:t>
      </w:r>
    </w:p>
    <w:p w:rsidR="00585389" w:rsidRDefault="00585389" w:rsidP="00585389">
      <w:pPr>
        <w:pStyle w:val="aa"/>
        <w:jc w:val="both"/>
        <w:rPr>
          <w:lang w:val="de-DE"/>
        </w:rPr>
      </w:pPr>
    </w:p>
    <w:p w:rsidR="004B26C4" w:rsidRDefault="004B26C4" w:rsidP="00585389">
      <w:pPr>
        <w:pStyle w:val="aa"/>
        <w:jc w:val="both"/>
        <w:rPr>
          <w:rStyle w:val="hps"/>
          <w:lang w:val="de-DE"/>
        </w:rPr>
      </w:pPr>
      <w:r w:rsidRPr="004B26C4">
        <w:rPr>
          <w:rStyle w:val="hps"/>
          <w:lang w:val="de-DE"/>
        </w:rPr>
        <w:t xml:space="preserve">Der Höhepunkt der Lesungen wird mit der Lesung von 15 alttestamentlichen Perikopen </w:t>
      </w:r>
      <w:r w:rsidRPr="004B26C4">
        <w:rPr>
          <w:lang w:val="de-DE"/>
        </w:rPr>
        <w:t xml:space="preserve">in der Vesper </w:t>
      </w:r>
      <w:r w:rsidRPr="004B26C4">
        <w:rPr>
          <w:b/>
          <w:lang w:val="de-DE"/>
        </w:rPr>
        <w:t>des Karsamstags</w:t>
      </w:r>
      <w:r w:rsidRPr="004B26C4">
        <w:rPr>
          <w:lang w:val="de-DE"/>
        </w:rPr>
        <w:t xml:space="preserve"> </w:t>
      </w:r>
      <w:r w:rsidRPr="004B26C4">
        <w:rPr>
          <w:rStyle w:val="hps"/>
          <w:lang w:val="de-DE"/>
        </w:rPr>
        <w:t>erreicht, die mit der</w:t>
      </w:r>
      <w:r w:rsidRPr="004B26C4">
        <w:rPr>
          <w:rStyle w:val="shorttext"/>
          <w:lang w:val="de-DE"/>
        </w:rPr>
        <w:t xml:space="preserve"> </w:t>
      </w:r>
      <w:r w:rsidRPr="004B26C4">
        <w:rPr>
          <w:rStyle w:val="hps"/>
          <w:lang w:val="de-DE"/>
        </w:rPr>
        <w:t>triumphalen</w:t>
      </w:r>
      <w:r w:rsidRPr="004B26C4">
        <w:rPr>
          <w:rStyle w:val="shorttext"/>
          <w:lang w:val="de-DE"/>
        </w:rPr>
        <w:t xml:space="preserve"> </w:t>
      </w:r>
      <w:r w:rsidRPr="004B26C4">
        <w:rPr>
          <w:rStyle w:val="hps"/>
          <w:lang w:val="de-DE"/>
        </w:rPr>
        <w:t>Ode der drei Jünglinge im Feuerofen gekrönt werden. Diese Zeremonien sind die am meisten besuchten von allen Orthodoxen</w:t>
      </w:r>
      <w:r w:rsidR="00015940">
        <w:rPr>
          <w:rStyle w:val="hps"/>
          <w:lang w:val="de-DE"/>
        </w:rPr>
        <w:t>,</w:t>
      </w:r>
      <w:r w:rsidRPr="004B26C4">
        <w:rPr>
          <w:rStyle w:val="hps"/>
          <w:lang w:val="de-DE"/>
        </w:rPr>
        <w:t xml:space="preserve"> Gottesdiensten des Kirchenjahres. Entsprechend beliebt in der GOK ist auch der </w:t>
      </w:r>
      <w:proofErr w:type="spellStart"/>
      <w:r w:rsidRPr="004B26C4">
        <w:rPr>
          <w:rStyle w:val="hps"/>
          <w:lang w:val="de-DE"/>
        </w:rPr>
        <w:t>Akathistos</w:t>
      </w:r>
      <w:proofErr w:type="spellEnd"/>
      <w:r w:rsidRPr="004B26C4">
        <w:rPr>
          <w:rStyle w:val="hps"/>
          <w:lang w:val="de-DE"/>
        </w:rPr>
        <w:t xml:space="preserve">, ein Gottesdienst der Fastenzeit, in dem das AT mariologisch interpretiert wird. </w:t>
      </w:r>
    </w:p>
    <w:p w:rsidR="00585389" w:rsidRPr="004B26C4" w:rsidRDefault="00585389" w:rsidP="00585389">
      <w:pPr>
        <w:pStyle w:val="aa"/>
        <w:jc w:val="both"/>
        <w:rPr>
          <w:rStyle w:val="hps"/>
          <w:lang w:val="de-DE"/>
        </w:rPr>
      </w:pPr>
    </w:p>
    <w:p w:rsidR="004B26C4" w:rsidRDefault="00585389" w:rsidP="004B26C4">
      <w:pPr>
        <w:pStyle w:val="aa"/>
        <w:numPr>
          <w:ilvl w:val="0"/>
          <w:numId w:val="20"/>
        </w:numPr>
        <w:jc w:val="both"/>
        <w:rPr>
          <w:rStyle w:val="hps"/>
          <w:lang w:val="de-DE"/>
        </w:rPr>
      </w:pPr>
      <w:r>
        <w:rPr>
          <w:rStyle w:val="hps"/>
          <w:lang w:val="de-DE"/>
        </w:rPr>
        <w:t>Es gibt aber einer</w:t>
      </w:r>
      <w:r w:rsidR="004B26C4" w:rsidRPr="004B26C4">
        <w:rPr>
          <w:rStyle w:val="hps"/>
          <w:lang w:val="de-DE"/>
        </w:rPr>
        <w:t xml:space="preserve"> Widerspruch: das Hören all dieser alttestamentlichen Texte </w:t>
      </w:r>
      <w:r w:rsidR="004B26C4" w:rsidRPr="00585389">
        <w:rPr>
          <w:rStyle w:val="hps"/>
          <w:i/>
          <w:lang w:val="de-DE"/>
        </w:rPr>
        <w:t xml:space="preserve">geschieht </w:t>
      </w:r>
      <w:r w:rsidR="004B26C4" w:rsidRPr="004B26C4">
        <w:rPr>
          <w:rStyle w:val="hps"/>
          <w:lang w:val="de-DE"/>
        </w:rPr>
        <w:t>besonders an Gründonnerstag zusammen mit dem Singen von Liedern, die die Juden kollektiv für die Kreuzigung des Herrn beschuldigen. In der Vergangenheit gab es an diesen Tag den Brauch ein Abbild</w:t>
      </w:r>
      <w:r>
        <w:rPr>
          <w:rStyle w:val="hps"/>
          <w:lang w:val="de-DE"/>
        </w:rPr>
        <w:t xml:space="preserve"> </w:t>
      </w:r>
      <w:r w:rsidR="004B26C4" w:rsidRPr="004B26C4">
        <w:rPr>
          <w:rStyle w:val="hps"/>
          <w:lang w:val="de-DE"/>
        </w:rPr>
        <w:t xml:space="preserve">/ eine Vogelscheuche von Judas zu verbrennen, wodurch </w:t>
      </w:r>
      <w:r>
        <w:rPr>
          <w:rStyle w:val="hps"/>
          <w:lang w:val="de-DE"/>
        </w:rPr>
        <w:t xml:space="preserve">der Antisemitismus </w:t>
      </w:r>
      <w:r w:rsidR="004B26C4" w:rsidRPr="004B26C4">
        <w:rPr>
          <w:rStyle w:val="hps"/>
          <w:lang w:val="de-DE"/>
        </w:rPr>
        <w:t>an manchen Orten zunahm. Für die allgemeine Volksfrömmigkeit ist es schwer zu erkennen, dass poetische Texte besonders in der Passionszeit manchmal das Element von Übertreibung (</w:t>
      </w:r>
      <w:proofErr w:type="spellStart"/>
      <w:r w:rsidR="004B26C4" w:rsidRPr="004B26C4">
        <w:rPr>
          <w:rStyle w:val="hps"/>
          <w:i/>
          <w:lang w:val="de-DE"/>
        </w:rPr>
        <w:t>Exaggeration</w:t>
      </w:r>
      <w:proofErr w:type="spellEnd"/>
      <w:r w:rsidR="004B26C4" w:rsidRPr="004B26C4">
        <w:rPr>
          <w:rStyle w:val="hps"/>
          <w:lang w:val="de-DE"/>
        </w:rPr>
        <w:t>) enthalten, die man etwa auch in alttestamentlichen Psalmen vorfindet (vgl. Ps. 136, 8-9</w:t>
      </w:r>
      <w:r w:rsidR="004B26C4" w:rsidRPr="004B26C4">
        <w:rPr>
          <w:rStyle w:val="a5"/>
        </w:rPr>
        <w:footnoteReference w:id="4"/>
      </w:r>
      <w:r w:rsidR="004B26C4" w:rsidRPr="004B26C4">
        <w:rPr>
          <w:rStyle w:val="hps"/>
          <w:lang w:val="de-DE"/>
        </w:rPr>
        <w:t xml:space="preserve"> </w:t>
      </w:r>
      <w:proofErr w:type="spellStart"/>
      <w:r w:rsidR="004B26C4" w:rsidRPr="004B26C4">
        <w:rPr>
          <w:rStyle w:val="hps"/>
          <w:lang w:val="de-DE"/>
        </w:rPr>
        <w:t>Lxx</w:t>
      </w:r>
      <w:proofErr w:type="spellEnd"/>
      <w:r w:rsidR="004B26C4" w:rsidRPr="004B26C4">
        <w:rPr>
          <w:rStyle w:val="hps"/>
          <w:lang w:val="de-DE"/>
        </w:rPr>
        <w:t>). In K</w:t>
      </w:r>
      <w:r>
        <w:rPr>
          <w:rStyle w:val="hps"/>
          <w:lang w:val="de-DE"/>
        </w:rPr>
        <w:t xml:space="preserve">risenzeiten (wie die jetzige), </w:t>
      </w:r>
      <w:r w:rsidR="004B26C4" w:rsidRPr="004B26C4">
        <w:rPr>
          <w:rStyle w:val="hps"/>
          <w:lang w:val="de-DE"/>
        </w:rPr>
        <w:t>wenn man dafür „Sündenböcke“ sucht, kann dieses Missverständnis fatale Auswirkungen haben.</w:t>
      </w:r>
    </w:p>
    <w:p w:rsidR="00585389" w:rsidRPr="004B26C4" w:rsidRDefault="00585389" w:rsidP="00585389">
      <w:pPr>
        <w:pStyle w:val="aa"/>
        <w:jc w:val="both"/>
        <w:rPr>
          <w:rStyle w:val="hps"/>
          <w:lang w:val="de-DE"/>
        </w:rPr>
      </w:pPr>
    </w:p>
    <w:p w:rsidR="004B26C4" w:rsidRDefault="004B26C4" w:rsidP="004B26C4">
      <w:pPr>
        <w:pStyle w:val="aa"/>
        <w:numPr>
          <w:ilvl w:val="0"/>
          <w:numId w:val="20"/>
        </w:numPr>
        <w:jc w:val="both"/>
        <w:rPr>
          <w:lang w:val="de-DE"/>
        </w:rPr>
      </w:pPr>
      <w:r w:rsidRPr="004B26C4">
        <w:rPr>
          <w:lang w:val="de-DE"/>
        </w:rPr>
        <w:t xml:space="preserve">Anhand der Zitate des ATs in NT aber auch anhand der Verwendung des ATs in den uralten Gottesdiensten der GOK, zeigt sich, dass der Schwerpunkt in der christlichen Kirche nicht auf der </w:t>
      </w:r>
      <w:proofErr w:type="spellStart"/>
      <w:r w:rsidRPr="004B26C4">
        <w:rPr>
          <w:b/>
          <w:lang w:val="de-DE"/>
        </w:rPr>
        <w:t>Torah</w:t>
      </w:r>
      <w:proofErr w:type="spellEnd"/>
      <w:r w:rsidRPr="004B26C4">
        <w:rPr>
          <w:lang w:val="de-DE"/>
        </w:rPr>
        <w:t xml:space="preserve"> lag. Diese bildete die gemeinsame </w:t>
      </w:r>
      <w:r w:rsidRPr="004B26C4">
        <w:rPr>
          <w:lang w:val="de-DE"/>
        </w:rPr>
        <w:lastRenderedPageBreak/>
        <w:t xml:space="preserve">Grundlage aller jüdischer Richtungen des 1 </w:t>
      </w:r>
      <w:proofErr w:type="spellStart"/>
      <w:r w:rsidRPr="004B26C4">
        <w:rPr>
          <w:lang w:val="de-DE"/>
        </w:rPr>
        <w:t>Jhs</w:t>
      </w:r>
      <w:proofErr w:type="spellEnd"/>
      <w:r w:rsidRPr="004B26C4">
        <w:rPr>
          <w:lang w:val="de-DE"/>
        </w:rPr>
        <w:t xml:space="preserve">. n. Chr. (vgl. die Werke/ „Kommentare“ von </w:t>
      </w:r>
      <w:proofErr w:type="spellStart"/>
      <w:r w:rsidRPr="004B26C4">
        <w:rPr>
          <w:lang w:val="de-DE"/>
        </w:rPr>
        <w:t>Philo</w:t>
      </w:r>
      <w:proofErr w:type="spellEnd"/>
      <w:r w:rsidRPr="004B26C4">
        <w:rPr>
          <w:lang w:val="de-DE"/>
        </w:rPr>
        <w:t xml:space="preserve">). Sie erwarb </w:t>
      </w:r>
      <w:r w:rsidR="00734FB5">
        <w:rPr>
          <w:lang w:val="de-DE"/>
        </w:rPr>
        <w:t xml:space="preserve">nach der Zerstörung des Tempels </w:t>
      </w:r>
      <w:r w:rsidRPr="004B26C4">
        <w:rPr>
          <w:lang w:val="de-DE"/>
        </w:rPr>
        <w:t xml:space="preserve">eine unbestreitbare Geltung im rabbinischen Judentum, </w:t>
      </w:r>
      <w:r w:rsidR="00B36893" w:rsidRPr="004B26C4">
        <w:rPr>
          <w:lang w:val="de-DE"/>
        </w:rPr>
        <w:t>denn das</w:t>
      </w:r>
      <w:r w:rsidRPr="004B26C4">
        <w:rPr>
          <w:lang w:val="de-DE"/>
        </w:rPr>
        <w:t xml:space="preserve"> Studium der </w:t>
      </w:r>
      <w:proofErr w:type="spellStart"/>
      <w:r w:rsidRPr="004B26C4">
        <w:rPr>
          <w:lang w:val="de-DE"/>
        </w:rPr>
        <w:t>Torah</w:t>
      </w:r>
      <w:proofErr w:type="spellEnd"/>
      <w:r w:rsidRPr="004B26C4">
        <w:rPr>
          <w:lang w:val="de-DE"/>
        </w:rPr>
        <w:t xml:space="preserve"> zusammen mit dem Gebet, der alltäglichen Anwendung des Leviticus und besonders der </w:t>
      </w:r>
      <w:r w:rsidRPr="004B26C4">
        <w:rPr>
          <w:rStyle w:val="hps"/>
          <w:lang w:val="de-DE"/>
        </w:rPr>
        <w:t xml:space="preserve">Unterscheidung </w:t>
      </w:r>
      <w:r w:rsidRPr="004B26C4">
        <w:rPr>
          <w:lang w:val="de-DE"/>
        </w:rPr>
        <w:t xml:space="preserve">zwischen </w:t>
      </w:r>
      <w:proofErr w:type="spellStart"/>
      <w:r w:rsidRPr="004B26C4">
        <w:rPr>
          <w:lang w:val="de-DE"/>
        </w:rPr>
        <w:t>Kosher</w:t>
      </w:r>
      <w:proofErr w:type="spellEnd"/>
      <w:r w:rsidRPr="004B26C4">
        <w:rPr>
          <w:lang w:val="de-DE"/>
        </w:rPr>
        <w:t xml:space="preserve"> und </w:t>
      </w:r>
      <w:proofErr w:type="spellStart"/>
      <w:r w:rsidRPr="004B26C4">
        <w:rPr>
          <w:lang w:val="de-DE"/>
        </w:rPr>
        <w:t>Taref</w:t>
      </w:r>
      <w:proofErr w:type="spellEnd"/>
      <w:r w:rsidRPr="004B26C4">
        <w:rPr>
          <w:rStyle w:val="a5"/>
        </w:rPr>
        <w:footnoteReference w:id="5"/>
      </w:r>
      <w:r w:rsidRPr="004B26C4">
        <w:rPr>
          <w:lang w:val="de-DE"/>
        </w:rPr>
        <w:t xml:space="preserve"> ersetzten den erloschenen Altar (</w:t>
      </w:r>
      <w:proofErr w:type="spellStart"/>
      <w:r w:rsidRPr="004B26C4">
        <w:rPr>
          <w:lang w:val="de-DE"/>
        </w:rPr>
        <w:t>dh</w:t>
      </w:r>
      <w:proofErr w:type="spellEnd"/>
      <w:r w:rsidRPr="004B26C4">
        <w:rPr>
          <w:lang w:val="de-DE"/>
        </w:rPr>
        <w:t xml:space="preserve">. das Opfer) des zerstörten Tempels in Jerusalem. Natürlich wurde diese Tendenz schon früher in den Synagogen der jüdischen Diaspora im Mittelmeerraum aber auch in der klösterlichen Gemeinde von </w:t>
      </w:r>
      <w:proofErr w:type="spellStart"/>
      <w:r w:rsidRPr="004B26C4">
        <w:rPr>
          <w:lang w:val="de-DE"/>
        </w:rPr>
        <w:t>Qumran</w:t>
      </w:r>
      <w:proofErr w:type="spellEnd"/>
      <w:r w:rsidRPr="004B26C4">
        <w:rPr>
          <w:lang w:val="de-DE"/>
        </w:rPr>
        <w:t xml:space="preserve"> begonnen. Diese (Gemeinde) in der Wüste westlich vom Toten Meer entwickelte das Bewusstsein, dass sie der </w:t>
      </w:r>
      <w:r w:rsidRPr="004B26C4">
        <w:rPr>
          <w:i/>
          <w:lang w:val="de-DE"/>
        </w:rPr>
        <w:t>neue Bund</w:t>
      </w:r>
      <w:r w:rsidRPr="004B26C4">
        <w:rPr>
          <w:lang w:val="de-DE"/>
        </w:rPr>
        <w:t xml:space="preserve"> sei. Sie </w:t>
      </w:r>
      <w:r w:rsidRPr="004B26C4">
        <w:rPr>
          <w:b/>
          <w:lang w:val="de-DE"/>
        </w:rPr>
        <w:t>(a)</w:t>
      </w:r>
      <w:r w:rsidRPr="004B26C4">
        <w:rPr>
          <w:lang w:val="de-DE"/>
        </w:rPr>
        <w:t xml:space="preserve"> fand in den hl. Schriften die Widerspiegelung ihrer eschatologischen Gegenwart, </w:t>
      </w:r>
      <w:r w:rsidRPr="004B26C4">
        <w:rPr>
          <w:b/>
          <w:lang w:val="de-DE"/>
        </w:rPr>
        <w:t>(b)</w:t>
      </w:r>
      <w:r w:rsidRPr="004B26C4">
        <w:rPr>
          <w:lang w:val="de-DE"/>
        </w:rPr>
        <w:t xml:space="preserve"> benutzte die sogenannten </w:t>
      </w:r>
      <w:proofErr w:type="spellStart"/>
      <w:r w:rsidRPr="004B26C4">
        <w:rPr>
          <w:i/>
          <w:lang w:val="de-DE"/>
        </w:rPr>
        <w:t>Testimonia</w:t>
      </w:r>
      <w:proofErr w:type="spellEnd"/>
      <w:r w:rsidRPr="004B26C4">
        <w:rPr>
          <w:lang w:val="de-DE"/>
        </w:rPr>
        <w:t xml:space="preserve"> (Florilegium von schriftlichen Zitaten), </w:t>
      </w:r>
      <w:r w:rsidRPr="004B26C4">
        <w:rPr>
          <w:b/>
          <w:lang w:val="de-DE"/>
        </w:rPr>
        <w:t>(c)</w:t>
      </w:r>
      <w:r w:rsidRPr="004B26C4">
        <w:rPr>
          <w:lang w:val="de-DE"/>
        </w:rPr>
        <w:t xml:space="preserve"> feierte ihre Feste nach dem Sonnenkalender und </w:t>
      </w:r>
      <w:r w:rsidRPr="004B26C4">
        <w:rPr>
          <w:b/>
          <w:lang w:val="de-DE"/>
        </w:rPr>
        <w:t>(d)</w:t>
      </w:r>
      <w:r w:rsidRPr="004B26C4">
        <w:rPr>
          <w:lang w:val="de-DE"/>
        </w:rPr>
        <w:t xml:space="preserve"> glaubte, dass sie besonders am Feiertag (Samstag) zusammen mit der himmlischen Welt die Liturgie feiere. Man trifft alle diese Elemente auch in der frühen christlichen Kirche</w:t>
      </w:r>
      <w:r w:rsidR="00B36893">
        <w:rPr>
          <w:lang w:val="de-DE"/>
        </w:rPr>
        <w:t xml:space="preserve"> </w:t>
      </w:r>
      <w:r w:rsidR="00B36893" w:rsidRPr="00B36893">
        <w:rPr>
          <w:highlight w:val="yellow"/>
          <w:lang w:val="de-DE"/>
        </w:rPr>
        <w:t>an</w:t>
      </w:r>
      <w:r w:rsidR="00C30A01">
        <w:rPr>
          <w:lang w:val="de-DE"/>
        </w:rPr>
        <w:t>,</w:t>
      </w:r>
      <w:r w:rsidRPr="004B26C4">
        <w:rPr>
          <w:lang w:val="de-DE"/>
        </w:rPr>
        <w:t xml:space="preserve"> ohne aber ganz genau den </w:t>
      </w:r>
      <w:r w:rsidRPr="004B26C4">
        <w:rPr>
          <w:rStyle w:val="hps"/>
          <w:lang w:val="de-DE"/>
        </w:rPr>
        <w:t>Abhängigkeits</w:t>
      </w:r>
      <w:r w:rsidRPr="004B26C4">
        <w:rPr>
          <w:lang w:val="de-DE"/>
        </w:rPr>
        <w:t xml:space="preserve">grad zu </w:t>
      </w:r>
      <w:r w:rsidR="00B36893" w:rsidRPr="00B36893">
        <w:rPr>
          <w:highlight w:val="yellow"/>
          <w:lang w:val="de-DE"/>
        </w:rPr>
        <w:t>er</w:t>
      </w:r>
      <w:r w:rsidRPr="004B26C4">
        <w:rPr>
          <w:lang w:val="de-DE"/>
        </w:rPr>
        <w:t xml:space="preserve">kennen, denn </w:t>
      </w:r>
      <w:r w:rsidRPr="004B26C4">
        <w:rPr>
          <w:rStyle w:val="hps"/>
          <w:lang w:val="de-DE"/>
        </w:rPr>
        <w:t>paradoxerweise</w:t>
      </w:r>
      <w:r w:rsidRPr="004B26C4">
        <w:rPr>
          <w:lang w:val="de-DE"/>
        </w:rPr>
        <w:t xml:space="preserve"> werden die Essener im NT nicht erwähnt. </w:t>
      </w:r>
    </w:p>
    <w:p w:rsidR="00585389" w:rsidRPr="004B26C4" w:rsidRDefault="00585389" w:rsidP="00585389">
      <w:pPr>
        <w:pStyle w:val="aa"/>
        <w:jc w:val="both"/>
        <w:rPr>
          <w:lang w:val="de-DE"/>
        </w:rPr>
      </w:pPr>
    </w:p>
    <w:p w:rsidR="00C30A01" w:rsidRDefault="00C30A01" w:rsidP="004B26C4">
      <w:pPr>
        <w:pStyle w:val="aa"/>
        <w:numPr>
          <w:ilvl w:val="0"/>
          <w:numId w:val="20"/>
        </w:numPr>
        <w:jc w:val="both"/>
        <w:rPr>
          <w:lang w:val="de-DE"/>
        </w:rPr>
      </w:pPr>
      <w:r>
        <w:rPr>
          <w:lang w:val="de-DE"/>
        </w:rPr>
        <w:t xml:space="preserve">Diese </w:t>
      </w:r>
      <w:r w:rsidRPr="00C30A01">
        <w:rPr>
          <w:lang w:val="de-DE"/>
        </w:rPr>
        <w:t xml:space="preserve">Präferenz für </w:t>
      </w:r>
      <w:r w:rsidR="004B26C4" w:rsidRPr="004B26C4">
        <w:rPr>
          <w:b/>
          <w:lang w:val="de-DE"/>
        </w:rPr>
        <w:t>Psalter und Propheten</w:t>
      </w:r>
      <w:r w:rsidR="004B26C4" w:rsidRPr="004B26C4">
        <w:rPr>
          <w:lang w:val="de-DE"/>
        </w:rPr>
        <w:t xml:space="preserve"> in der Praxis der Urgemeinde verdankt sich ihrer christologischen Auslegung des AT. Diese folgte drei Prinzipien: </w:t>
      </w:r>
      <w:r w:rsidR="004B26C4" w:rsidRPr="004B26C4">
        <w:rPr>
          <w:b/>
          <w:lang w:val="de-DE"/>
        </w:rPr>
        <w:t>(a)</w:t>
      </w:r>
      <w:r w:rsidR="004B26C4" w:rsidRPr="004B26C4">
        <w:rPr>
          <w:lang w:val="de-DE"/>
        </w:rPr>
        <w:t xml:space="preserve"> Das </w:t>
      </w:r>
      <w:r w:rsidR="004B26C4" w:rsidRPr="004B26C4">
        <w:rPr>
          <w:b/>
          <w:lang w:val="de-DE"/>
        </w:rPr>
        <w:t>AT erfüllt sich in der Person und dem Leben von Jesus Christus.</w:t>
      </w:r>
      <w:r w:rsidR="004B26C4" w:rsidRPr="004B26C4">
        <w:rPr>
          <w:lang w:val="de-DE"/>
        </w:rPr>
        <w:t xml:space="preserve"> </w:t>
      </w:r>
      <w:r>
        <w:rPr>
          <w:lang w:val="de-DE"/>
        </w:rPr>
        <w:t>D</w:t>
      </w:r>
      <w:r w:rsidR="004B26C4" w:rsidRPr="004B26C4">
        <w:rPr>
          <w:lang w:val="de-DE"/>
        </w:rPr>
        <w:t xml:space="preserve">er lukanische </w:t>
      </w:r>
      <w:r>
        <w:rPr>
          <w:lang w:val="de-DE"/>
        </w:rPr>
        <w:t>Jesus</w:t>
      </w:r>
      <w:r w:rsidR="004B26C4" w:rsidRPr="004B26C4">
        <w:rPr>
          <w:lang w:val="de-DE"/>
        </w:rPr>
        <w:t xml:space="preserve"> </w:t>
      </w:r>
      <w:r w:rsidRPr="004B26C4">
        <w:rPr>
          <w:lang w:val="de-DE"/>
        </w:rPr>
        <w:t xml:space="preserve">behauptet </w:t>
      </w:r>
      <w:r w:rsidR="004B26C4" w:rsidRPr="004B26C4">
        <w:rPr>
          <w:lang w:val="de-DE"/>
        </w:rPr>
        <w:t>selbst in seiner programmatischen Predigt in der Synagoge von Nazareth am Anfang seines öffentlichen Wirkens</w:t>
      </w:r>
      <w:r w:rsidR="004B26C4" w:rsidRPr="004B26C4">
        <w:rPr>
          <w:i/>
          <w:lang w:val="de-DE"/>
        </w:rPr>
        <w:t xml:space="preserve">: Heute ist dieses Schriftwort in </w:t>
      </w:r>
      <w:proofErr w:type="spellStart"/>
      <w:r w:rsidR="004B26C4" w:rsidRPr="004B26C4">
        <w:rPr>
          <w:i/>
          <w:lang w:val="de-DE"/>
        </w:rPr>
        <w:t>eueren</w:t>
      </w:r>
      <w:proofErr w:type="spellEnd"/>
      <w:r w:rsidR="004B26C4" w:rsidRPr="004B26C4">
        <w:rPr>
          <w:i/>
          <w:lang w:val="de-DE"/>
        </w:rPr>
        <w:t xml:space="preserve"> Ohren erfüllt</w:t>
      </w:r>
      <w:r w:rsidR="004B26C4" w:rsidRPr="004B26C4">
        <w:rPr>
          <w:lang w:val="de-DE"/>
        </w:rPr>
        <w:t xml:space="preserve"> (4, 21: </w:t>
      </w:r>
      <w:proofErr w:type="spellStart"/>
      <w:r w:rsidR="004B26C4" w:rsidRPr="00867225">
        <w:rPr>
          <w:rFonts w:eastAsia="Calibri"/>
          <w:caps/>
          <w:lang w:bidi="he-IL"/>
        </w:rPr>
        <w:t>σ</w:t>
      </w:r>
      <w:r w:rsidR="004B26C4" w:rsidRPr="004B26C4">
        <w:rPr>
          <w:rFonts w:eastAsia="Calibri"/>
          <w:lang w:bidi="he-IL"/>
        </w:rPr>
        <w:t>ήμερον</w:t>
      </w:r>
      <w:proofErr w:type="spellEnd"/>
      <w:r w:rsidR="004B26C4" w:rsidRPr="004B26C4">
        <w:rPr>
          <w:rFonts w:eastAsia="Calibri"/>
          <w:lang w:val="de-DE" w:bidi="he-IL"/>
        </w:rPr>
        <w:t xml:space="preserve"> </w:t>
      </w:r>
      <w:proofErr w:type="spellStart"/>
      <w:r w:rsidR="004B26C4" w:rsidRPr="004B26C4">
        <w:rPr>
          <w:rFonts w:eastAsia="Calibri"/>
          <w:lang w:bidi="he-IL"/>
        </w:rPr>
        <w:t>πεπλήρωται</w:t>
      </w:r>
      <w:proofErr w:type="spellEnd"/>
      <w:r w:rsidR="004B26C4" w:rsidRPr="004B26C4">
        <w:rPr>
          <w:rFonts w:eastAsia="Calibri"/>
          <w:lang w:val="de-DE" w:bidi="he-IL"/>
        </w:rPr>
        <w:t xml:space="preserve"> </w:t>
      </w:r>
      <w:r w:rsidR="004B26C4" w:rsidRPr="004B26C4">
        <w:rPr>
          <w:rFonts w:eastAsia="Calibri"/>
          <w:lang w:bidi="he-IL"/>
        </w:rPr>
        <w:t>ἡ</w:t>
      </w:r>
      <w:r w:rsidR="004B26C4" w:rsidRPr="004B26C4">
        <w:rPr>
          <w:rFonts w:eastAsia="Calibri"/>
          <w:lang w:val="de-DE" w:bidi="he-IL"/>
        </w:rPr>
        <w:t xml:space="preserve"> </w:t>
      </w:r>
      <w:proofErr w:type="spellStart"/>
      <w:r w:rsidR="004B26C4" w:rsidRPr="004B26C4">
        <w:rPr>
          <w:rFonts w:eastAsia="Calibri"/>
          <w:lang w:bidi="he-IL"/>
        </w:rPr>
        <w:t>γραφὴ</w:t>
      </w:r>
      <w:proofErr w:type="spellEnd"/>
      <w:r w:rsidR="004B26C4" w:rsidRPr="004B26C4">
        <w:rPr>
          <w:rFonts w:eastAsia="Calibri"/>
          <w:lang w:val="de-DE" w:bidi="he-IL"/>
        </w:rPr>
        <w:t xml:space="preserve"> </w:t>
      </w:r>
      <w:proofErr w:type="spellStart"/>
      <w:r w:rsidR="004B26C4" w:rsidRPr="004B26C4">
        <w:rPr>
          <w:rFonts w:eastAsia="Calibri"/>
          <w:lang w:bidi="he-IL"/>
        </w:rPr>
        <w:t>αὕτη</w:t>
      </w:r>
      <w:proofErr w:type="spellEnd"/>
      <w:r w:rsidR="004B26C4" w:rsidRPr="004B26C4">
        <w:rPr>
          <w:rFonts w:eastAsia="Calibri"/>
          <w:lang w:val="de-DE" w:bidi="he-IL"/>
        </w:rPr>
        <w:t xml:space="preserve"> </w:t>
      </w:r>
      <w:proofErr w:type="spellStart"/>
      <w:r w:rsidR="004B26C4" w:rsidRPr="004B26C4">
        <w:rPr>
          <w:rFonts w:eastAsia="Calibri"/>
          <w:lang w:bidi="he-IL"/>
        </w:rPr>
        <w:t>ἐν</w:t>
      </w:r>
      <w:proofErr w:type="spellEnd"/>
      <w:r w:rsidR="004B26C4" w:rsidRPr="004B26C4">
        <w:rPr>
          <w:rFonts w:eastAsia="Calibri"/>
          <w:lang w:val="de-DE" w:bidi="he-IL"/>
        </w:rPr>
        <w:t xml:space="preserve"> </w:t>
      </w:r>
      <w:proofErr w:type="spellStart"/>
      <w:r w:rsidR="004B26C4" w:rsidRPr="004B26C4">
        <w:rPr>
          <w:rFonts w:eastAsia="Calibri"/>
          <w:lang w:bidi="he-IL"/>
        </w:rPr>
        <w:t>τοῖς</w:t>
      </w:r>
      <w:proofErr w:type="spellEnd"/>
      <w:r w:rsidR="004B26C4" w:rsidRPr="004B26C4">
        <w:rPr>
          <w:rFonts w:eastAsia="Calibri"/>
          <w:lang w:val="de-DE" w:bidi="he-IL"/>
        </w:rPr>
        <w:t xml:space="preserve"> </w:t>
      </w:r>
      <w:proofErr w:type="spellStart"/>
      <w:r w:rsidR="004B26C4" w:rsidRPr="004B26C4">
        <w:rPr>
          <w:rFonts w:eastAsia="Calibri"/>
          <w:lang w:bidi="he-IL"/>
        </w:rPr>
        <w:t>ὠσὶν</w:t>
      </w:r>
      <w:proofErr w:type="spellEnd"/>
      <w:r w:rsidR="004B26C4" w:rsidRPr="004B26C4">
        <w:rPr>
          <w:rFonts w:eastAsia="Calibri"/>
          <w:lang w:val="de-DE" w:bidi="he-IL"/>
        </w:rPr>
        <w:t xml:space="preserve"> </w:t>
      </w:r>
      <w:proofErr w:type="spellStart"/>
      <w:r w:rsidR="004B26C4" w:rsidRPr="004B26C4">
        <w:rPr>
          <w:rFonts w:eastAsia="Calibri"/>
          <w:lang w:bidi="he-IL"/>
        </w:rPr>
        <w:t>ὑμῶν</w:t>
      </w:r>
      <w:proofErr w:type="spellEnd"/>
      <w:r w:rsidR="00867225" w:rsidRPr="00867225">
        <w:rPr>
          <w:rFonts w:eastAsia="Calibri"/>
          <w:vertAlign w:val="superscript"/>
          <w:lang w:val="de-DE" w:bidi="he-IL"/>
        </w:rPr>
        <w:t>.</w:t>
      </w:r>
      <w:r w:rsidRPr="00C30A01">
        <w:rPr>
          <w:rFonts w:eastAsia="Calibri"/>
          <w:lang w:val="de-DE" w:bidi="he-IL"/>
        </w:rPr>
        <w:t xml:space="preserve"> </w:t>
      </w:r>
      <w:r>
        <w:rPr>
          <w:rFonts w:eastAsia="Calibri"/>
          <w:lang w:val="de-DE" w:bidi="he-IL"/>
        </w:rPr>
        <w:t xml:space="preserve">vgl. </w:t>
      </w:r>
      <w:r w:rsidR="00867225" w:rsidRPr="004B26C4">
        <w:rPr>
          <w:lang w:val="de-DE"/>
        </w:rPr>
        <w:t>Erfüllungszita</w:t>
      </w:r>
      <w:r w:rsidR="00867225" w:rsidRPr="00B36893">
        <w:rPr>
          <w:highlight w:val="yellow"/>
          <w:lang w:val="de-DE"/>
        </w:rPr>
        <w:t>te</w:t>
      </w:r>
      <w:r w:rsidRPr="00C30A01">
        <w:rPr>
          <w:lang w:val="de-DE"/>
        </w:rPr>
        <w:t xml:space="preserve"> </w:t>
      </w:r>
      <w:r>
        <w:rPr>
          <w:lang w:val="de-DE"/>
        </w:rPr>
        <w:t>de</w:t>
      </w:r>
      <w:r w:rsidRPr="004B26C4">
        <w:rPr>
          <w:lang w:val="de-DE"/>
        </w:rPr>
        <w:t>s Matthäusevangelium</w:t>
      </w:r>
      <w:r w:rsidR="00B36893">
        <w:rPr>
          <w:lang w:val="de-DE"/>
        </w:rPr>
        <w:t>s</w:t>
      </w:r>
      <w:r w:rsidR="004B26C4" w:rsidRPr="004B26C4">
        <w:rPr>
          <w:rFonts w:eastAsia="Calibri"/>
          <w:lang w:val="de-DE" w:bidi="he-IL"/>
        </w:rPr>
        <w:t>)</w:t>
      </w:r>
      <w:r w:rsidR="004B26C4" w:rsidRPr="004B26C4">
        <w:rPr>
          <w:lang w:val="de-DE"/>
        </w:rPr>
        <w:t xml:space="preserve">. Gewiss </w:t>
      </w:r>
      <w:r w:rsidR="004B26C4" w:rsidRPr="004B26C4">
        <w:rPr>
          <w:rStyle w:val="hps"/>
          <w:lang w:val="de-DE"/>
        </w:rPr>
        <w:t>beschränkt</w:t>
      </w:r>
      <w:r w:rsidR="004B26C4" w:rsidRPr="004B26C4">
        <w:rPr>
          <w:lang w:val="de-DE"/>
        </w:rPr>
        <w:t xml:space="preserve"> sich seine Lehre </w:t>
      </w:r>
      <w:r w:rsidR="004B26C4" w:rsidRPr="004B26C4">
        <w:rPr>
          <w:rStyle w:val="hps"/>
          <w:lang w:val="de-DE"/>
        </w:rPr>
        <w:t>nicht</w:t>
      </w:r>
      <w:r w:rsidR="004B26C4" w:rsidRPr="004B26C4">
        <w:rPr>
          <w:lang w:val="de-DE"/>
        </w:rPr>
        <w:t xml:space="preserve"> auf </w:t>
      </w:r>
      <w:r w:rsidR="004B26C4" w:rsidRPr="00B36893">
        <w:rPr>
          <w:highlight w:val="yellow"/>
          <w:lang w:val="de-DE"/>
        </w:rPr>
        <w:t>d</w:t>
      </w:r>
      <w:r w:rsidR="00B36893" w:rsidRPr="00B36893">
        <w:rPr>
          <w:highlight w:val="yellow"/>
          <w:lang w:val="de-DE"/>
        </w:rPr>
        <w:t>ie</w:t>
      </w:r>
      <w:r w:rsidR="004B26C4" w:rsidRPr="004B26C4">
        <w:rPr>
          <w:lang w:val="de-DE"/>
        </w:rPr>
        <w:t xml:space="preserve"> </w:t>
      </w:r>
      <w:r w:rsidR="00B36893">
        <w:rPr>
          <w:lang w:val="de-DE"/>
        </w:rPr>
        <w:t>K</w:t>
      </w:r>
      <w:r w:rsidR="00B36893" w:rsidRPr="004B26C4">
        <w:rPr>
          <w:lang w:val="de-DE"/>
        </w:rPr>
        <w:t>ommentierung</w:t>
      </w:r>
      <w:r w:rsidR="004B26C4" w:rsidRPr="004B26C4">
        <w:rPr>
          <w:lang w:val="de-DE"/>
        </w:rPr>
        <w:t xml:space="preserve"> des ATs (wie es bei den Rabbinern üblich war). In seinen Gleichnissen benutzte Jesus vielfältige „Ikonen“ aus dem Weltall</w:t>
      </w:r>
      <w:r w:rsidR="00867225">
        <w:rPr>
          <w:lang w:val="de-DE"/>
        </w:rPr>
        <w:t xml:space="preserve"> </w:t>
      </w:r>
      <w:r w:rsidR="004B26C4" w:rsidRPr="004B26C4">
        <w:rPr>
          <w:lang w:val="de-DE"/>
        </w:rPr>
        <w:t>/</w:t>
      </w:r>
      <w:r w:rsidR="004B26C4" w:rsidRPr="004B26C4">
        <w:rPr>
          <w:rStyle w:val="hps"/>
          <w:lang w:val="de-DE"/>
        </w:rPr>
        <w:t xml:space="preserve"> Universum</w:t>
      </w:r>
      <w:r w:rsidR="004B26C4" w:rsidRPr="004B26C4">
        <w:rPr>
          <w:lang w:val="de-DE"/>
        </w:rPr>
        <w:t xml:space="preserve"> und dem alltäglichen Leben</w:t>
      </w:r>
      <w:r w:rsidR="00867225">
        <w:rPr>
          <w:lang w:val="de-DE"/>
        </w:rPr>
        <w:t xml:space="preserve"> seiner </w:t>
      </w:r>
      <w:r w:rsidR="00B36893">
        <w:rPr>
          <w:lang w:val="de-DE"/>
        </w:rPr>
        <w:t>Zuhörer,</w:t>
      </w:r>
      <w:r w:rsidR="004B26C4" w:rsidRPr="004B26C4">
        <w:rPr>
          <w:lang w:val="de-DE"/>
        </w:rPr>
        <w:t xml:space="preserve"> um den Anbruch der Herrschaft Gottes des Vaters in</w:t>
      </w:r>
      <w:r w:rsidR="00867225">
        <w:rPr>
          <w:lang w:val="de-DE"/>
        </w:rPr>
        <w:t xml:space="preserve"> seiner Person zu deuten. A</w:t>
      </w:r>
      <w:r w:rsidR="004B26C4" w:rsidRPr="004B26C4">
        <w:rPr>
          <w:lang w:val="de-DE"/>
        </w:rPr>
        <w:t>m</w:t>
      </w:r>
      <w:r w:rsidR="00867225">
        <w:rPr>
          <w:lang w:val="de-DE"/>
        </w:rPr>
        <w:t xml:space="preserve"> Ende des Lukasevangeliums ruft </w:t>
      </w:r>
      <w:r w:rsidR="004B26C4" w:rsidRPr="004B26C4">
        <w:rPr>
          <w:lang w:val="de-DE"/>
        </w:rPr>
        <w:t>wiederum</w:t>
      </w:r>
      <w:r w:rsidR="004B26C4" w:rsidRPr="004B26C4">
        <w:rPr>
          <w:b/>
          <w:lang w:val="de-DE"/>
        </w:rPr>
        <w:t xml:space="preserve"> </w:t>
      </w:r>
      <w:r w:rsidR="004B26C4" w:rsidRPr="004B26C4">
        <w:rPr>
          <w:lang w:val="de-DE"/>
        </w:rPr>
        <w:t xml:space="preserve">die Auslegung der Schrift durch den Auferstandenen auf dem Weg nach Emmaus </w:t>
      </w:r>
      <w:r w:rsidR="004B26C4" w:rsidRPr="004B26C4">
        <w:rPr>
          <w:i/>
          <w:lang w:val="de-DE"/>
        </w:rPr>
        <w:t>ein Brennen des Herzens</w:t>
      </w:r>
      <w:r w:rsidR="004B26C4" w:rsidRPr="004B26C4">
        <w:rPr>
          <w:lang w:val="de-DE"/>
        </w:rPr>
        <w:t xml:space="preserve"> hervor, bevor die Jünger ihn im Akt des Brotbrechens erkennen (vgl. </w:t>
      </w:r>
      <w:r w:rsidR="004B26C4" w:rsidRPr="004B26C4">
        <w:rPr>
          <w:i/>
          <w:lang w:val="de-DE"/>
        </w:rPr>
        <w:t>die Taufe des Äthiopiers</w:t>
      </w:r>
      <w:r w:rsidR="004B26C4" w:rsidRPr="004B26C4">
        <w:rPr>
          <w:lang w:val="de-DE"/>
        </w:rPr>
        <w:t xml:space="preserve"> Apg. 8). </w:t>
      </w:r>
    </w:p>
    <w:p w:rsidR="00C30A01" w:rsidRPr="00C30A01" w:rsidRDefault="00C30A01" w:rsidP="00C30A01">
      <w:pPr>
        <w:pStyle w:val="aa"/>
        <w:rPr>
          <w:lang w:val="de-DE"/>
        </w:rPr>
      </w:pPr>
    </w:p>
    <w:p w:rsidR="00C30A01" w:rsidRDefault="004B26C4" w:rsidP="00C30A01">
      <w:pPr>
        <w:pStyle w:val="aa"/>
        <w:jc w:val="both"/>
        <w:rPr>
          <w:rStyle w:val="hps"/>
          <w:lang w:val="de-DE"/>
        </w:rPr>
      </w:pPr>
      <w:r w:rsidRPr="004B26C4">
        <w:rPr>
          <w:lang w:val="de-DE"/>
        </w:rPr>
        <w:t xml:space="preserve">Die christologische Exegese des ATs in der Urgemeinde steht </w:t>
      </w:r>
      <w:r w:rsidRPr="004B26C4">
        <w:rPr>
          <w:rStyle w:val="hps"/>
          <w:lang w:val="de-DE"/>
        </w:rPr>
        <w:t>im Einklang mit</w:t>
      </w:r>
      <w:r w:rsidRPr="004B26C4">
        <w:rPr>
          <w:rStyle w:val="hps"/>
          <w:i/>
          <w:lang w:val="de-DE"/>
        </w:rPr>
        <w:t xml:space="preserve"> (i) </w:t>
      </w:r>
      <w:r w:rsidRPr="004B26C4">
        <w:rPr>
          <w:rStyle w:val="hps"/>
          <w:lang w:val="de-DE"/>
        </w:rPr>
        <w:t xml:space="preserve">der Aufnahme in das </w:t>
      </w:r>
      <w:proofErr w:type="spellStart"/>
      <w:r w:rsidRPr="004B26C4">
        <w:rPr>
          <w:rStyle w:val="hps"/>
          <w:lang w:val="de-DE"/>
        </w:rPr>
        <w:t>Shema</w:t>
      </w:r>
      <w:proofErr w:type="spellEnd"/>
      <w:r w:rsidRPr="004B26C4">
        <w:rPr>
          <w:rStyle w:val="hps"/>
          <w:lang w:val="de-DE"/>
        </w:rPr>
        <w:t xml:space="preserve"> Israel (= das monotheistische jüdische Credo) von Jesus als dem auferstandenen Herrn</w:t>
      </w:r>
      <w:r w:rsidR="00B96EB1">
        <w:rPr>
          <w:rStyle w:val="hps"/>
          <w:lang w:val="de-DE"/>
        </w:rPr>
        <w:t>,</w:t>
      </w:r>
      <w:r w:rsidRPr="004B26C4">
        <w:rPr>
          <w:rStyle w:val="hps"/>
          <w:lang w:val="de-DE"/>
        </w:rPr>
        <w:t xml:space="preserve"> aber auch </w:t>
      </w:r>
      <w:r w:rsidRPr="004B26C4">
        <w:rPr>
          <w:rStyle w:val="hps"/>
          <w:i/>
          <w:lang w:val="de-DE"/>
        </w:rPr>
        <w:t>(</w:t>
      </w:r>
      <w:proofErr w:type="spellStart"/>
      <w:r w:rsidRPr="004B26C4">
        <w:rPr>
          <w:rStyle w:val="hps"/>
          <w:i/>
          <w:lang w:val="de-DE"/>
        </w:rPr>
        <w:t>ii</w:t>
      </w:r>
      <w:proofErr w:type="spellEnd"/>
      <w:r w:rsidRPr="004B26C4">
        <w:rPr>
          <w:rStyle w:val="hps"/>
          <w:i/>
          <w:lang w:val="de-DE"/>
        </w:rPr>
        <w:t>)</w:t>
      </w:r>
      <w:r w:rsidRPr="004B26C4">
        <w:rPr>
          <w:rStyle w:val="hps"/>
          <w:lang w:val="de-DE"/>
        </w:rPr>
        <w:t xml:space="preserve"> </w:t>
      </w:r>
      <w:r w:rsidRPr="00B36893">
        <w:rPr>
          <w:rStyle w:val="hps"/>
          <w:highlight w:val="yellow"/>
          <w:lang w:val="de-DE"/>
        </w:rPr>
        <w:t>d</w:t>
      </w:r>
      <w:r w:rsidR="00B36893" w:rsidRPr="00B36893">
        <w:rPr>
          <w:rStyle w:val="hps"/>
          <w:highlight w:val="yellow"/>
          <w:lang w:val="de-DE"/>
        </w:rPr>
        <w:t>er</w:t>
      </w:r>
      <w:r w:rsidRPr="004B26C4">
        <w:rPr>
          <w:rStyle w:val="hps"/>
          <w:lang w:val="de-DE"/>
        </w:rPr>
        <w:t xml:space="preserve"> Komposition von Hymnen zur Ehre von Christus (</w:t>
      </w:r>
      <w:proofErr w:type="spellStart"/>
      <w:r w:rsidRPr="004B26C4">
        <w:rPr>
          <w:rStyle w:val="hps"/>
          <w:i/>
          <w:lang w:val="de-DE"/>
        </w:rPr>
        <w:t>carmen</w:t>
      </w:r>
      <w:proofErr w:type="spellEnd"/>
      <w:r w:rsidRPr="004B26C4">
        <w:rPr>
          <w:rStyle w:val="hps"/>
          <w:i/>
          <w:lang w:val="de-DE"/>
        </w:rPr>
        <w:t xml:space="preserve"> Christo</w:t>
      </w:r>
      <w:r w:rsidRPr="004B26C4">
        <w:rPr>
          <w:rStyle w:val="hps"/>
          <w:lang w:val="de-DE"/>
        </w:rPr>
        <w:t>)</w:t>
      </w:r>
      <w:r w:rsidR="00C30A01">
        <w:rPr>
          <w:rStyle w:val="hps"/>
          <w:lang w:val="de-DE"/>
        </w:rPr>
        <w:t>,</w:t>
      </w:r>
      <w:r w:rsidRPr="004B26C4">
        <w:rPr>
          <w:rStyle w:val="hps"/>
          <w:lang w:val="de-DE"/>
        </w:rPr>
        <w:t xml:space="preserve"> </w:t>
      </w:r>
      <w:r w:rsidRPr="003476E9">
        <w:rPr>
          <w:rStyle w:val="hps"/>
          <w:highlight w:val="yellow"/>
          <w:lang w:val="de-DE"/>
        </w:rPr>
        <w:t>wie</w:t>
      </w:r>
      <w:r w:rsidR="003476E9">
        <w:rPr>
          <w:rStyle w:val="hps"/>
          <w:highlight w:val="yellow"/>
          <w:lang w:val="de-DE"/>
        </w:rPr>
        <w:t xml:space="preserve"> das Loblied auf </w:t>
      </w:r>
      <w:r w:rsidR="003E4E7F">
        <w:rPr>
          <w:rStyle w:val="hps"/>
          <w:highlight w:val="yellow"/>
          <w:lang w:val="de-DE"/>
        </w:rPr>
        <w:t xml:space="preserve">Christus </w:t>
      </w:r>
      <w:r w:rsidR="003E4E7F" w:rsidRPr="003476E9">
        <w:rPr>
          <w:rStyle w:val="hps"/>
          <w:highlight w:val="yellow"/>
          <w:lang w:val="de-DE"/>
        </w:rPr>
        <w:t>im</w:t>
      </w:r>
      <w:r w:rsidR="003476E9" w:rsidRPr="003476E9">
        <w:rPr>
          <w:rStyle w:val="hps"/>
          <w:highlight w:val="yellow"/>
          <w:lang w:val="de-DE"/>
        </w:rPr>
        <w:t xml:space="preserve">  Phil. 2, 5-11</w:t>
      </w:r>
      <w:r w:rsidRPr="003476E9">
        <w:rPr>
          <w:rStyle w:val="hps"/>
          <w:highlight w:val="yellow"/>
          <w:lang w:val="de-DE"/>
        </w:rPr>
        <w:t xml:space="preserve">, in dem er von allen Kreaturen </w:t>
      </w:r>
      <w:r w:rsidR="003E4E7F" w:rsidRPr="003476E9">
        <w:rPr>
          <w:rStyle w:val="hps"/>
          <w:highlight w:val="yellow"/>
          <w:lang w:val="de-DE"/>
        </w:rPr>
        <w:t xml:space="preserve">als Jahwe </w:t>
      </w:r>
      <w:r w:rsidRPr="003476E9">
        <w:rPr>
          <w:rStyle w:val="hps"/>
          <w:highlight w:val="yellow"/>
          <w:lang w:val="de-DE"/>
        </w:rPr>
        <w:t>angebetet wird</w:t>
      </w:r>
      <w:r w:rsidR="00814188" w:rsidRPr="003476E9">
        <w:rPr>
          <w:rStyle w:val="hps"/>
          <w:highlight w:val="yellow"/>
          <w:lang w:val="de-DE"/>
        </w:rPr>
        <w:t xml:space="preserve"> (Jes. 45, 23)</w:t>
      </w:r>
      <w:r w:rsidRPr="003476E9">
        <w:rPr>
          <w:rStyle w:val="hps"/>
          <w:highlight w:val="yellow"/>
          <w:lang w:val="de-DE"/>
        </w:rPr>
        <w:t>.</w:t>
      </w:r>
      <w:r w:rsidRPr="004B26C4">
        <w:rPr>
          <w:rStyle w:val="hps"/>
          <w:lang w:val="de-DE"/>
        </w:rPr>
        <w:t xml:space="preserve"> </w:t>
      </w:r>
    </w:p>
    <w:p w:rsidR="00867225" w:rsidRDefault="00867225" w:rsidP="00C30A01">
      <w:pPr>
        <w:pStyle w:val="aa"/>
        <w:jc w:val="both"/>
        <w:rPr>
          <w:rStyle w:val="hps"/>
          <w:lang w:val="de-DE"/>
        </w:rPr>
      </w:pPr>
    </w:p>
    <w:p w:rsidR="00C30A01" w:rsidRDefault="004B26C4" w:rsidP="00C30A01">
      <w:pPr>
        <w:pStyle w:val="aa"/>
        <w:jc w:val="both"/>
        <w:rPr>
          <w:b/>
          <w:lang w:val="de-DE"/>
        </w:rPr>
      </w:pPr>
      <w:r w:rsidRPr="004B26C4">
        <w:rPr>
          <w:rStyle w:val="hps"/>
          <w:lang w:val="de-DE"/>
        </w:rPr>
        <w:t xml:space="preserve">Christus wird nicht nur als die Erfüllung des AT dargestellt. Er fungiert auch </w:t>
      </w:r>
      <w:r w:rsidR="00AD57E2">
        <w:rPr>
          <w:rStyle w:val="hps"/>
          <w:lang w:val="de-DE"/>
        </w:rPr>
        <w:t>-</w:t>
      </w:r>
      <w:r w:rsidRPr="004B26C4">
        <w:rPr>
          <w:rStyle w:val="hps"/>
          <w:lang w:val="de-DE"/>
        </w:rPr>
        <w:t>als der Protagonist des AT</w:t>
      </w:r>
      <w:r w:rsidR="00AD57E2">
        <w:rPr>
          <w:rStyle w:val="hps"/>
          <w:lang w:val="de-DE"/>
        </w:rPr>
        <w:t xml:space="preserve"> -</w:t>
      </w:r>
      <w:r w:rsidRPr="004B26C4">
        <w:rPr>
          <w:rStyle w:val="hps"/>
          <w:lang w:val="de-DE"/>
        </w:rPr>
        <w:t xml:space="preserve"> als der wunderbare Ratgeber </w:t>
      </w:r>
      <w:r w:rsidRPr="004B26C4">
        <w:rPr>
          <w:rFonts w:eastAsia="Calibri"/>
          <w:lang w:val="de-DE" w:bidi="he-IL"/>
        </w:rPr>
        <w:t>(</w:t>
      </w:r>
      <w:proofErr w:type="spellStart"/>
      <w:r w:rsidRPr="004B26C4">
        <w:rPr>
          <w:rFonts w:eastAsia="Calibri"/>
          <w:lang w:val="de-DE" w:bidi="he-IL"/>
        </w:rPr>
        <w:t>Jes</w:t>
      </w:r>
      <w:proofErr w:type="spellEnd"/>
      <w:r w:rsidRPr="004B26C4">
        <w:rPr>
          <w:rFonts w:eastAsia="Calibri"/>
          <w:lang w:val="de-DE" w:bidi="he-IL"/>
        </w:rPr>
        <w:t> 9, 5:</w:t>
      </w:r>
      <w:r w:rsidRPr="004B26C4">
        <w:rPr>
          <w:rFonts w:eastAsia="Calibri"/>
          <w:i/>
          <w:lang w:val="de-DE" w:bidi="he-IL"/>
        </w:rPr>
        <w:t xml:space="preserve"> </w:t>
      </w:r>
      <w:proofErr w:type="spellStart"/>
      <w:r w:rsidRPr="004B26C4">
        <w:rPr>
          <w:rFonts w:eastAsia="Calibri"/>
          <w:i/>
          <w:lang w:bidi="he-IL"/>
        </w:rPr>
        <w:t>μεγάλης</w:t>
      </w:r>
      <w:proofErr w:type="spellEnd"/>
      <w:r w:rsidRPr="004B26C4">
        <w:rPr>
          <w:rFonts w:eastAsia="Calibri"/>
          <w:i/>
          <w:lang w:val="de-DE" w:bidi="he-IL"/>
        </w:rPr>
        <w:t xml:space="preserve"> </w:t>
      </w:r>
      <w:proofErr w:type="spellStart"/>
      <w:r w:rsidRPr="004B26C4">
        <w:rPr>
          <w:rFonts w:eastAsia="Calibri"/>
          <w:i/>
          <w:lang w:bidi="he-IL"/>
        </w:rPr>
        <w:t>βουλῆς</w:t>
      </w:r>
      <w:proofErr w:type="spellEnd"/>
      <w:r w:rsidRPr="004B26C4">
        <w:rPr>
          <w:rFonts w:eastAsia="Calibri"/>
          <w:i/>
          <w:lang w:val="de-DE" w:bidi="he-IL"/>
        </w:rPr>
        <w:t xml:space="preserve"> </w:t>
      </w:r>
      <w:proofErr w:type="spellStart"/>
      <w:r w:rsidRPr="004B26C4">
        <w:rPr>
          <w:rFonts w:eastAsia="Calibri"/>
          <w:i/>
          <w:lang w:bidi="he-IL"/>
        </w:rPr>
        <w:t>ἄγγελος</w:t>
      </w:r>
      <w:proofErr w:type="spellEnd"/>
      <w:r w:rsidRPr="004B26C4">
        <w:rPr>
          <w:rFonts w:eastAsia="Calibri"/>
          <w:lang w:val="de-DE" w:bidi="he-IL"/>
        </w:rPr>
        <w:t>)</w:t>
      </w:r>
      <w:r w:rsidR="00C30A01">
        <w:rPr>
          <w:rStyle w:val="hps"/>
          <w:lang w:val="de-DE"/>
        </w:rPr>
        <w:t xml:space="preserve"> / </w:t>
      </w:r>
      <w:r w:rsidRPr="004B26C4">
        <w:rPr>
          <w:rStyle w:val="hps"/>
          <w:lang w:val="de-DE"/>
        </w:rPr>
        <w:t xml:space="preserve">der noch nicht inkarnierte Logos. </w:t>
      </w:r>
      <w:r w:rsidRPr="004B26C4">
        <w:rPr>
          <w:lang w:val="de-DE"/>
        </w:rPr>
        <w:t>Gemäß dem Epilog des ersten Teils des</w:t>
      </w:r>
      <w:r w:rsidRPr="004B26C4">
        <w:rPr>
          <w:i/>
          <w:lang w:val="de-DE"/>
        </w:rPr>
        <w:t xml:space="preserve"> Johannesevangeliums </w:t>
      </w:r>
      <w:r w:rsidRPr="004B26C4">
        <w:rPr>
          <w:lang w:val="de-DE"/>
        </w:rPr>
        <w:t xml:space="preserve">(Kap. 12, 41), hat </w:t>
      </w:r>
      <w:proofErr w:type="spellStart"/>
      <w:r w:rsidRPr="004B26C4">
        <w:rPr>
          <w:lang w:val="de-DE"/>
        </w:rPr>
        <w:t>Jesaja</w:t>
      </w:r>
      <w:proofErr w:type="spellEnd"/>
      <w:r w:rsidRPr="004B26C4">
        <w:rPr>
          <w:lang w:val="de-DE"/>
        </w:rPr>
        <w:t xml:space="preserve"> (der </w:t>
      </w:r>
      <w:r w:rsidRPr="004B26C4">
        <w:rPr>
          <w:i/>
          <w:lang w:val="de-DE"/>
        </w:rPr>
        <w:t>fünfte Evangelist</w:t>
      </w:r>
      <w:r w:rsidRPr="004B26C4">
        <w:rPr>
          <w:lang w:val="de-DE"/>
        </w:rPr>
        <w:t xml:space="preserve"> nach der Tradition von GOK) in seiner berühmten Tempelvis</w:t>
      </w:r>
      <w:r w:rsidR="00C30A01">
        <w:rPr>
          <w:lang w:val="de-DE"/>
        </w:rPr>
        <w:t xml:space="preserve">ion von Jahwe </w:t>
      </w:r>
      <w:proofErr w:type="spellStart"/>
      <w:r w:rsidR="00C30A01">
        <w:rPr>
          <w:lang w:val="de-DE"/>
        </w:rPr>
        <w:t>Tsebaoth</w:t>
      </w:r>
      <w:proofErr w:type="spellEnd"/>
      <w:r w:rsidR="00C30A01">
        <w:rPr>
          <w:lang w:val="de-DE"/>
        </w:rPr>
        <w:t xml:space="preserve"> (Kap. 6) </w:t>
      </w:r>
      <w:r w:rsidRPr="004B26C4">
        <w:rPr>
          <w:lang w:val="de-DE"/>
        </w:rPr>
        <w:t xml:space="preserve">während seiner Bevollmächtigung, </w:t>
      </w:r>
      <w:r w:rsidRPr="004B26C4">
        <w:rPr>
          <w:b/>
          <w:lang w:val="de-DE"/>
        </w:rPr>
        <w:t xml:space="preserve">die </w:t>
      </w:r>
      <w:r w:rsidRPr="004B26C4">
        <w:rPr>
          <w:b/>
          <w:lang w:val="de-DE"/>
        </w:rPr>
        <w:lastRenderedPageBreak/>
        <w:t xml:space="preserve">Herrlichkeit Jesu </w:t>
      </w:r>
      <w:r w:rsidRPr="004B26C4">
        <w:rPr>
          <w:lang w:val="de-DE"/>
        </w:rPr>
        <w:t xml:space="preserve">geschaut. Bis heute spielt die </w:t>
      </w:r>
      <w:proofErr w:type="spellStart"/>
      <w:r w:rsidRPr="004B26C4">
        <w:rPr>
          <w:i/>
          <w:lang w:val="de-DE"/>
        </w:rPr>
        <w:t>Qeddusha</w:t>
      </w:r>
      <w:proofErr w:type="spellEnd"/>
      <w:r w:rsidRPr="004B26C4">
        <w:rPr>
          <w:lang w:val="de-DE"/>
        </w:rPr>
        <w:t xml:space="preserve"> (</w:t>
      </w:r>
      <w:r w:rsidRPr="004B26C4">
        <w:rPr>
          <w:rStyle w:val="hps"/>
          <w:lang w:val="de-DE"/>
        </w:rPr>
        <w:t>in Kombination</w:t>
      </w:r>
      <w:r w:rsidRPr="004B26C4">
        <w:rPr>
          <w:lang w:val="de-DE"/>
        </w:rPr>
        <w:t xml:space="preserve"> mit dem </w:t>
      </w:r>
      <w:r w:rsidRPr="004B26C4">
        <w:rPr>
          <w:i/>
          <w:lang w:val="de-DE"/>
        </w:rPr>
        <w:t>Hosanna</w:t>
      </w:r>
      <w:r w:rsidRPr="004B26C4">
        <w:rPr>
          <w:lang w:val="de-DE"/>
        </w:rPr>
        <w:t>) eine besondere Rolle in der orthodoxen Liturgie (die besonders von der johanneischen Version des Letzen Mahles beeinflusst ist)</w:t>
      </w:r>
      <w:r w:rsidRPr="004B26C4">
        <w:rPr>
          <w:b/>
          <w:lang w:val="de-DE"/>
        </w:rPr>
        <w:t xml:space="preserve">. </w:t>
      </w:r>
    </w:p>
    <w:p w:rsidR="00C30A01" w:rsidRDefault="00C30A01" w:rsidP="00C30A01">
      <w:pPr>
        <w:pStyle w:val="aa"/>
        <w:jc w:val="both"/>
        <w:rPr>
          <w:b/>
          <w:lang w:val="de-DE"/>
        </w:rPr>
      </w:pPr>
    </w:p>
    <w:p w:rsidR="00C30A01" w:rsidRDefault="004B26C4" w:rsidP="00C30A01">
      <w:pPr>
        <w:pStyle w:val="aa"/>
        <w:jc w:val="both"/>
        <w:rPr>
          <w:lang w:val="de-DE"/>
        </w:rPr>
      </w:pPr>
      <w:r w:rsidRPr="004B26C4">
        <w:rPr>
          <w:b/>
          <w:lang w:val="de-DE"/>
        </w:rPr>
        <w:t>(b)</w:t>
      </w:r>
      <w:r w:rsidRPr="004B26C4">
        <w:rPr>
          <w:lang w:val="de-DE"/>
        </w:rPr>
        <w:t xml:space="preserve"> Mit der </w:t>
      </w:r>
      <w:proofErr w:type="spellStart"/>
      <w:r w:rsidRPr="004B26C4">
        <w:rPr>
          <w:lang w:val="de-DE"/>
        </w:rPr>
        <w:t>Hermeneia</w:t>
      </w:r>
      <w:proofErr w:type="spellEnd"/>
      <w:r w:rsidRPr="004B26C4">
        <w:rPr>
          <w:lang w:val="de-DE"/>
        </w:rPr>
        <w:t xml:space="preserve"> des ATs im Rahmen der Urgemeinde wird nicht nur das Faktum der Kontinuität zwischen dem Volk Israel und der Ecclesia des </w:t>
      </w:r>
      <w:proofErr w:type="spellStart"/>
      <w:r w:rsidRPr="004B26C4">
        <w:rPr>
          <w:lang w:val="de-DE"/>
        </w:rPr>
        <w:t>Paraklet</w:t>
      </w:r>
      <w:r w:rsidR="00867225">
        <w:rPr>
          <w:lang w:val="de-DE"/>
        </w:rPr>
        <w:t>us</w:t>
      </w:r>
      <w:proofErr w:type="spellEnd"/>
      <w:r w:rsidR="00867225">
        <w:rPr>
          <w:lang w:val="de-DE"/>
        </w:rPr>
        <w:t xml:space="preserve"> (Fürsprecher) unterstrichen, </w:t>
      </w:r>
      <w:r w:rsidRPr="004B26C4">
        <w:rPr>
          <w:lang w:val="de-DE"/>
        </w:rPr>
        <w:t xml:space="preserve">sondern auch die </w:t>
      </w:r>
      <w:r w:rsidRPr="004B26C4">
        <w:rPr>
          <w:b/>
          <w:lang w:val="de-DE"/>
        </w:rPr>
        <w:t>ökumenische Perspektive</w:t>
      </w:r>
      <w:r w:rsidR="00867225">
        <w:rPr>
          <w:b/>
          <w:lang w:val="de-DE"/>
        </w:rPr>
        <w:t xml:space="preserve"> der </w:t>
      </w:r>
      <w:proofErr w:type="spellStart"/>
      <w:r w:rsidR="00867225">
        <w:rPr>
          <w:b/>
          <w:lang w:val="de-DE"/>
        </w:rPr>
        <w:t>Abrahamsfamilie</w:t>
      </w:r>
      <w:proofErr w:type="spellEnd"/>
      <w:r w:rsidRPr="004B26C4">
        <w:rPr>
          <w:lang w:val="de-DE"/>
        </w:rPr>
        <w:t xml:space="preserve">, die alle Völker umfasst (vgl. Röm. 15, 8-13). Aus diesem Grund ist im NT nicht </w:t>
      </w:r>
      <w:r w:rsidRPr="004B26C4">
        <w:rPr>
          <w:rStyle w:val="hps"/>
          <w:lang w:val="de-DE"/>
        </w:rPr>
        <w:t>so sehr</w:t>
      </w:r>
      <w:r w:rsidRPr="004B26C4">
        <w:rPr>
          <w:lang w:val="de-DE"/>
        </w:rPr>
        <w:t xml:space="preserve"> die Gestalt des Moses, sondern die des </w:t>
      </w:r>
      <w:r w:rsidRPr="004B26C4">
        <w:rPr>
          <w:b/>
          <w:lang w:val="de-DE"/>
        </w:rPr>
        <w:t xml:space="preserve">Abrahams als </w:t>
      </w:r>
      <w:r w:rsidRPr="004B26C4">
        <w:rPr>
          <w:i/>
          <w:lang w:val="de-DE"/>
        </w:rPr>
        <w:t xml:space="preserve">des Vaters aller Proselyten </w:t>
      </w:r>
      <w:r w:rsidRPr="004B26C4">
        <w:rPr>
          <w:lang w:val="de-DE"/>
        </w:rPr>
        <w:t xml:space="preserve">bedeutsam. Im Kanon des NTs wird die </w:t>
      </w:r>
      <w:r w:rsidRPr="00AD57E2">
        <w:rPr>
          <w:highlight w:val="yellow"/>
          <w:lang w:val="de-DE"/>
        </w:rPr>
        <w:t>vor</w:t>
      </w:r>
      <w:r w:rsidR="00AD57E2" w:rsidRPr="00AD57E2">
        <w:rPr>
          <w:highlight w:val="yellow"/>
          <w:lang w:val="de-DE"/>
        </w:rPr>
        <w:t xml:space="preserve">hin </w:t>
      </w:r>
      <w:r w:rsidRPr="00AD57E2">
        <w:rPr>
          <w:highlight w:val="yellow"/>
          <w:lang w:val="de-DE"/>
        </w:rPr>
        <w:t>genannte</w:t>
      </w:r>
      <w:r w:rsidRPr="004B26C4">
        <w:rPr>
          <w:lang w:val="de-DE"/>
        </w:rPr>
        <w:t xml:space="preserve"> Kontinuität zum ersten Mal in I Kor. 10, 1-3</w:t>
      </w:r>
      <w:r w:rsidR="00C30A01" w:rsidRPr="00C30A01">
        <w:rPr>
          <w:lang w:val="de-DE"/>
        </w:rPr>
        <w:t xml:space="preserve"> </w:t>
      </w:r>
      <w:r w:rsidR="00C30A01" w:rsidRPr="004B26C4">
        <w:rPr>
          <w:lang w:val="de-DE"/>
        </w:rPr>
        <w:t>abgebildet</w:t>
      </w:r>
      <w:r w:rsidRPr="004B26C4">
        <w:rPr>
          <w:lang w:val="de-DE"/>
        </w:rPr>
        <w:t xml:space="preserve">. Für die griechischen Korinther sind die Juden des Exodus </w:t>
      </w:r>
      <w:r w:rsidRPr="004B26C4">
        <w:rPr>
          <w:b/>
          <w:i/>
          <w:lang w:val="de-DE"/>
        </w:rPr>
        <w:t>unsere Väter</w:t>
      </w:r>
      <w:r w:rsidRPr="004B26C4">
        <w:rPr>
          <w:lang w:val="de-DE"/>
        </w:rPr>
        <w:t>. Im selben Kontext wird dargelegt, dass die allegorische und die typologische Exegese des ATs nicht eine Erfindung der Väter der alexandrinischen und antiochenischen Schule war, sondern Erbe der uralten Kirch</w:t>
      </w:r>
      <w:r w:rsidRPr="00AD57E2">
        <w:rPr>
          <w:highlight w:val="yellow"/>
          <w:lang w:val="de-DE"/>
        </w:rPr>
        <w:t>e der</w:t>
      </w:r>
      <w:r w:rsidRPr="004B26C4">
        <w:rPr>
          <w:lang w:val="de-DE"/>
        </w:rPr>
        <w:t xml:space="preserve"> </w:t>
      </w:r>
      <w:r w:rsidRPr="00867225">
        <w:rPr>
          <w:highlight w:val="yellow"/>
          <w:lang w:val="de-DE"/>
        </w:rPr>
        <w:t>jüdischen Hermeneutik</w:t>
      </w:r>
      <w:r w:rsidR="00867225">
        <w:rPr>
          <w:rStyle w:val="a5"/>
          <w:highlight w:val="yellow"/>
          <w:lang w:val="de-DE"/>
        </w:rPr>
        <w:footnoteReference w:id="6"/>
      </w:r>
      <w:r w:rsidRPr="00867225">
        <w:rPr>
          <w:highlight w:val="yellow"/>
          <w:lang w:val="de-DE"/>
        </w:rPr>
        <w:t>.</w:t>
      </w:r>
      <w:r w:rsidRPr="004B26C4">
        <w:rPr>
          <w:lang w:val="de-DE"/>
        </w:rPr>
        <w:t xml:space="preserve"> </w:t>
      </w:r>
    </w:p>
    <w:p w:rsidR="00C30A01" w:rsidRDefault="00C30A01" w:rsidP="00C30A01">
      <w:pPr>
        <w:pStyle w:val="aa"/>
        <w:jc w:val="both"/>
        <w:rPr>
          <w:lang w:val="de-DE"/>
        </w:rPr>
      </w:pPr>
    </w:p>
    <w:p w:rsidR="00867225" w:rsidRPr="00867225" w:rsidRDefault="004B26C4" w:rsidP="00867225">
      <w:pPr>
        <w:pStyle w:val="aa"/>
        <w:jc w:val="both"/>
        <w:rPr>
          <w:lang w:val="de-DE"/>
        </w:rPr>
      </w:pPr>
      <w:r w:rsidRPr="004B26C4">
        <w:rPr>
          <w:lang w:val="de-DE"/>
        </w:rPr>
        <w:t xml:space="preserve">(c) </w:t>
      </w:r>
      <w:r w:rsidR="00AD57E2" w:rsidRPr="00AD57E2">
        <w:rPr>
          <w:highlight w:val="yellow"/>
          <w:lang w:val="de-DE"/>
        </w:rPr>
        <w:t>Das Buch der</w:t>
      </w:r>
      <w:r w:rsidR="00AD57E2">
        <w:rPr>
          <w:lang w:val="de-DE"/>
        </w:rPr>
        <w:t xml:space="preserve"> </w:t>
      </w:r>
      <w:r w:rsidR="00867225" w:rsidRPr="00867225">
        <w:rPr>
          <w:lang w:val="de-DE"/>
        </w:rPr>
        <w:t xml:space="preserve">Psalter ist </w:t>
      </w:r>
      <w:r w:rsidRPr="00867225">
        <w:rPr>
          <w:lang w:val="de-DE"/>
        </w:rPr>
        <w:t xml:space="preserve">nicht nur wegen seiner Poesie und der aktiven Teilnahme aller Gläubigen beim </w:t>
      </w:r>
      <w:r w:rsidR="00867225" w:rsidRPr="00867225">
        <w:rPr>
          <w:lang w:val="de-DE"/>
        </w:rPr>
        <w:t>Singen der Schlussverse beliebt</w:t>
      </w:r>
      <w:r w:rsidRPr="00867225">
        <w:rPr>
          <w:lang w:val="de-DE"/>
        </w:rPr>
        <w:t>. Es ist zu unterstreichen, dass es das Buch ist, das Jesus in seiner letzten großen Woche und besonders in seiner dramatischen Kreuzigung par excellence begleitete. Daher wird es bis heute sowohl während des gesamten kirchlichen Jahres als auch beim Bestattungs-Gottesdienst der orthodoxen Gläubigen</w:t>
      </w:r>
      <w:r w:rsidR="00AD57E2">
        <w:rPr>
          <w:lang w:val="de-DE"/>
        </w:rPr>
        <w:t xml:space="preserve"> </w:t>
      </w:r>
      <w:r w:rsidR="00AD57E2" w:rsidRPr="00AD57E2">
        <w:rPr>
          <w:highlight w:val="yellow"/>
          <w:lang w:val="de-DE"/>
        </w:rPr>
        <w:t>vollständig vorgelesen</w:t>
      </w:r>
      <w:r w:rsidRPr="00867225">
        <w:rPr>
          <w:lang w:val="de-DE"/>
        </w:rPr>
        <w:t xml:space="preserve">. Außerdem ist es das einzige Buch des ATs, das zusammen mit der Offenbarung des Johannes während </w:t>
      </w:r>
      <w:r w:rsidR="003476E9" w:rsidRPr="00814188">
        <w:rPr>
          <w:lang w:val="de-DE"/>
        </w:rPr>
        <w:t>der türkischen Unterjochung</w:t>
      </w:r>
      <w:r w:rsidR="003476E9" w:rsidRPr="00867225">
        <w:rPr>
          <w:lang w:val="de-DE"/>
        </w:rPr>
        <w:t xml:space="preserve"> </w:t>
      </w:r>
      <w:r w:rsidRPr="00867225">
        <w:rPr>
          <w:lang w:val="de-DE"/>
        </w:rPr>
        <w:t xml:space="preserve">in Neugriechisch übersetzt wurde. </w:t>
      </w:r>
    </w:p>
    <w:p w:rsidR="00867225" w:rsidRDefault="00867225" w:rsidP="00C30A01">
      <w:pPr>
        <w:pStyle w:val="aa"/>
        <w:jc w:val="both"/>
        <w:rPr>
          <w:lang w:val="de-DE"/>
        </w:rPr>
      </w:pPr>
    </w:p>
    <w:p w:rsidR="004B26C4" w:rsidRDefault="004B26C4" w:rsidP="00C30A01">
      <w:pPr>
        <w:pStyle w:val="aa"/>
        <w:jc w:val="both"/>
        <w:rPr>
          <w:rFonts w:eastAsia="Calibri"/>
          <w:i/>
          <w:lang w:val="de-DE"/>
        </w:rPr>
      </w:pPr>
      <w:r w:rsidRPr="004B26C4">
        <w:rPr>
          <w:lang w:val="de-DE"/>
        </w:rPr>
        <w:t xml:space="preserve">Die anderen Bücher des NTs wurden viel später und mit viel Streit in die moderne griechische Sprache übertragen. Sicherlich ist anzunehmen, dass der Psalter den Orthodoxen Trost spendete, die mit dem Fall ihrer Hauptstadt und des Tempels der Hl. Sofia ein Trauma erlitten hatten, das analog zu dem jüdischen Schicksal während der babylonischen Gefangenschaft war. Tatsachlich werden im Psalter tiefe Nöte der menschlichen Existenz illustriert. Außerdem nach Ratzinger </w:t>
      </w:r>
      <w:r w:rsidRPr="004B26C4">
        <w:rPr>
          <w:rFonts w:eastAsia="Calibri"/>
          <w:i/>
          <w:lang w:val="de-DE"/>
        </w:rPr>
        <w:t xml:space="preserve">wurde in der werdenden Kirche alsbald Jesus als der neue, der wirkliche David betrachtet, und so konnten die Psalmen ohne Bruch als Gemeinschaft mit Jesus Christus gebetet werden. Augustinus hat diese früh sich bildende Form christlichen </w:t>
      </w:r>
      <w:proofErr w:type="spellStart"/>
      <w:r w:rsidRPr="004B26C4">
        <w:rPr>
          <w:rFonts w:eastAsia="Calibri"/>
          <w:i/>
          <w:lang w:val="de-DE"/>
        </w:rPr>
        <w:t>Psalmenbetens</w:t>
      </w:r>
      <w:proofErr w:type="spellEnd"/>
      <w:r w:rsidRPr="004B26C4">
        <w:rPr>
          <w:rFonts w:eastAsia="Calibri"/>
          <w:i/>
          <w:lang w:val="de-DE"/>
        </w:rPr>
        <w:t xml:space="preserve"> in vollendeter Weise erklärt, indem er sagte, in den Psalmen spreche immer Christus – einmal als Haupt, einmal als Leib (vgl. z. B. </w:t>
      </w:r>
      <w:r w:rsidRPr="004B26C4">
        <w:rPr>
          <w:rFonts w:eastAsia="Calibri"/>
          <w:i/>
          <w:iCs/>
          <w:lang w:val="de-DE"/>
        </w:rPr>
        <w:t xml:space="preserve">En. in Ps. </w:t>
      </w:r>
      <w:r w:rsidRPr="004B26C4">
        <w:rPr>
          <w:rFonts w:eastAsia="Calibri"/>
          <w:i/>
          <w:lang w:val="de-DE"/>
        </w:rPr>
        <w:t>60,1f; 61,4; 85,1.5). Aber durch ihn, Jesus Christus, sind wir nun doch ein einziges Subjekt und können so mit ihm wirklich mit Gott reden</w:t>
      </w:r>
      <w:r w:rsidRPr="00867225">
        <w:rPr>
          <w:rFonts w:eastAsia="Calibri"/>
          <w:lang w:val="de-DE"/>
        </w:rPr>
        <w:t xml:space="preserve"> (J. Ratzinger</w:t>
      </w:r>
      <w:r w:rsidRPr="00867225">
        <w:rPr>
          <w:rStyle w:val="a5"/>
          <w:rFonts w:eastAsia="Calibri"/>
          <w:lang w:val="de-DE"/>
        </w:rPr>
        <w:footnoteReference w:id="7"/>
      </w:r>
      <w:r w:rsidRPr="00867225">
        <w:rPr>
          <w:rFonts w:eastAsia="Calibri"/>
          <w:lang w:val="de-DE"/>
        </w:rPr>
        <w:t>).</w:t>
      </w:r>
    </w:p>
    <w:p w:rsidR="00867225" w:rsidRPr="004B26C4" w:rsidRDefault="00867225" w:rsidP="00C30A01">
      <w:pPr>
        <w:pStyle w:val="aa"/>
        <w:jc w:val="both"/>
        <w:rPr>
          <w:lang w:val="de-DE"/>
        </w:rPr>
      </w:pPr>
    </w:p>
    <w:p w:rsidR="00A05777" w:rsidRDefault="004B26C4" w:rsidP="004B26C4">
      <w:pPr>
        <w:pStyle w:val="aa"/>
        <w:numPr>
          <w:ilvl w:val="0"/>
          <w:numId w:val="20"/>
        </w:numPr>
        <w:jc w:val="both"/>
        <w:rPr>
          <w:lang w:val="de-DE"/>
        </w:rPr>
      </w:pPr>
      <w:r w:rsidRPr="004B26C4">
        <w:rPr>
          <w:lang w:val="de-DE"/>
        </w:rPr>
        <w:t xml:space="preserve"> Sehr populär in der GOK sind auch </w:t>
      </w:r>
      <w:r w:rsidRPr="004B26C4">
        <w:rPr>
          <w:b/>
          <w:lang w:val="de-DE"/>
        </w:rPr>
        <w:t>die Oden</w:t>
      </w:r>
      <w:r w:rsidRPr="004B26C4">
        <w:rPr>
          <w:lang w:val="de-DE"/>
        </w:rPr>
        <w:t xml:space="preserve"> die </w:t>
      </w:r>
      <w:r w:rsidRPr="004B26C4">
        <w:rPr>
          <w:b/>
          <w:lang w:val="de-DE"/>
        </w:rPr>
        <w:t>(a)</w:t>
      </w:r>
      <w:r w:rsidRPr="004B26C4">
        <w:rPr>
          <w:lang w:val="de-DE"/>
        </w:rPr>
        <w:t xml:space="preserve"> von fast allen Teilen des ATs abstammen. </w:t>
      </w:r>
      <w:r w:rsidRPr="004B26C4">
        <w:rPr>
          <w:b/>
          <w:lang w:val="de-DE"/>
        </w:rPr>
        <w:t>(b)</w:t>
      </w:r>
      <w:r w:rsidRPr="004B26C4">
        <w:rPr>
          <w:lang w:val="de-DE"/>
        </w:rPr>
        <w:t xml:space="preserve"> Manche von Ihnen gehören zu den ältesten </w:t>
      </w:r>
      <w:proofErr w:type="spellStart"/>
      <w:r w:rsidRPr="004B26C4">
        <w:rPr>
          <w:lang w:val="de-DE"/>
        </w:rPr>
        <w:t>Strata</w:t>
      </w:r>
      <w:proofErr w:type="spellEnd"/>
      <w:r w:rsidRPr="004B26C4">
        <w:rPr>
          <w:lang w:val="de-DE"/>
        </w:rPr>
        <w:t xml:space="preserve"> des ATs (wie z.B. das Lied von Deborah Ri. 5). In dieser Sammlung wird </w:t>
      </w:r>
      <w:r w:rsidRPr="004B26C4">
        <w:rPr>
          <w:b/>
          <w:lang w:val="de-DE"/>
        </w:rPr>
        <w:t>(c)</w:t>
      </w:r>
      <w:r w:rsidRPr="004B26C4">
        <w:rPr>
          <w:lang w:val="de-DE"/>
        </w:rPr>
        <w:t xml:space="preserve"> Freude mit Schmerz-Agonie abgewechselt</w:t>
      </w:r>
      <w:r w:rsidR="00867225">
        <w:rPr>
          <w:lang w:val="de-DE"/>
        </w:rPr>
        <w:t>,</w:t>
      </w:r>
      <w:r w:rsidRPr="004B26C4">
        <w:rPr>
          <w:lang w:val="de-DE"/>
        </w:rPr>
        <w:t xml:space="preserve"> wie es z.B. in den zwei ersten Oden des Mo</w:t>
      </w:r>
      <w:r w:rsidR="00867225">
        <w:rPr>
          <w:lang w:val="de-DE"/>
        </w:rPr>
        <w:t xml:space="preserve">ses (Ex. 15; Dt. 32) geschieht. Diese werden </w:t>
      </w:r>
      <w:r w:rsidRPr="004B26C4">
        <w:rPr>
          <w:lang w:val="de-DE"/>
        </w:rPr>
        <w:t xml:space="preserve">miteinander und mit anderen </w:t>
      </w:r>
      <w:proofErr w:type="spellStart"/>
      <w:r w:rsidRPr="004B26C4">
        <w:rPr>
          <w:lang w:val="de-DE"/>
        </w:rPr>
        <w:t>psalmischen</w:t>
      </w:r>
      <w:proofErr w:type="spellEnd"/>
      <w:r w:rsidRPr="004B26C4">
        <w:rPr>
          <w:lang w:val="de-DE"/>
        </w:rPr>
        <w:t xml:space="preserve"> Texten in </w:t>
      </w:r>
      <w:proofErr w:type="spellStart"/>
      <w:r w:rsidRPr="004B26C4">
        <w:rPr>
          <w:lang w:val="de-DE"/>
        </w:rPr>
        <w:t>Apk</w:t>
      </w:r>
      <w:proofErr w:type="spellEnd"/>
      <w:r w:rsidRPr="004B26C4">
        <w:rPr>
          <w:lang w:val="de-DE"/>
        </w:rPr>
        <w:t xml:space="preserve"> 15 (</w:t>
      </w:r>
      <w:r w:rsidRPr="004B26C4">
        <w:rPr>
          <w:b/>
          <w:bCs/>
          <w:i/>
        </w:rPr>
        <w:t>ἡ</w:t>
      </w:r>
      <w:r w:rsidRPr="004B26C4">
        <w:rPr>
          <w:b/>
          <w:bCs/>
          <w:i/>
          <w:lang w:val="de-DE"/>
        </w:rPr>
        <w:t xml:space="preserve"> </w:t>
      </w:r>
      <w:proofErr w:type="spellStart"/>
      <w:r w:rsidRPr="004B26C4">
        <w:rPr>
          <w:b/>
          <w:bCs/>
          <w:i/>
        </w:rPr>
        <w:t>ᾠδὴ</w:t>
      </w:r>
      <w:proofErr w:type="spellEnd"/>
      <w:r w:rsidRPr="004B26C4">
        <w:rPr>
          <w:b/>
          <w:bCs/>
          <w:i/>
          <w:lang w:val="de-DE"/>
        </w:rPr>
        <w:t xml:space="preserve"> </w:t>
      </w:r>
      <w:proofErr w:type="spellStart"/>
      <w:r w:rsidRPr="004B26C4">
        <w:rPr>
          <w:b/>
          <w:bCs/>
          <w:i/>
        </w:rPr>
        <w:t>Μωϋσέως</w:t>
      </w:r>
      <w:proofErr w:type="spellEnd"/>
      <w:r w:rsidRPr="004B26C4">
        <w:rPr>
          <w:b/>
          <w:bCs/>
          <w:i/>
          <w:lang w:val="de-DE"/>
        </w:rPr>
        <w:t xml:space="preserve"> </w:t>
      </w:r>
      <w:proofErr w:type="spellStart"/>
      <w:r w:rsidRPr="004B26C4">
        <w:rPr>
          <w:b/>
          <w:bCs/>
          <w:i/>
        </w:rPr>
        <w:t>τοῦ</w:t>
      </w:r>
      <w:proofErr w:type="spellEnd"/>
      <w:r w:rsidRPr="004B26C4">
        <w:rPr>
          <w:b/>
          <w:bCs/>
          <w:i/>
          <w:lang w:val="de-DE"/>
        </w:rPr>
        <w:t xml:space="preserve"> </w:t>
      </w:r>
      <w:proofErr w:type="spellStart"/>
      <w:r w:rsidRPr="004B26C4">
        <w:rPr>
          <w:b/>
          <w:bCs/>
          <w:i/>
        </w:rPr>
        <w:t>δούλου</w:t>
      </w:r>
      <w:proofErr w:type="spellEnd"/>
      <w:r w:rsidRPr="004B26C4">
        <w:rPr>
          <w:b/>
          <w:bCs/>
          <w:i/>
          <w:lang w:val="de-DE"/>
        </w:rPr>
        <w:t xml:space="preserve"> </w:t>
      </w:r>
      <w:proofErr w:type="spellStart"/>
      <w:r w:rsidRPr="004B26C4">
        <w:rPr>
          <w:b/>
          <w:bCs/>
          <w:i/>
        </w:rPr>
        <w:t>τοῦ</w:t>
      </w:r>
      <w:proofErr w:type="spellEnd"/>
      <w:r w:rsidRPr="004B26C4">
        <w:rPr>
          <w:b/>
          <w:bCs/>
          <w:i/>
          <w:lang w:val="de-DE"/>
        </w:rPr>
        <w:t xml:space="preserve"> </w:t>
      </w:r>
      <w:proofErr w:type="spellStart"/>
      <w:r w:rsidRPr="004B26C4">
        <w:rPr>
          <w:b/>
          <w:bCs/>
          <w:i/>
          <w:caps/>
        </w:rPr>
        <w:lastRenderedPageBreak/>
        <w:t>θ</w:t>
      </w:r>
      <w:r w:rsidRPr="004B26C4">
        <w:rPr>
          <w:b/>
          <w:bCs/>
          <w:i/>
        </w:rPr>
        <w:t>εοῦ</w:t>
      </w:r>
      <w:proofErr w:type="spellEnd"/>
      <w:r w:rsidRPr="004B26C4">
        <w:rPr>
          <w:b/>
          <w:bCs/>
          <w:i/>
          <w:lang w:val="de-DE"/>
        </w:rPr>
        <w:t xml:space="preserve"> </w:t>
      </w:r>
      <w:proofErr w:type="spellStart"/>
      <w:r w:rsidRPr="004B26C4">
        <w:rPr>
          <w:b/>
          <w:bCs/>
          <w:i/>
        </w:rPr>
        <w:t>καὶ</w:t>
      </w:r>
      <w:proofErr w:type="spellEnd"/>
      <w:r w:rsidRPr="004B26C4">
        <w:rPr>
          <w:b/>
          <w:bCs/>
          <w:i/>
          <w:lang w:val="de-DE"/>
        </w:rPr>
        <w:t xml:space="preserve"> </w:t>
      </w:r>
      <w:r w:rsidRPr="004B26C4">
        <w:rPr>
          <w:b/>
          <w:bCs/>
          <w:i/>
        </w:rPr>
        <w:t>ἡ</w:t>
      </w:r>
      <w:r w:rsidRPr="004B26C4">
        <w:rPr>
          <w:b/>
          <w:bCs/>
          <w:i/>
          <w:lang w:val="de-DE"/>
        </w:rPr>
        <w:t xml:space="preserve"> </w:t>
      </w:r>
      <w:proofErr w:type="spellStart"/>
      <w:r w:rsidRPr="004B26C4">
        <w:rPr>
          <w:b/>
          <w:bCs/>
          <w:i/>
        </w:rPr>
        <w:t>ᾠδὴ</w:t>
      </w:r>
      <w:proofErr w:type="spellEnd"/>
      <w:r w:rsidRPr="004B26C4">
        <w:rPr>
          <w:b/>
          <w:bCs/>
          <w:i/>
          <w:lang w:val="de-DE"/>
        </w:rPr>
        <w:t xml:space="preserve"> </w:t>
      </w:r>
      <w:proofErr w:type="spellStart"/>
      <w:r w:rsidRPr="004B26C4">
        <w:rPr>
          <w:b/>
          <w:bCs/>
          <w:i/>
        </w:rPr>
        <w:t>τοῦ</w:t>
      </w:r>
      <w:proofErr w:type="spellEnd"/>
      <w:r w:rsidRPr="004B26C4">
        <w:rPr>
          <w:b/>
          <w:bCs/>
          <w:i/>
          <w:lang w:val="de-DE"/>
        </w:rPr>
        <w:t xml:space="preserve"> </w:t>
      </w:r>
      <w:proofErr w:type="spellStart"/>
      <w:r w:rsidRPr="004B26C4">
        <w:rPr>
          <w:b/>
          <w:bCs/>
          <w:i/>
        </w:rPr>
        <w:t>Ἀρνίου</w:t>
      </w:r>
      <w:proofErr w:type="spellEnd"/>
      <w:r w:rsidRPr="004B26C4">
        <w:rPr>
          <w:b/>
          <w:bCs/>
          <w:i/>
          <w:lang w:val="de-DE"/>
        </w:rPr>
        <w:t>)</w:t>
      </w:r>
      <w:r w:rsidR="00867225">
        <w:rPr>
          <w:lang w:val="de-DE"/>
        </w:rPr>
        <w:t xml:space="preserve"> kombiniert</w:t>
      </w:r>
      <w:r w:rsidRPr="004B26C4">
        <w:rPr>
          <w:lang w:val="de-DE"/>
        </w:rPr>
        <w:t xml:space="preserve">. Außerdem </w:t>
      </w:r>
      <w:r w:rsidRPr="004B26C4">
        <w:rPr>
          <w:b/>
          <w:lang w:val="de-DE"/>
        </w:rPr>
        <w:t>(d)</w:t>
      </w:r>
      <w:r w:rsidRPr="004B26C4">
        <w:rPr>
          <w:lang w:val="de-DE"/>
        </w:rPr>
        <w:t xml:space="preserve"> offenbaren sie auf eine </w:t>
      </w:r>
      <w:r w:rsidRPr="004B26C4">
        <w:rPr>
          <w:rStyle w:val="hps"/>
          <w:lang w:val="de-DE"/>
        </w:rPr>
        <w:t xml:space="preserve">einzigartige Weise </w:t>
      </w:r>
      <w:r w:rsidRPr="004B26C4">
        <w:rPr>
          <w:lang w:val="de-DE"/>
        </w:rPr>
        <w:t xml:space="preserve">in Kombination mit den entsprechenden Texten von Lukas (Benedictus, Magnifikat) und ihrer „Kommentierung“ durch die christlichen Kanons </w:t>
      </w:r>
      <w:r w:rsidRPr="004B26C4">
        <w:rPr>
          <w:b/>
          <w:lang w:val="de-DE"/>
        </w:rPr>
        <w:t>die Interaktivität</w:t>
      </w:r>
      <w:r w:rsidRPr="004B26C4">
        <w:rPr>
          <w:lang w:val="de-DE"/>
        </w:rPr>
        <w:t xml:space="preserve"> zwischen </w:t>
      </w:r>
      <w:r w:rsidRPr="00A05777">
        <w:rPr>
          <w:highlight w:val="yellow"/>
          <w:lang w:val="de-DE"/>
        </w:rPr>
        <w:t>A</w:t>
      </w:r>
      <w:r w:rsidR="00B96EB1">
        <w:rPr>
          <w:highlight w:val="yellow"/>
          <w:lang w:val="de-DE"/>
        </w:rPr>
        <w:t>.</w:t>
      </w:r>
      <w:r w:rsidRPr="00A05777">
        <w:rPr>
          <w:highlight w:val="yellow"/>
          <w:lang w:val="de-DE"/>
        </w:rPr>
        <w:t>T</w:t>
      </w:r>
      <w:r w:rsidR="00B96EB1">
        <w:rPr>
          <w:highlight w:val="yellow"/>
          <w:lang w:val="de-DE"/>
        </w:rPr>
        <w:t>. (= Alten Testament)</w:t>
      </w:r>
      <w:r w:rsidRPr="00A05777">
        <w:rPr>
          <w:highlight w:val="yellow"/>
          <w:lang w:val="de-DE"/>
        </w:rPr>
        <w:t>, N</w:t>
      </w:r>
      <w:r w:rsidR="00B96EB1">
        <w:rPr>
          <w:highlight w:val="yellow"/>
          <w:lang w:val="de-DE"/>
        </w:rPr>
        <w:t>.</w:t>
      </w:r>
      <w:r w:rsidRPr="00A05777">
        <w:rPr>
          <w:highlight w:val="yellow"/>
          <w:lang w:val="de-DE"/>
        </w:rPr>
        <w:t>T</w:t>
      </w:r>
      <w:r w:rsidR="00B96EB1">
        <w:rPr>
          <w:highlight w:val="yellow"/>
          <w:lang w:val="de-DE"/>
        </w:rPr>
        <w:t>. (= Neuen Testament)</w:t>
      </w:r>
      <w:r w:rsidRPr="00A05777">
        <w:rPr>
          <w:highlight w:val="yellow"/>
          <w:lang w:val="de-DE"/>
        </w:rPr>
        <w:t xml:space="preserve"> und </w:t>
      </w:r>
      <w:r w:rsidR="00867225" w:rsidRPr="00A05777">
        <w:rPr>
          <w:highlight w:val="yellow"/>
          <w:lang w:val="de-DE"/>
        </w:rPr>
        <w:t xml:space="preserve">dem </w:t>
      </w:r>
      <w:r w:rsidRPr="00A05777">
        <w:rPr>
          <w:highlight w:val="yellow"/>
          <w:lang w:val="de-DE"/>
        </w:rPr>
        <w:t>kirchlichem Leben.</w:t>
      </w:r>
      <w:r w:rsidRPr="004B26C4">
        <w:rPr>
          <w:lang w:val="de-DE"/>
        </w:rPr>
        <w:t xml:space="preserve"> </w:t>
      </w:r>
    </w:p>
    <w:p w:rsidR="00A05777" w:rsidRDefault="00A05777" w:rsidP="00A05777">
      <w:pPr>
        <w:pStyle w:val="aa"/>
        <w:jc w:val="both"/>
        <w:rPr>
          <w:lang w:val="de-DE"/>
        </w:rPr>
      </w:pPr>
    </w:p>
    <w:p w:rsidR="00A05777" w:rsidRDefault="004B26C4" w:rsidP="00A05777">
      <w:pPr>
        <w:pStyle w:val="aa"/>
        <w:jc w:val="both"/>
        <w:rPr>
          <w:rFonts w:eastAsia="Calibri"/>
          <w:lang w:val="de-DE" w:bidi="he-IL"/>
        </w:rPr>
      </w:pPr>
      <w:r w:rsidRPr="004B26C4">
        <w:rPr>
          <w:b/>
          <w:lang w:val="de-DE"/>
        </w:rPr>
        <w:t>(e)</w:t>
      </w:r>
      <w:r w:rsidRPr="004B26C4">
        <w:rPr>
          <w:lang w:val="de-DE"/>
        </w:rPr>
        <w:t xml:space="preserve"> Zugleich werden in diesen poetischen Texten </w:t>
      </w:r>
      <w:r w:rsidRPr="004B26C4">
        <w:rPr>
          <w:b/>
          <w:lang w:val="de-DE"/>
        </w:rPr>
        <w:t>(i)</w:t>
      </w:r>
      <w:r w:rsidRPr="004B26C4">
        <w:rPr>
          <w:lang w:val="de-DE"/>
        </w:rPr>
        <w:t xml:space="preserve"> </w:t>
      </w:r>
      <w:r w:rsidRPr="004B26C4">
        <w:rPr>
          <w:b/>
          <w:lang w:val="de-DE"/>
        </w:rPr>
        <w:t xml:space="preserve">Frauen </w:t>
      </w:r>
      <w:r w:rsidRPr="004B26C4">
        <w:rPr>
          <w:lang w:val="de-DE"/>
        </w:rPr>
        <w:t xml:space="preserve">als Koryphäen dargestellt, die eine sehr seriöse Rolle an wichtigen Stationen der Geschichte der hl. </w:t>
      </w:r>
      <w:r w:rsidR="00BC2E68" w:rsidRPr="004B26C4">
        <w:rPr>
          <w:lang w:val="de-DE"/>
        </w:rPr>
        <w:t>Ökonomie</w:t>
      </w:r>
      <w:r w:rsidRPr="004B26C4">
        <w:rPr>
          <w:lang w:val="de-DE"/>
        </w:rPr>
        <w:t xml:space="preserve"> (Miriam von Exodos, Anna, Miriam-Gottesmutter) spielten und (</w:t>
      </w:r>
      <w:proofErr w:type="spellStart"/>
      <w:r w:rsidRPr="004B26C4">
        <w:rPr>
          <w:lang w:val="de-DE"/>
        </w:rPr>
        <w:t>ii</w:t>
      </w:r>
      <w:proofErr w:type="spellEnd"/>
      <w:r w:rsidRPr="004B26C4">
        <w:rPr>
          <w:lang w:val="de-DE"/>
        </w:rPr>
        <w:t xml:space="preserve">) </w:t>
      </w:r>
      <w:r w:rsidR="00A05777" w:rsidRPr="004B26C4">
        <w:rPr>
          <w:b/>
          <w:lang w:val="de-DE"/>
        </w:rPr>
        <w:t>Jünglinge</w:t>
      </w:r>
      <w:r w:rsidRPr="004B26C4">
        <w:rPr>
          <w:lang w:val="de-DE"/>
        </w:rPr>
        <w:t>, die eine wichtige Rolle in der Urgemeinde hatten</w:t>
      </w:r>
      <w:r w:rsidRPr="004B26C4">
        <w:rPr>
          <w:rFonts w:eastAsia="Calibri"/>
          <w:lang w:val="de-DE" w:bidi="he-IL"/>
        </w:rPr>
        <w:t xml:space="preserve">. Die Erzählung </w:t>
      </w:r>
      <w:r w:rsidR="00A05777" w:rsidRPr="004B26C4">
        <w:rPr>
          <w:rFonts w:eastAsia="Calibri"/>
          <w:lang w:val="de-DE" w:bidi="he-IL"/>
        </w:rPr>
        <w:t>über</w:t>
      </w:r>
      <w:r w:rsidRPr="004B26C4">
        <w:rPr>
          <w:rFonts w:eastAsia="Calibri"/>
          <w:lang w:val="de-DE" w:bidi="he-IL"/>
        </w:rPr>
        <w:t xml:space="preserve"> die drei Jünglinge im Feuerofen zusammen mit anderen Szenen der letzten Woche des Lebens Jesu</w:t>
      </w:r>
      <w:r w:rsidR="001B5ABE">
        <w:rPr>
          <w:rFonts w:eastAsia="Calibri"/>
          <w:lang w:val="de-DE" w:bidi="he-IL"/>
        </w:rPr>
        <w:t>,</w:t>
      </w:r>
      <w:r w:rsidRPr="004B26C4">
        <w:rPr>
          <w:rFonts w:eastAsia="Calibri"/>
          <w:lang w:val="de-DE" w:bidi="he-IL"/>
        </w:rPr>
        <w:t xml:space="preserve"> spielte sich dramatisch in Byzanz ab. </w:t>
      </w:r>
    </w:p>
    <w:p w:rsidR="00B96EB1" w:rsidRDefault="00B96EB1" w:rsidP="00A05777">
      <w:pPr>
        <w:pStyle w:val="aa"/>
        <w:jc w:val="both"/>
        <w:rPr>
          <w:rFonts w:eastAsia="Calibri"/>
          <w:lang w:val="de-DE" w:bidi="he-IL"/>
        </w:rPr>
      </w:pPr>
    </w:p>
    <w:p w:rsidR="004B26C4" w:rsidRDefault="004B26C4" w:rsidP="00A05777">
      <w:pPr>
        <w:pStyle w:val="aa"/>
        <w:jc w:val="both"/>
        <w:rPr>
          <w:rFonts w:eastAsia="Calibri"/>
          <w:lang w:val="de-DE" w:bidi="he-IL"/>
        </w:rPr>
      </w:pPr>
      <w:r w:rsidRPr="004B26C4">
        <w:rPr>
          <w:rFonts w:eastAsia="Calibri"/>
          <w:lang w:val="de-DE" w:bidi="he-IL"/>
        </w:rPr>
        <w:t>Ich habe schon die Rolle dieses Liedes (das eigentlic</w:t>
      </w:r>
      <w:r w:rsidRPr="001B5ABE">
        <w:rPr>
          <w:rFonts w:eastAsia="Calibri"/>
          <w:highlight w:val="yellow"/>
          <w:lang w:val="de-DE" w:bidi="he-IL"/>
        </w:rPr>
        <w:t>h</w:t>
      </w:r>
      <w:r w:rsidRPr="004B26C4">
        <w:rPr>
          <w:rFonts w:eastAsia="Calibri"/>
          <w:lang w:val="de-DE" w:bidi="he-IL"/>
        </w:rPr>
        <w:t xml:space="preserve"> eine kosmische Symphonie bildet) als Höhepunkt einer Reihe von 15 alttestamentlichen Lesungen der Vesper und der Liturgie des Karsamstags unterstrichen. Als Engel der Rettung wird Jesus betrachtet, der im selben Gottesdienst als </w:t>
      </w:r>
      <w:r w:rsidRPr="004B26C4">
        <w:rPr>
          <w:rFonts w:eastAsia="Calibri"/>
          <w:i/>
          <w:lang w:val="de-DE" w:bidi="he-IL"/>
        </w:rPr>
        <w:t>der Fremde</w:t>
      </w:r>
      <w:r w:rsidRPr="004B26C4">
        <w:rPr>
          <w:rFonts w:eastAsia="Calibri"/>
          <w:lang w:val="de-DE" w:bidi="he-IL"/>
        </w:rPr>
        <w:t xml:space="preserve"> par excellence benannt wird. Diese Oden wurden auf </w:t>
      </w:r>
      <w:r w:rsidR="00BC2E68" w:rsidRPr="004B26C4">
        <w:rPr>
          <w:rFonts w:eastAsia="Calibri"/>
          <w:lang w:val="de-DE" w:bidi="he-IL"/>
        </w:rPr>
        <w:t xml:space="preserve">einzigartige </w:t>
      </w:r>
      <w:r w:rsidRPr="004B26C4">
        <w:rPr>
          <w:rFonts w:eastAsia="Calibri"/>
          <w:lang w:val="de-DE" w:bidi="he-IL"/>
        </w:rPr>
        <w:t xml:space="preserve">Weise von </w:t>
      </w:r>
      <w:proofErr w:type="spellStart"/>
      <w:r w:rsidRPr="004B26C4">
        <w:rPr>
          <w:rFonts w:eastAsia="Calibri"/>
          <w:lang w:val="de-DE" w:bidi="he-IL"/>
        </w:rPr>
        <w:t>Nikodemus</w:t>
      </w:r>
      <w:proofErr w:type="spellEnd"/>
      <w:r w:rsidRPr="004B26C4">
        <w:rPr>
          <w:rFonts w:eastAsia="Calibri"/>
          <w:lang w:val="de-DE" w:bidi="he-IL"/>
        </w:rPr>
        <w:t xml:space="preserve"> </w:t>
      </w:r>
      <w:proofErr w:type="spellStart"/>
      <w:r w:rsidRPr="004B26C4">
        <w:rPr>
          <w:rFonts w:eastAsia="Calibri"/>
          <w:lang w:val="de-DE" w:bidi="he-IL"/>
        </w:rPr>
        <w:t>Agiorites</w:t>
      </w:r>
      <w:proofErr w:type="spellEnd"/>
      <w:r w:rsidRPr="004B26C4">
        <w:rPr>
          <w:rFonts w:eastAsia="Calibri"/>
          <w:lang w:val="de-DE" w:bidi="he-IL"/>
        </w:rPr>
        <w:t xml:space="preserve"> </w:t>
      </w:r>
      <w:r w:rsidRPr="004B26C4">
        <w:rPr>
          <w:rStyle w:val="st"/>
          <w:lang w:val="de-DE"/>
        </w:rPr>
        <w:t>(1749-1809)</w:t>
      </w:r>
      <w:r w:rsidRPr="004B26C4">
        <w:rPr>
          <w:rFonts w:eastAsia="Calibri"/>
          <w:lang w:val="de-DE" w:bidi="he-IL"/>
        </w:rPr>
        <w:t xml:space="preserve"> </w:t>
      </w:r>
      <w:r w:rsidRPr="00A05777">
        <w:rPr>
          <w:rFonts w:eastAsia="Calibri"/>
          <w:highlight w:val="yellow"/>
          <w:lang w:val="de-DE" w:bidi="he-IL"/>
        </w:rPr>
        <w:t>zur</w:t>
      </w:r>
      <w:r w:rsidRPr="004B26C4">
        <w:rPr>
          <w:rFonts w:eastAsia="Calibri"/>
          <w:lang w:val="de-DE" w:bidi="he-IL"/>
        </w:rPr>
        <w:t xml:space="preserve"> </w:t>
      </w:r>
      <w:r w:rsidRPr="004B26C4">
        <w:rPr>
          <w:rFonts w:eastAsia="Calibri"/>
          <w:b/>
          <w:lang w:val="de-DE" w:bidi="he-IL"/>
        </w:rPr>
        <w:t xml:space="preserve">Aufklärung </w:t>
      </w:r>
      <w:r w:rsidRPr="004B26C4">
        <w:rPr>
          <w:rFonts w:eastAsia="Calibri"/>
          <w:lang w:val="de-DE" w:bidi="he-IL"/>
        </w:rPr>
        <w:t xml:space="preserve">der Griechen kommentiert, die nicht nur Sklaven der Ottomanen, sondern auch des Aberglaubens waren. Der Titel </w:t>
      </w:r>
      <w:r w:rsidRPr="004B26C4">
        <w:rPr>
          <w:lang w:val="de-DE"/>
        </w:rPr>
        <w:t xml:space="preserve">seines Kommentars </w:t>
      </w:r>
      <w:hyperlink r:id="rId8" w:tgtFrame="_blank" w:history="1">
        <w:r w:rsidRPr="004B26C4">
          <w:rPr>
            <w:rStyle w:val="-"/>
            <w:i/>
          </w:rPr>
          <w:t>Κήπος</w:t>
        </w:r>
        <w:r w:rsidRPr="004B26C4">
          <w:rPr>
            <w:rStyle w:val="-"/>
            <w:i/>
            <w:lang w:val="de-DE"/>
          </w:rPr>
          <w:t xml:space="preserve"> </w:t>
        </w:r>
        <w:r w:rsidRPr="004B26C4">
          <w:rPr>
            <w:rStyle w:val="-"/>
            <w:i/>
          </w:rPr>
          <w:t>χαρίτων</w:t>
        </w:r>
      </w:hyperlink>
      <w:r w:rsidRPr="004B26C4">
        <w:rPr>
          <w:i/>
          <w:lang w:val="de-DE"/>
        </w:rPr>
        <w:t xml:space="preserve"> </w:t>
      </w:r>
      <w:r w:rsidRPr="004B26C4">
        <w:rPr>
          <w:lang w:val="de-DE"/>
        </w:rPr>
        <w:t xml:space="preserve">(Garten der </w:t>
      </w:r>
      <w:proofErr w:type="spellStart"/>
      <w:r w:rsidRPr="004B26C4">
        <w:rPr>
          <w:lang w:val="de-DE"/>
        </w:rPr>
        <w:t>Gratia</w:t>
      </w:r>
      <w:proofErr w:type="spellEnd"/>
      <w:r w:rsidR="00A05777">
        <w:rPr>
          <w:lang w:val="de-DE"/>
        </w:rPr>
        <w:t xml:space="preserve"> / Gnaden</w:t>
      </w:r>
      <w:r w:rsidRPr="004B26C4">
        <w:rPr>
          <w:lang w:val="de-DE"/>
        </w:rPr>
        <w:t>) ist</w:t>
      </w:r>
      <w:r w:rsidR="00A05777" w:rsidRPr="00A05777">
        <w:rPr>
          <w:lang w:val="de-DE"/>
        </w:rPr>
        <w:t xml:space="preserve"> eigentlich</w:t>
      </w:r>
      <w:r w:rsidR="00A05777">
        <w:rPr>
          <w:lang w:val="de-DE"/>
        </w:rPr>
        <w:t xml:space="preserve"> emblematisch. </w:t>
      </w:r>
      <w:r w:rsidRPr="004B26C4">
        <w:rPr>
          <w:rFonts w:eastAsia="Calibri"/>
          <w:lang w:val="de-DE" w:bidi="he-IL"/>
        </w:rPr>
        <w:t xml:space="preserve">Derselbe hat </w:t>
      </w:r>
      <w:r w:rsidR="00A05777">
        <w:rPr>
          <w:rFonts w:eastAsia="Calibri"/>
          <w:lang w:val="de-DE" w:bidi="he-IL"/>
        </w:rPr>
        <w:t xml:space="preserve">auch </w:t>
      </w:r>
      <w:r w:rsidRPr="004B26C4">
        <w:rPr>
          <w:rFonts w:eastAsia="Calibri"/>
          <w:lang w:val="de-DE" w:bidi="he-IL"/>
        </w:rPr>
        <w:t xml:space="preserve">den Kommentar zu den Psalmen von </w:t>
      </w:r>
      <w:proofErr w:type="spellStart"/>
      <w:r w:rsidRPr="004B26C4">
        <w:rPr>
          <w:rFonts w:eastAsia="Calibri"/>
          <w:lang w:val="de-DE" w:bidi="he-IL"/>
        </w:rPr>
        <w:t>Euthemios</w:t>
      </w:r>
      <w:proofErr w:type="spellEnd"/>
      <w:r w:rsidRPr="004B26C4">
        <w:rPr>
          <w:rFonts w:eastAsia="Calibri"/>
          <w:lang w:val="de-DE" w:bidi="he-IL"/>
        </w:rPr>
        <w:t xml:space="preserve"> </w:t>
      </w:r>
      <w:proofErr w:type="spellStart"/>
      <w:r w:rsidRPr="004B26C4">
        <w:rPr>
          <w:rFonts w:eastAsia="Calibri"/>
          <w:lang w:val="de-DE" w:bidi="he-IL"/>
        </w:rPr>
        <w:t>Zigabinos</w:t>
      </w:r>
      <w:proofErr w:type="spellEnd"/>
      <w:r w:rsidRPr="004B26C4">
        <w:rPr>
          <w:rFonts w:eastAsia="Calibri"/>
          <w:lang w:val="de-DE" w:bidi="he-IL"/>
        </w:rPr>
        <w:t xml:space="preserve"> </w:t>
      </w:r>
      <w:r w:rsidRPr="004B26C4">
        <w:rPr>
          <w:lang w:val="de-DE"/>
        </w:rPr>
        <w:t>(</w:t>
      </w:r>
      <w:hyperlink r:id="rId9" w:tooltip="1050" w:history="1">
        <w:r w:rsidRPr="004B26C4">
          <w:rPr>
            <w:rStyle w:val="-"/>
            <w:lang w:val="de-DE"/>
          </w:rPr>
          <w:t>1050</w:t>
        </w:r>
      </w:hyperlink>
      <w:r w:rsidRPr="004B26C4">
        <w:rPr>
          <w:lang w:val="de-DE"/>
        </w:rPr>
        <w:t>–</w:t>
      </w:r>
      <w:hyperlink r:id="rId10" w:tooltip="1118" w:history="1">
        <w:r w:rsidRPr="004B26C4">
          <w:rPr>
            <w:rStyle w:val="-"/>
            <w:lang w:val="de-DE"/>
          </w:rPr>
          <w:t>1118</w:t>
        </w:r>
      </w:hyperlink>
      <w:r w:rsidRPr="004B26C4">
        <w:rPr>
          <w:lang w:val="de-DE"/>
        </w:rPr>
        <w:t xml:space="preserve"> oder </w:t>
      </w:r>
      <w:hyperlink r:id="rId11" w:tooltip="1120" w:history="1">
        <w:r w:rsidRPr="004B26C4">
          <w:rPr>
            <w:rStyle w:val="-"/>
            <w:lang w:val="de-DE"/>
          </w:rPr>
          <w:t>1120</w:t>
        </w:r>
      </w:hyperlink>
      <w:r w:rsidRPr="004B26C4">
        <w:rPr>
          <w:lang w:val="de-DE"/>
        </w:rPr>
        <w:t>) umgangssprachlich</w:t>
      </w:r>
      <w:r w:rsidRPr="004B26C4">
        <w:rPr>
          <w:rFonts w:eastAsia="Calibri"/>
          <w:lang w:val="de-DE" w:bidi="he-IL"/>
        </w:rPr>
        <w:t xml:space="preserve"> übertragen.   </w:t>
      </w:r>
    </w:p>
    <w:p w:rsidR="00A05777" w:rsidRPr="004B26C4" w:rsidRDefault="00A05777" w:rsidP="00A05777">
      <w:pPr>
        <w:pStyle w:val="aa"/>
        <w:jc w:val="both"/>
        <w:rPr>
          <w:lang w:val="de-DE"/>
        </w:rPr>
      </w:pPr>
    </w:p>
    <w:p w:rsidR="00A05777" w:rsidRPr="00A05777" w:rsidRDefault="004B26C4" w:rsidP="004B26C4">
      <w:pPr>
        <w:pStyle w:val="aa"/>
        <w:numPr>
          <w:ilvl w:val="0"/>
          <w:numId w:val="20"/>
        </w:numPr>
        <w:jc w:val="both"/>
        <w:rPr>
          <w:lang w:val="de-DE"/>
        </w:rPr>
      </w:pPr>
      <w:r w:rsidRPr="004B26C4">
        <w:rPr>
          <w:rFonts w:eastAsia="Calibri"/>
          <w:lang w:val="de-DE" w:bidi="he-IL"/>
        </w:rPr>
        <w:t>Im Gegensatz zum Psalter werden einige Bücher des AT im Kultus der GOK</w:t>
      </w:r>
      <w:r w:rsidRPr="004B26C4">
        <w:rPr>
          <w:rFonts w:eastAsia="Calibri"/>
          <w:b/>
          <w:lang w:val="de-DE" w:bidi="he-IL"/>
        </w:rPr>
        <w:t xml:space="preserve"> überhaupt nicht vorgelesen</w:t>
      </w:r>
      <w:r w:rsidRPr="004B26C4">
        <w:rPr>
          <w:rFonts w:eastAsia="Calibri"/>
          <w:lang w:val="de-DE" w:bidi="he-IL"/>
        </w:rPr>
        <w:t xml:space="preserve">. Dies betrifft Bücher aus der </w:t>
      </w:r>
      <w:proofErr w:type="spellStart"/>
      <w:r w:rsidRPr="004B26C4">
        <w:rPr>
          <w:rFonts w:eastAsia="Calibri"/>
          <w:i/>
          <w:lang w:val="de-DE" w:bidi="he-IL"/>
        </w:rPr>
        <w:t>Geschichtsammlung</w:t>
      </w:r>
      <w:proofErr w:type="spellEnd"/>
      <w:r w:rsidRPr="004B26C4">
        <w:rPr>
          <w:rFonts w:eastAsia="Calibri"/>
          <w:lang w:val="de-DE" w:bidi="he-IL"/>
        </w:rPr>
        <w:t xml:space="preserve"> (Ruth,</w:t>
      </w:r>
      <w:r w:rsidRPr="004B26C4">
        <w:rPr>
          <w:lang w:val="de-DE"/>
        </w:rPr>
        <w:t xml:space="preserve">   </w:t>
      </w:r>
      <w:hyperlink r:id="rId12" w:tooltip="1. Buch Samuel" w:history="1">
        <w:r w:rsidRPr="004B26C4">
          <w:rPr>
            <w:lang w:val="de-DE"/>
          </w:rPr>
          <w:t>1. Samuel</w:t>
        </w:r>
      </w:hyperlink>
      <w:r w:rsidRPr="004B26C4">
        <w:rPr>
          <w:lang w:val="de-DE"/>
        </w:rPr>
        <w:t xml:space="preserve"> [1. Könige],   </w:t>
      </w:r>
      <w:hyperlink r:id="rId13" w:tooltip="2. Buch Samuel" w:history="1">
        <w:r w:rsidRPr="004B26C4">
          <w:rPr>
            <w:lang w:val="de-DE"/>
          </w:rPr>
          <w:t>2. Samuel</w:t>
        </w:r>
      </w:hyperlink>
      <w:r w:rsidRPr="004B26C4">
        <w:rPr>
          <w:lang w:val="de-DE"/>
        </w:rPr>
        <w:t xml:space="preserve"> [2. Könige], </w:t>
      </w:r>
      <w:hyperlink r:id="rId14" w:tooltip="1. Buch der Chronik" w:history="1">
        <w:r w:rsidRPr="004B26C4">
          <w:rPr>
            <w:lang w:val="de-DE"/>
          </w:rPr>
          <w:t>1. Chronik</w:t>
        </w:r>
      </w:hyperlink>
      <w:r w:rsidRPr="004B26C4">
        <w:rPr>
          <w:lang w:val="de-DE"/>
        </w:rPr>
        <w:t xml:space="preserve">, </w:t>
      </w:r>
      <w:hyperlink r:id="rId15" w:tooltip="2. Buch der Chronik" w:history="1">
        <w:r w:rsidRPr="004B26C4">
          <w:rPr>
            <w:lang w:val="de-DE"/>
          </w:rPr>
          <w:t>2. Chronik</w:t>
        </w:r>
      </w:hyperlink>
      <w:r w:rsidRPr="004B26C4">
        <w:rPr>
          <w:lang w:val="de-DE"/>
        </w:rPr>
        <w:t xml:space="preserve">, 2 Esdras, </w:t>
      </w:r>
      <w:proofErr w:type="spellStart"/>
      <w:r w:rsidRPr="004B26C4">
        <w:rPr>
          <w:lang w:val="de-DE"/>
        </w:rPr>
        <w:t>Nehemia</w:t>
      </w:r>
      <w:proofErr w:type="spellEnd"/>
      <w:r w:rsidRPr="004B26C4">
        <w:rPr>
          <w:lang w:val="de-DE"/>
        </w:rPr>
        <w:t xml:space="preserve">, </w:t>
      </w:r>
      <w:proofErr w:type="spellStart"/>
      <w:r w:rsidRPr="004B26C4">
        <w:rPr>
          <w:lang w:val="de-DE"/>
        </w:rPr>
        <w:t>Tobit</w:t>
      </w:r>
      <w:proofErr w:type="spellEnd"/>
      <w:r w:rsidRPr="004B26C4">
        <w:rPr>
          <w:lang w:val="de-DE"/>
        </w:rPr>
        <w:t>, 1+2+3 Makkabäer), aus der poetischen Sammlung [</w:t>
      </w:r>
      <w:proofErr w:type="spellStart"/>
      <w:r w:rsidR="00533CAC">
        <w:fldChar w:fldCharType="begin"/>
      </w:r>
      <w:r w:rsidR="00533CAC" w:rsidRPr="003A0C9A">
        <w:rPr>
          <w:lang w:val="de-DE"/>
        </w:rPr>
        <w:instrText>HYPERLINK "http://de.wikipedia.org/wiki/Kohelet" \o "Kohelet"</w:instrText>
      </w:r>
      <w:r w:rsidR="00533CAC">
        <w:fldChar w:fldCharType="separate"/>
      </w:r>
      <w:r w:rsidRPr="004B26C4">
        <w:rPr>
          <w:lang w:val="de-DE"/>
        </w:rPr>
        <w:t>Kohelet</w:t>
      </w:r>
      <w:proofErr w:type="spellEnd"/>
      <w:r w:rsidR="00533CAC">
        <w:fldChar w:fldCharType="end"/>
      </w:r>
      <w:r w:rsidRPr="004B26C4">
        <w:rPr>
          <w:lang w:val="de-DE"/>
        </w:rPr>
        <w:t xml:space="preserve"> (</w:t>
      </w:r>
      <w:r w:rsidRPr="00B96EB1">
        <w:rPr>
          <w:color w:val="FF0000"/>
          <w:lang w:val="de-DE"/>
        </w:rPr>
        <w:t>Prediger, Ecclesiastes</w:t>
      </w:r>
      <w:r w:rsidRPr="004B26C4">
        <w:rPr>
          <w:lang w:val="de-DE"/>
        </w:rPr>
        <w:t>)</w:t>
      </w:r>
      <w:r w:rsidR="00B761E9">
        <w:rPr>
          <w:lang w:val="de-DE"/>
        </w:rPr>
        <w:t xml:space="preserve">, </w:t>
      </w:r>
      <w:hyperlink r:id="rId16" w:tooltip="Hohes Lied" w:history="1">
        <w:r w:rsidRPr="004B26C4">
          <w:rPr>
            <w:lang w:val="de-DE"/>
          </w:rPr>
          <w:t>Hohelied</w:t>
        </w:r>
      </w:hyperlink>
      <w:r w:rsidRPr="004B26C4">
        <w:rPr>
          <w:lang w:val="de-DE"/>
        </w:rPr>
        <w:t xml:space="preserve">], und aus der prophetischen Sammlung [Amos, </w:t>
      </w:r>
      <w:hyperlink r:id="rId17" w:tooltip="Hosea" w:history="1">
        <w:proofErr w:type="spellStart"/>
        <w:r w:rsidRPr="004B26C4">
          <w:rPr>
            <w:lang w:val="de-DE"/>
          </w:rPr>
          <w:t>Hosea</w:t>
        </w:r>
        <w:proofErr w:type="spellEnd"/>
      </w:hyperlink>
      <w:r w:rsidRPr="004B26C4">
        <w:rPr>
          <w:lang w:val="de-DE"/>
        </w:rPr>
        <w:t xml:space="preserve"> (</w:t>
      </w:r>
      <w:proofErr w:type="spellStart"/>
      <w:r w:rsidRPr="004B26C4">
        <w:rPr>
          <w:lang w:val="de-DE"/>
        </w:rPr>
        <w:t>Osee</w:t>
      </w:r>
      <w:proofErr w:type="spellEnd"/>
      <w:r w:rsidRPr="004B26C4">
        <w:rPr>
          <w:lang w:val="de-DE"/>
        </w:rPr>
        <w:t xml:space="preserve">), </w:t>
      </w:r>
      <w:hyperlink r:id="rId18" w:tooltip="Buch Obadja" w:history="1">
        <w:proofErr w:type="spellStart"/>
        <w:r w:rsidRPr="004B26C4">
          <w:rPr>
            <w:lang w:val="de-DE"/>
          </w:rPr>
          <w:t>Obadja</w:t>
        </w:r>
        <w:proofErr w:type="spellEnd"/>
      </w:hyperlink>
      <w:r w:rsidRPr="004B26C4">
        <w:rPr>
          <w:lang w:val="de-DE"/>
        </w:rPr>
        <w:t xml:space="preserve"> (Abdias), </w:t>
      </w:r>
      <w:hyperlink r:id="rId19" w:tooltip="Nahum" w:history="1">
        <w:proofErr w:type="spellStart"/>
        <w:r w:rsidRPr="004B26C4">
          <w:rPr>
            <w:lang w:val="de-DE"/>
          </w:rPr>
          <w:t>Nahum</w:t>
        </w:r>
        <w:proofErr w:type="spellEnd"/>
      </w:hyperlink>
      <w:r w:rsidRPr="004B26C4">
        <w:rPr>
          <w:lang w:val="de-DE"/>
        </w:rPr>
        <w:t xml:space="preserve">, </w:t>
      </w:r>
      <w:hyperlink r:id="rId20" w:tooltip="Haggai" w:history="1">
        <w:proofErr w:type="spellStart"/>
        <w:r w:rsidRPr="004B26C4">
          <w:rPr>
            <w:lang w:val="de-DE"/>
          </w:rPr>
          <w:t>Haggai</w:t>
        </w:r>
        <w:proofErr w:type="spellEnd"/>
      </w:hyperlink>
      <w:r w:rsidRPr="004B26C4">
        <w:rPr>
          <w:lang w:val="de-DE"/>
        </w:rPr>
        <w:t xml:space="preserve"> (</w:t>
      </w:r>
      <w:proofErr w:type="spellStart"/>
      <w:r w:rsidRPr="004B26C4">
        <w:rPr>
          <w:lang w:val="de-DE"/>
        </w:rPr>
        <w:t>Aggäus</w:t>
      </w:r>
      <w:proofErr w:type="spellEnd"/>
      <w:r w:rsidRPr="004B26C4">
        <w:rPr>
          <w:lang w:val="de-DE"/>
        </w:rPr>
        <w:t xml:space="preserve">), </w:t>
      </w:r>
      <w:hyperlink r:id="rId21" w:tooltip="Klagelieder Jeremias" w:history="1">
        <w:r w:rsidRPr="004B26C4">
          <w:rPr>
            <w:lang w:val="de-DE"/>
          </w:rPr>
          <w:t>Klagelieder</w:t>
        </w:r>
      </w:hyperlink>
      <w:r w:rsidRPr="004B26C4">
        <w:rPr>
          <w:lang w:val="de-DE"/>
        </w:rPr>
        <w:t xml:space="preserve">   + </w:t>
      </w:r>
      <w:hyperlink r:id="rId22" w:tooltip="Brief des Jeremia" w:history="1">
        <w:r w:rsidRPr="004B26C4">
          <w:rPr>
            <w:iCs/>
            <w:lang w:val="de-DE"/>
          </w:rPr>
          <w:t xml:space="preserve">Brief des </w:t>
        </w:r>
        <w:proofErr w:type="spellStart"/>
        <w:r w:rsidRPr="004B26C4">
          <w:rPr>
            <w:iCs/>
            <w:lang w:val="de-DE"/>
          </w:rPr>
          <w:t>Jeremia</w:t>
        </w:r>
        <w:proofErr w:type="spellEnd"/>
      </w:hyperlink>
      <w:r w:rsidRPr="004B26C4">
        <w:rPr>
          <w:lang w:val="de-DE"/>
        </w:rPr>
        <w:t>]</w:t>
      </w:r>
      <w:r w:rsidRPr="004B26C4">
        <w:rPr>
          <w:iCs/>
          <w:lang w:val="de-DE"/>
        </w:rPr>
        <w:t xml:space="preserve">. </w:t>
      </w:r>
      <w:r w:rsidRPr="00A05777">
        <w:rPr>
          <w:iCs/>
          <w:highlight w:val="yellow"/>
          <w:lang w:val="de-DE"/>
        </w:rPr>
        <w:t xml:space="preserve">S. </w:t>
      </w:r>
      <w:proofErr w:type="spellStart"/>
      <w:r w:rsidRPr="00A05777">
        <w:rPr>
          <w:iCs/>
          <w:highlight w:val="yellow"/>
          <w:lang w:val="de-DE"/>
        </w:rPr>
        <w:t>Kalatzakis</w:t>
      </w:r>
      <w:proofErr w:type="spellEnd"/>
      <w:r w:rsidR="00BC2E68">
        <w:rPr>
          <w:rStyle w:val="a5"/>
          <w:iCs/>
          <w:highlight w:val="yellow"/>
          <w:lang w:val="de-DE"/>
        </w:rPr>
        <w:footnoteReference w:id="8"/>
      </w:r>
      <w:r w:rsidRPr="004B26C4">
        <w:rPr>
          <w:iCs/>
          <w:lang w:val="de-DE"/>
        </w:rPr>
        <w:t xml:space="preserve"> erläutert in seiner Einleitung zum AT, dass dies aus</w:t>
      </w:r>
      <w:r w:rsidRPr="004B26C4">
        <w:rPr>
          <w:i/>
          <w:iCs/>
          <w:lang w:val="de-DE"/>
        </w:rPr>
        <w:t xml:space="preserve"> verschiedenen Gründen</w:t>
      </w:r>
      <w:r w:rsidRPr="004B26C4">
        <w:rPr>
          <w:iCs/>
          <w:lang w:val="de-DE"/>
        </w:rPr>
        <w:t xml:space="preserve"> geschieht. Wir wissen, dass bestimmte Bücher, wie das skeptische </w:t>
      </w:r>
      <w:proofErr w:type="spellStart"/>
      <w:r w:rsidRPr="004B26C4">
        <w:rPr>
          <w:iCs/>
          <w:lang w:val="de-DE"/>
        </w:rPr>
        <w:t>Koheletbuch</w:t>
      </w:r>
      <w:proofErr w:type="spellEnd"/>
      <w:r w:rsidR="001B5ABE">
        <w:rPr>
          <w:iCs/>
          <w:lang w:val="de-DE"/>
        </w:rPr>
        <w:t>,</w:t>
      </w:r>
      <w:r w:rsidRPr="004B26C4">
        <w:rPr>
          <w:iCs/>
          <w:lang w:val="de-DE"/>
        </w:rPr>
        <w:t xml:space="preserve"> </w:t>
      </w:r>
      <w:r w:rsidR="00A05777">
        <w:rPr>
          <w:iCs/>
          <w:lang w:val="de-DE"/>
        </w:rPr>
        <w:t xml:space="preserve">aber auch </w:t>
      </w:r>
      <w:r w:rsidRPr="004B26C4">
        <w:rPr>
          <w:iCs/>
          <w:lang w:val="de-DE"/>
        </w:rPr>
        <w:t xml:space="preserve">das erotische Hohelied auch von den Juden nicht vorgelesen wurden, bevor die Zuhörer das Alter der vollständigen Reife (25 Jahre) erreicht hatten. </w:t>
      </w:r>
    </w:p>
    <w:p w:rsidR="00A05777" w:rsidRDefault="00A05777" w:rsidP="00A05777">
      <w:pPr>
        <w:pStyle w:val="aa"/>
        <w:jc w:val="both"/>
        <w:rPr>
          <w:iCs/>
          <w:lang w:val="de-DE"/>
        </w:rPr>
      </w:pPr>
    </w:p>
    <w:p w:rsidR="004B26C4" w:rsidRPr="00A05777" w:rsidRDefault="004B26C4" w:rsidP="00A05777">
      <w:pPr>
        <w:pStyle w:val="aa"/>
        <w:jc w:val="both"/>
        <w:rPr>
          <w:lang w:val="de-DE"/>
        </w:rPr>
      </w:pPr>
      <w:r w:rsidRPr="004B26C4">
        <w:rPr>
          <w:iCs/>
          <w:lang w:val="de-DE"/>
        </w:rPr>
        <w:t xml:space="preserve">Wir wissen auch, dass </w:t>
      </w:r>
      <w:r w:rsidRPr="00B96EB1">
        <w:rPr>
          <w:iCs/>
          <w:color w:val="FF0000"/>
          <w:lang w:val="de-DE"/>
        </w:rPr>
        <w:t xml:space="preserve">Theodor von </w:t>
      </w:r>
      <w:proofErr w:type="spellStart"/>
      <w:r w:rsidRPr="00B96EB1">
        <w:rPr>
          <w:iCs/>
          <w:color w:val="FF0000"/>
          <w:lang w:val="de-DE"/>
        </w:rPr>
        <w:t>Mopsuestia</w:t>
      </w:r>
      <w:proofErr w:type="spellEnd"/>
      <w:r w:rsidRPr="00B96EB1">
        <w:rPr>
          <w:iCs/>
          <w:color w:val="FF0000"/>
          <w:lang w:val="de-DE"/>
        </w:rPr>
        <w:t xml:space="preserve"> </w:t>
      </w:r>
      <w:r w:rsidRPr="004B26C4">
        <w:rPr>
          <w:iCs/>
          <w:lang w:val="de-DE"/>
        </w:rPr>
        <w:t>(der eine scharfe Kritik an  der „massiven“-</w:t>
      </w:r>
      <w:r w:rsidR="00A05777">
        <w:rPr>
          <w:iCs/>
          <w:lang w:val="de-DE"/>
        </w:rPr>
        <w:t xml:space="preserve"> </w:t>
      </w:r>
      <w:proofErr w:type="spellStart"/>
      <w:r w:rsidRPr="004B26C4">
        <w:rPr>
          <w:iCs/>
          <w:lang w:val="de-DE"/>
        </w:rPr>
        <w:t>kollektivischen</w:t>
      </w:r>
      <w:proofErr w:type="spellEnd"/>
      <w:r w:rsidRPr="004B26C4">
        <w:rPr>
          <w:iCs/>
          <w:lang w:val="de-DE"/>
        </w:rPr>
        <w:t xml:space="preserve"> messianischen Auslegung des AT übte) viele dieser Bücher nicht anerkannte. Seine Lehre aber wurde wie die des </w:t>
      </w:r>
      <w:proofErr w:type="spellStart"/>
      <w:r w:rsidRPr="004B26C4">
        <w:rPr>
          <w:iCs/>
          <w:lang w:val="de-DE"/>
        </w:rPr>
        <w:t>Origenes</w:t>
      </w:r>
      <w:proofErr w:type="spellEnd"/>
      <w:r w:rsidRPr="004B26C4">
        <w:rPr>
          <w:iCs/>
          <w:lang w:val="de-DE"/>
        </w:rPr>
        <w:t>, der Fürsprecher der allegorischen Exegese des ATs und des NTs war</w:t>
      </w:r>
      <w:r w:rsidR="001B5ABE">
        <w:rPr>
          <w:iCs/>
          <w:lang w:val="de-DE"/>
        </w:rPr>
        <w:t xml:space="preserve">, </w:t>
      </w:r>
      <w:r w:rsidR="00B96EB1">
        <w:rPr>
          <w:iCs/>
          <w:highlight w:val="yellow"/>
          <w:lang w:val="de-DE"/>
        </w:rPr>
        <w:t xml:space="preserve">vom 5. </w:t>
      </w:r>
      <w:proofErr w:type="spellStart"/>
      <w:r w:rsidR="00B96EB1">
        <w:rPr>
          <w:iCs/>
          <w:highlight w:val="yellow"/>
          <w:lang w:val="de-DE"/>
        </w:rPr>
        <w:t>Oekumenischen</w:t>
      </w:r>
      <w:proofErr w:type="spellEnd"/>
      <w:r w:rsidR="001B5ABE" w:rsidRPr="001B5ABE">
        <w:rPr>
          <w:iCs/>
          <w:highlight w:val="yellow"/>
          <w:lang w:val="de-DE"/>
        </w:rPr>
        <w:t xml:space="preserve"> Konzil</w:t>
      </w:r>
      <w:r w:rsidRPr="004B26C4">
        <w:rPr>
          <w:iCs/>
          <w:lang w:val="de-DE"/>
        </w:rPr>
        <w:t xml:space="preserve"> verurteilt. </w:t>
      </w:r>
    </w:p>
    <w:p w:rsidR="00A05777" w:rsidRPr="004B26C4" w:rsidRDefault="00A05777" w:rsidP="00A05777">
      <w:pPr>
        <w:pStyle w:val="aa"/>
        <w:jc w:val="both"/>
        <w:rPr>
          <w:lang w:val="de-DE"/>
        </w:rPr>
      </w:pPr>
    </w:p>
    <w:p w:rsidR="00A05777" w:rsidRPr="00A05777" w:rsidRDefault="004B26C4" w:rsidP="004B26C4">
      <w:pPr>
        <w:pStyle w:val="aa"/>
        <w:numPr>
          <w:ilvl w:val="0"/>
          <w:numId w:val="20"/>
        </w:numPr>
        <w:jc w:val="both"/>
        <w:rPr>
          <w:lang w:val="de-DE"/>
        </w:rPr>
      </w:pPr>
      <w:r w:rsidRPr="004B26C4">
        <w:rPr>
          <w:iCs/>
          <w:lang w:val="de-DE"/>
        </w:rPr>
        <w:t xml:space="preserve">Zwischen dem populären Psalter und den ungelesenen Büchern des ATs </w:t>
      </w:r>
      <w:r w:rsidRPr="00A05777">
        <w:rPr>
          <w:iCs/>
          <w:highlight w:val="yellow"/>
          <w:lang w:val="de-DE"/>
        </w:rPr>
        <w:t>stehen</w:t>
      </w:r>
      <w:r w:rsidRPr="004B26C4">
        <w:rPr>
          <w:iCs/>
          <w:lang w:val="de-DE"/>
        </w:rPr>
        <w:t xml:space="preserve"> im Kultus der GOK </w:t>
      </w:r>
      <w:r w:rsidRPr="00A05777">
        <w:rPr>
          <w:b/>
          <w:iCs/>
          <w:lang w:val="de-DE"/>
        </w:rPr>
        <w:t>die Propheten</w:t>
      </w:r>
      <w:r w:rsidRPr="004B26C4">
        <w:rPr>
          <w:iCs/>
          <w:lang w:val="de-DE"/>
        </w:rPr>
        <w:t xml:space="preserve">. Manche Jahrhunderte lang wurden die Propheten in der göttlichen Liturgie vor dem </w:t>
      </w:r>
      <w:proofErr w:type="spellStart"/>
      <w:r w:rsidRPr="004B26C4">
        <w:rPr>
          <w:iCs/>
          <w:lang w:val="de-DE"/>
        </w:rPr>
        <w:t>Prokeimenon</w:t>
      </w:r>
      <w:proofErr w:type="spellEnd"/>
      <w:r w:rsidRPr="004B26C4">
        <w:rPr>
          <w:iCs/>
          <w:lang w:val="de-DE"/>
        </w:rPr>
        <w:t xml:space="preserve"> (Singen von Versen eines bestimmten </w:t>
      </w:r>
      <w:proofErr w:type="spellStart"/>
      <w:r w:rsidRPr="004B26C4">
        <w:rPr>
          <w:iCs/>
          <w:lang w:val="de-DE"/>
        </w:rPr>
        <w:t>Psalmes</w:t>
      </w:r>
      <w:proofErr w:type="spellEnd"/>
      <w:r w:rsidRPr="004B26C4">
        <w:rPr>
          <w:iCs/>
          <w:lang w:val="de-DE"/>
        </w:rPr>
        <w:t>),</w:t>
      </w:r>
      <w:r w:rsidR="003476E9">
        <w:rPr>
          <w:iCs/>
          <w:lang w:val="de-DE"/>
        </w:rPr>
        <w:t xml:space="preserve"> der </w:t>
      </w:r>
      <w:r w:rsidR="003476E9" w:rsidRPr="003476E9">
        <w:rPr>
          <w:i/>
          <w:iCs/>
          <w:lang w:val="de-DE"/>
        </w:rPr>
        <w:t>Apostellesung</w:t>
      </w:r>
      <w:r w:rsidRPr="004B26C4">
        <w:rPr>
          <w:iCs/>
          <w:lang w:val="de-DE"/>
        </w:rPr>
        <w:t xml:space="preserve">, dem Halleluja und dem Evangelium vorgelesen. Wir wissen nicht, ob diese Texte einfach </w:t>
      </w:r>
      <w:r w:rsidR="001B5ABE" w:rsidRPr="001B5ABE">
        <w:rPr>
          <w:iCs/>
          <w:highlight w:val="yellow"/>
          <w:lang w:val="de-DE"/>
        </w:rPr>
        <w:t>prosaisch</w:t>
      </w:r>
      <w:r w:rsidRPr="004B26C4">
        <w:rPr>
          <w:iCs/>
          <w:lang w:val="de-DE"/>
        </w:rPr>
        <w:t xml:space="preserve"> </w:t>
      </w:r>
      <w:r w:rsidRPr="004B26C4">
        <w:rPr>
          <w:iCs/>
          <w:lang w:val="de-DE"/>
        </w:rPr>
        <w:lastRenderedPageBreak/>
        <w:t>vorgetragen wurden</w:t>
      </w:r>
      <w:r w:rsidR="001B5ABE" w:rsidRPr="001B5ABE">
        <w:rPr>
          <w:iCs/>
          <w:highlight w:val="yellow"/>
          <w:lang w:val="de-DE"/>
        </w:rPr>
        <w:t>,</w:t>
      </w:r>
      <w:r w:rsidRPr="004B26C4">
        <w:rPr>
          <w:iCs/>
          <w:lang w:val="de-DE"/>
        </w:rPr>
        <w:t xml:space="preserve"> im </w:t>
      </w:r>
      <w:r w:rsidRPr="00A05777">
        <w:rPr>
          <w:i/>
          <w:iCs/>
          <w:lang w:val="de-DE"/>
        </w:rPr>
        <w:t>Gegensatz zu</w:t>
      </w:r>
      <w:r w:rsidRPr="004B26C4">
        <w:rPr>
          <w:iCs/>
          <w:lang w:val="de-DE"/>
        </w:rPr>
        <w:t xml:space="preserve"> den neutestamtlichen Texten, die bis heute immer rhythmisch vorgelesen werden</w:t>
      </w:r>
      <w:r w:rsidR="00A05777">
        <w:rPr>
          <w:rStyle w:val="a5"/>
          <w:iCs/>
          <w:lang w:val="de-DE"/>
        </w:rPr>
        <w:footnoteReference w:id="9"/>
      </w:r>
      <w:r w:rsidRPr="004B26C4">
        <w:rPr>
          <w:iCs/>
          <w:lang w:val="de-DE"/>
        </w:rPr>
        <w:t xml:space="preserve">. </w:t>
      </w:r>
    </w:p>
    <w:p w:rsidR="00A05777" w:rsidRDefault="00A05777" w:rsidP="00A05777">
      <w:pPr>
        <w:pStyle w:val="aa"/>
        <w:jc w:val="both"/>
        <w:rPr>
          <w:iCs/>
          <w:lang w:val="de-DE"/>
        </w:rPr>
      </w:pPr>
    </w:p>
    <w:p w:rsidR="00A05777" w:rsidRDefault="004B26C4" w:rsidP="00A05777">
      <w:pPr>
        <w:pStyle w:val="aa"/>
        <w:jc w:val="both"/>
        <w:rPr>
          <w:iCs/>
          <w:lang w:val="de-DE"/>
        </w:rPr>
      </w:pPr>
      <w:r w:rsidRPr="004B26C4">
        <w:rPr>
          <w:iCs/>
          <w:lang w:val="de-DE"/>
        </w:rPr>
        <w:t xml:space="preserve">Heutzutage aber werden die Propheten in der Liturgie des Logos (dem ersten Teil der Eucharistie) nicht vorgelesen. Diese ist der Teil der </w:t>
      </w:r>
      <w:r w:rsidR="00A05777" w:rsidRPr="004B26C4">
        <w:rPr>
          <w:iCs/>
          <w:lang w:val="de-DE"/>
        </w:rPr>
        <w:t>göttlichen</w:t>
      </w:r>
      <w:r w:rsidRPr="004B26C4">
        <w:rPr>
          <w:iCs/>
          <w:lang w:val="de-DE"/>
        </w:rPr>
        <w:t xml:space="preserve"> Eucharistie in der das biblische Wort (die sogenannte Weisheit) sich durch die Erleuchtung</w:t>
      </w:r>
      <w:r w:rsidRPr="004B26C4">
        <w:rPr>
          <w:rStyle w:val="a5"/>
          <w:iCs/>
        </w:rPr>
        <w:footnoteReference w:id="10"/>
      </w:r>
      <w:r w:rsidRPr="004B26C4">
        <w:rPr>
          <w:iCs/>
          <w:lang w:val="de-DE"/>
        </w:rPr>
        <w:t xml:space="preserve"> des Geistes (das Wort) im ‚Leib und Blut‘ des Menschen transformiert. Diese Texte wurden zusammen mit </w:t>
      </w:r>
      <w:r w:rsidRPr="00A05777">
        <w:rPr>
          <w:iCs/>
          <w:highlight w:val="yellow"/>
          <w:lang w:val="de-DE"/>
        </w:rPr>
        <w:t xml:space="preserve">Perikopen der </w:t>
      </w:r>
      <w:proofErr w:type="spellStart"/>
      <w:r w:rsidRPr="00A05777">
        <w:rPr>
          <w:iCs/>
          <w:highlight w:val="yellow"/>
          <w:lang w:val="de-DE"/>
        </w:rPr>
        <w:t>Tora</w:t>
      </w:r>
      <w:proofErr w:type="spellEnd"/>
      <w:r w:rsidRPr="004B26C4">
        <w:rPr>
          <w:iCs/>
          <w:lang w:val="de-DE"/>
        </w:rPr>
        <w:t xml:space="preserve"> aber auch mit der Literatur der Weisheit in die Vesper verschoben. Sie wurden im Kern dieses Gottesdienstes nach dem uralten Lied </w:t>
      </w:r>
      <w:r w:rsidRPr="004B26C4">
        <w:rPr>
          <w:lang w:val="de-DE"/>
        </w:rPr>
        <w:t>(</w:t>
      </w:r>
      <w:r w:rsidRPr="004B26C4">
        <w:t>Φως</w:t>
      </w:r>
      <w:r w:rsidRPr="004B26C4">
        <w:rPr>
          <w:lang w:val="de-DE"/>
        </w:rPr>
        <w:t xml:space="preserve"> </w:t>
      </w:r>
      <w:proofErr w:type="spellStart"/>
      <w:r w:rsidRPr="004B26C4">
        <w:t>ιλαρόν</w:t>
      </w:r>
      <w:proofErr w:type="spellEnd"/>
      <w:r w:rsidRPr="004B26C4">
        <w:rPr>
          <w:lang w:val="de-DE"/>
        </w:rPr>
        <w:t xml:space="preserve"> das sogenannte </w:t>
      </w:r>
      <w:proofErr w:type="spellStart"/>
      <w:r w:rsidRPr="004B26C4">
        <w:rPr>
          <w:i/>
          <w:iCs/>
          <w:lang w:val="de-DE"/>
        </w:rPr>
        <w:t>epilichnion</w:t>
      </w:r>
      <w:proofErr w:type="spellEnd"/>
      <w:r w:rsidRPr="004B26C4">
        <w:rPr>
          <w:i/>
          <w:iCs/>
          <w:lang w:val="de-DE"/>
        </w:rPr>
        <w:t>,</w:t>
      </w:r>
      <w:r w:rsidRPr="004B26C4">
        <w:rPr>
          <w:iCs/>
          <w:lang w:val="de-DE"/>
        </w:rPr>
        <w:t xml:space="preserve"> denn es wurden die Leuchter angezündet) und dem </w:t>
      </w:r>
      <w:proofErr w:type="spellStart"/>
      <w:r w:rsidRPr="004B26C4">
        <w:rPr>
          <w:iCs/>
          <w:lang w:val="de-DE"/>
        </w:rPr>
        <w:t>psalmischen</w:t>
      </w:r>
      <w:proofErr w:type="spellEnd"/>
      <w:r w:rsidRPr="004B26C4">
        <w:rPr>
          <w:iCs/>
          <w:lang w:val="de-DE"/>
        </w:rPr>
        <w:t xml:space="preserve"> </w:t>
      </w:r>
      <w:proofErr w:type="spellStart"/>
      <w:r w:rsidRPr="004B26C4">
        <w:rPr>
          <w:iCs/>
          <w:lang w:val="de-DE"/>
        </w:rPr>
        <w:t>Prokeimenon</w:t>
      </w:r>
      <w:proofErr w:type="spellEnd"/>
      <w:r w:rsidRPr="004B26C4">
        <w:rPr>
          <w:iCs/>
          <w:lang w:val="de-DE"/>
        </w:rPr>
        <w:t xml:space="preserve"> vorgetragen. </w:t>
      </w:r>
    </w:p>
    <w:p w:rsidR="00A05777" w:rsidRDefault="00A05777" w:rsidP="00A05777">
      <w:pPr>
        <w:pStyle w:val="aa"/>
        <w:jc w:val="both"/>
        <w:rPr>
          <w:iCs/>
          <w:lang w:val="de-DE"/>
        </w:rPr>
      </w:pPr>
    </w:p>
    <w:p w:rsidR="00A05777" w:rsidRDefault="004B26C4" w:rsidP="00A05777">
      <w:pPr>
        <w:pStyle w:val="aa"/>
        <w:jc w:val="both"/>
        <w:rPr>
          <w:rFonts w:eastAsia="Calibri"/>
          <w:lang w:val="de-DE" w:bidi="he-IL"/>
        </w:rPr>
      </w:pPr>
      <w:r w:rsidRPr="00E91489">
        <w:rPr>
          <w:iCs/>
          <w:lang w:val="de-DE"/>
        </w:rPr>
        <w:t xml:space="preserve">Es ist merkwürdig, dass alle Texte </w:t>
      </w:r>
      <w:r w:rsidR="00A05777" w:rsidRPr="00E91489">
        <w:rPr>
          <w:iCs/>
          <w:lang w:val="de-DE"/>
        </w:rPr>
        <w:t xml:space="preserve">des OTs in der GOK </w:t>
      </w:r>
      <w:r w:rsidRPr="00E91489">
        <w:rPr>
          <w:iCs/>
          <w:lang w:val="de-DE"/>
        </w:rPr>
        <w:t>Prophezeiungen</w:t>
      </w:r>
      <w:r w:rsidRPr="004B26C4">
        <w:rPr>
          <w:iCs/>
          <w:lang w:val="de-DE"/>
        </w:rPr>
        <w:t xml:space="preserve"> genannt werden, denn im Gegensatz zur Synagoge, </w:t>
      </w:r>
      <w:r w:rsidR="00E91489" w:rsidRPr="00E91489">
        <w:rPr>
          <w:iCs/>
          <w:highlight w:val="yellow"/>
          <w:lang w:val="de-DE"/>
        </w:rPr>
        <w:t>wird</w:t>
      </w:r>
      <w:r w:rsidR="00E91489">
        <w:rPr>
          <w:iCs/>
          <w:lang w:val="de-DE"/>
        </w:rPr>
        <w:t xml:space="preserve"> </w:t>
      </w:r>
      <w:r w:rsidRPr="004B26C4">
        <w:rPr>
          <w:iCs/>
          <w:lang w:val="de-DE"/>
        </w:rPr>
        <w:t xml:space="preserve">in der christlichen Kirche auch die </w:t>
      </w:r>
      <w:proofErr w:type="spellStart"/>
      <w:r w:rsidRPr="004B26C4">
        <w:rPr>
          <w:iCs/>
          <w:lang w:val="de-DE"/>
        </w:rPr>
        <w:t>Tora</w:t>
      </w:r>
      <w:proofErr w:type="spellEnd"/>
      <w:r w:rsidRPr="004B26C4">
        <w:rPr>
          <w:iCs/>
          <w:lang w:val="de-DE"/>
        </w:rPr>
        <w:t xml:space="preserve"> prophetisch interpretiert. Ich weiß nicht, ob diese Verlegung an den Anfang des kirchlichen Tages (denn dieser fängt mit der Vesper an) mit dem Fakt zu tun</w:t>
      </w:r>
      <w:r w:rsidR="00B96EB1">
        <w:rPr>
          <w:iCs/>
          <w:lang w:val="de-DE"/>
        </w:rPr>
        <w:t xml:space="preserve"> hat, dass die Propheten in Zweiten Brief des Petrus</w:t>
      </w:r>
      <w:r w:rsidRPr="004B26C4">
        <w:rPr>
          <w:iCs/>
          <w:lang w:val="de-DE"/>
        </w:rPr>
        <w:t xml:space="preserve"> (1, 19) mit </w:t>
      </w:r>
      <w:r w:rsidRPr="004B26C4">
        <w:rPr>
          <w:rFonts w:eastAsia="Calibri"/>
          <w:i/>
          <w:lang w:val="de-DE" w:bidi="he-IL"/>
        </w:rPr>
        <w:t>Licht</w:t>
      </w:r>
      <w:r w:rsidRPr="004B26C4">
        <w:rPr>
          <w:iCs/>
          <w:lang w:val="de-DE"/>
        </w:rPr>
        <w:t xml:space="preserve"> verglichen werden</w:t>
      </w:r>
      <w:r w:rsidRPr="004B26C4">
        <w:rPr>
          <w:rFonts w:eastAsia="Calibri"/>
          <w:i/>
          <w:lang w:val="de-DE" w:bidi="he-IL"/>
        </w:rPr>
        <w:t>, das an einem finsteren Ort scheint, bis der Tag anbricht und der Morgenstern aufgeht in eurem Herzen</w:t>
      </w:r>
      <w:r w:rsidRPr="004B26C4">
        <w:rPr>
          <w:rFonts w:eastAsia="Calibri"/>
          <w:lang w:val="de-DE" w:bidi="he-IL"/>
        </w:rPr>
        <w:t xml:space="preserve">. </w:t>
      </w:r>
    </w:p>
    <w:p w:rsidR="00A05777" w:rsidRDefault="00A05777" w:rsidP="00A05777">
      <w:pPr>
        <w:pStyle w:val="aa"/>
        <w:jc w:val="both"/>
        <w:rPr>
          <w:rFonts w:eastAsia="Calibri"/>
          <w:lang w:val="de-DE" w:bidi="he-IL"/>
        </w:rPr>
      </w:pPr>
    </w:p>
    <w:p w:rsidR="004B26C4" w:rsidRDefault="004B26C4" w:rsidP="00A05777">
      <w:pPr>
        <w:pStyle w:val="aa"/>
        <w:jc w:val="both"/>
        <w:rPr>
          <w:rStyle w:val="hps"/>
          <w:lang w:val="de-DE"/>
        </w:rPr>
      </w:pPr>
      <w:r w:rsidRPr="004B26C4">
        <w:rPr>
          <w:rFonts w:eastAsia="Calibri"/>
          <w:lang w:val="de-DE" w:bidi="he-IL"/>
        </w:rPr>
        <w:t xml:space="preserve">Man soll dabei nicht vergessen, dass einer der Namen des Messias </w:t>
      </w:r>
      <w:r w:rsidRPr="004B26C4">
        <w:rPr>
          <w:rFonts w:eastAsia="Calibri"/>
          <w:i/>
          <w:lang w:val="de-DE" w:bidi="he-IL"/>
        </w:rPr>
        <w:t xml:space="preserve">Anatole </w:t>
      </w:r>
      <w:r w:rsidRPr="004B26C4">
        <w:rPr>
          <w:rFonts w:eastAsia="Calibri"/>
          <w:lang w:val="de-DE" w:bidi="he-IL"/>
        </w:rPr>
        <w:t>(Sonnenaufgang)</w:t>
      </w:r>
      <w:r w:rsidRPr="004B26C4">
        <w:rPr>
          <w:lang w:val="de-DE"/>
        </w:rPr>
        <w:t xml:space="preserve"> </w:t>
      </w:r>
      <w:r w:rsidRPr="004B26C4">
        <w:rPr>
          <w:rFonts w:eastAsia="Calibri"/>
          <w:lang w:val="de-DE" w:bidi="he-IL"/>
        </w:rPr>
        <w:t>war</w:t>
      </w:r>
      <w:r w:rsidRPr="004B26C4">
        <w:rPr>
          <w:lang w:val="de-DE"/>
        </w:rPr>
        <w:t xml:space="preserve"> (Sach. 6, 12</w:t>
      </w:r>
      <w:r w:rsidRPr="004B26C4">
        <w:rPr>
          <w:vertAlign w:val="superscript"/>
          <w:lang w:val="de-DE"/>
        </w:rPr>
        <w:t>.</w:t>
      </w:r>
      <w:r w:rsidRPr="004B26C4">
        <w:rPr>
          <w:lang w:val="de-DE"/>
        </w:rPr>
        <w:t xml:space="preserve"> Mal. 3, 20 </w:t>
      </w:r>
      <w:r w:rsidRPr="004B26C4">
        <w:t>Ο</w:t>
      </w:r>
      <w:r w:rsidRPr="004B26C4">
        <w:rPr>
          <w:lang w:val="de-DE"/>
        </w:rPr>
        <w:t>’ [4, 2]</w:t>
      </w:r>
      <w:r w:rsidRPr="004B26C4">
        <w:rPr>
          <w:vertAlign w:val="superscript"/>
          <w:lang w:val="de-DE"/>
        </w:rPr>
        <w:t>.</w:t>
      </w:r>
      <w:r w:rsidRPr="004B26C4">
        <w:rPr>
          <w:lang w:val="de-DE"/>
        </w:rPr>
        <w:t xml:space="preserve"> vgl. Jes. 59, 19</w:t>
      </w:r>
      <w:r w:rsidRPr="004B26C4">
        <w:rPr>
          <w:vertAlign w:val="superscript"/>
          <w:lang w:val="de-DE"/>
        </w:rPr>
        <w:t>.</w:t>
      </w:r>
      <w:r w:rsidRPr="004B26C4">
        <w:rPr>
          <w:lang w:val="de-DE"/>
        </w:rPr>
        <w:t xml:space="preserve"> Joh. 5, 35 [</w:t>
      </w:r>
      <w:r w:rsidRPr="004B26C4">
        <w:t>Ιωάννης</w:t>
      </w:r>
      <w:r w:rsidRPr="004B26C4">
        <w:rPr>
          <w:lang w:val="de-DE"/>
        </w:rPr>
        <w:t xml:space="preserve"> </w:t>
      </w:r>
      <w:r w:rsidRPr="004B26C4">
        <w:t>Βαπτιστής</w:t>
      </w:r>
      <w:r w:rsidRPr="004B26C4">
        <w:rPr>
          <w:lang w:val="de-DE"/>
        </w:rPr>
        <w:t xml:space="preserve">]). </w:t>
      </w:r>
      <w:r w:rsidRPr="004B26C4">
        <w:rPr>
          <w:rFonts w:eastAsia="Calibri"/>
          <w:lang w:val="de-DE" w:bidi="he-IL"/>
        </w:rPr>
        <w:t>Diese Verlegung beraubt aber den Gläubigen die Möglichkeit des Zuhörens, denn aus praktischen Gründen nehmen sie an diesen Teil des Gottesdienstes nicht teil,</w:t>
      </w:r>
      <w:r w:rsidRPr="004B26C4">
        <w:rPr>
          <w:rStyle w:val="hps"/>
          <w:lang w:val="de-DE"/>
        </w:rPr>
        <w:t xml:space="preserve"> </w:t>
      </w:r>
      <w:r w:rsidRPr="004B26C4">
        <w:rPr>
          <w:rFonts w:eastAsia="Calibri"/>
          <w:lang w:val="de-DE" w:bidi="he-IL"/>
        </w:rPr>
        <w:t xml:space="preserve"> außer er ist </w:t>
      </w:r>
      <w:r w:rsidRPr="004B26C4">
        <w:rPr>
          <w:rStyle w:val="hps"/>
          <w:lang w:val="de-DE"/>
        </w:rPr>
        <w:t xml:space="preserve">festlich. Auch der Pastor </w:t>
      </w:r>
      <w:r w:rsidR="00A05777">
        <w:rPr>
          <w:rStyle w:val="hps"/>
          <w:lang w:val="de-DE"/>
        </w:rPr>
        <w:t xml:space="preserve">(der nach </w:t>
      </w:r>
      <w:proofErr w:type="gramStart"/>
      <w:r w:rsidR="00A05777">
        <w:rPr>
          <w:rStyle w:val="hps"/>
          <w:lang w:val="de-DE"/>
        </w:rPr>
        <w:t>dem 2 Kanon</w:t>
      </w:r>
      <w:proofErr w:type="gramEnd"/>
      <w:r w:rsidR="00A05777">
        <w:rPr>
          <w:rStyle w:val="hps"/>
          <w:lang w:val="de-DE"/>
        </w:rPr>
        <w:t xml:space="preserve"> des 7 Ökumenischen</w:t>
      </w:r>
      <w:r w:rsidRPr="004B26C4">
        <w:rPr>
          <w:rStyle w:val="hps"/>
          <w:lang w:val="de-DE"/>
        </w:rPr>
        <w:t xml:space="preserve"> Konzils die biblischen Schriften forschungsweise studieren muss) hat nicht die Chance in seiner Predigt diese „aufweckenden“ Texte zu vertiefen und die Kontinuität zwischen den zwei Testamenten aufzuzeigen. </w:t>
      </w:r>
    </w:p>
    <w:p w:rsidR="00A05777" w:rsidRPr="004B26C4" w:rsidRDefault="00A05777" w:rsidP="00A05777">
      <w:pPr>
        <w:pStyle w:val="aa"/>
        <w:jc w:val="both"/>
        <w:rPr>
          <w:lang w:val="de-DE"/>
        </w:rPr>
      </w:pPr>
    </w:p>
    <w:p w:rsidR="004B26C4" w:rsidRDefault="004B26C4" w:rsidP="004B26C4">
      <w:pPr>
        <w:pStyle w:val="aa"/>
        <w:numPr>
          <w:ilvl w:val="0"/>
          <w:numId w:val="20"/>
        </w:numPr>
        <w:jc w:val="both"/>
        <w:rPr>
          <w:lang w:val="de-DE"/>
        </w:rPr>
      </w:pPr>
      <w:r w:rsidRPr="004B26C4">
        <w:rPr>
          <w:rStyle w:val="hps"/>
          <w:lang w:val="de-DE"/>
        </w:rPr>
        <w:t xml:space="preserve">Nicht nur die Vesper mit ihren alttestamentlichen Lesungen wird heute meistens </w:t>
      </w:r>
      <w:r w:rsidRPr="004B26C4">
        <w:rPr>
          <w:lang w:val="de-DE"/>
        </w:rPr>
        <w:t xml:space="preserve">nicht besucht. </w:t>
      </w:r>
      <w:r w:rsidRPr="004B26C4">
        <w:rPr>
          <w:caps/>
          <w:lang w:val="de-DE"/>
        </w:rPr>
        <w:t>d</w:t>
      </w:r>
      <w:r w:rsidRPr="004B26C4">
        <w:rPr>
          <w:lang w:val="de-DE"/>
        </w:rPr>
        <w:t xml:space="preserve">er gesamte erste Teil der Eucharistie, die Liturgie des Logos, die die Psalmen, die Lesungen des Apostels und des Evangeliums sowie die Predigt enthält, ist auch im heutigen orthodoxen Leben degradiert. Sie wird als Liturgie der </w:t>
      </w:r>
      <w:proofErr w:type="spellStart"/>
      <w:r w:rsidRPr="004B26C4">
        <w:rPr>
          <w:lang w:val="de-DE"/>
        </w:rPr>
        <w:t>Katechoumenon</w:t>
      </w:r>
      <w:proofErr w:type="spellEnd"/>
      <w:r w:rsidRPr="004B26C4">
        <w:rPr>
          <w:lang w:val="de-DE"/>
        </w:rPr>
        <w:t xml:space="preserve"> angesehen</w:t>
      </w:r>
      <w:r w:rsidR="00E91489" w:rsidRPr="00E91489">
        <w:rPr>
          <w:highlight w:val="yellow"/>
          <w:lang w:val="de-DE"/>
        </w:rPr>
        <w:t>,</w:t>
      </w:r>
      <w:r w:rsidRPr="004B26C4">
        <w:rPr>
          <w:lang w:val="de-DE"/>
        </w:rPr>
        <w:t xml:space="preserve"> genauso wie der Ambon im östlichen Tempel beiseitegelegt wurde</w:t>
      </w:r>
      <w:r w:rsidR="00E91489" w:rsidRPr="00E91489">
        <w:rPr>
          <w:highlight w:val="yellow"/>
          <w:lang w:val="de-DE"/>
        </w:rPr>
        <w:t>,</w:t>
      </w:r>
      <w:r w:rsidRPr="004B26C4">
        <w:rPr>
          <w:lang w:val="de-DE"/>
        </w:rPr>
        <w:t xml:space="preserve"> oder verschwunden ist. Ohne aber die aktive Teilnahme am ersten Teil der Liturgie</w:t>
      </w:r>
      <w:r w:rsidR="00E91489" w:rsidRPr="00E91489">
        <w:rPr>
          <w:highlight w:val="yellow"/>
          <w:lang w:val="de-DE"/>
        </w:rPr>
        <w:t>,</w:t>
      </w:r>
      <w:r w:rsidRPr="004B26C4">
        <w:rPr>
          <w:lang w:val="de-DE"/>
        </w:rPr>
        <w:t xml:space="preserve"> wird der zweite Teil magisch</w:t>
      </w:r>
      <w:r w:rsidR="00A05777">
        <w:rPr>
          <w:lang w:val="de-DE"/>
        </w:rPr>
        <w:t xml:space="preserve"> </w:t>
      </w:r>
      <w:r w:rsidRPr="004B26C4">
        <w:rPr>
          <w:lang w:val="de-DE"/>
        </w:rPr>
        <w:t>-</w:t>
      </w:r>
      <w:r w:rsidR="00A05777">
        <w:rPr>
          <w:lang w:val="de-DE"/>
        </w:rPr>
        <w:t xml:space="preserve"> </w:t>
      </w:r>
      <w:proofErr w:type="spellStart"/>
      <w:r w:rsidRPr="004B26C4">
        <w:rPr>
          <w:lang w:val="de-DE"/>
        </w:rPr>
        <w:t>sakramentalistisch</w:t>
      </w:r>
      <w:proofErr w:type="spellEnd"/>
      <w:r w:rsidRPr="004B26C4">
        <w:rPr>
          <w:lang w:val="de-DE"/>
        </w:rPr>
        <w:t xml:space="preserve"> wahrgenommen. Diese Degradierung hat fatale Konsequenzen für den Glauben, denn das Christentum hat von Anfang an die </w:t>
      </w:r>
      <w:r w:rsidRPr="004B26C4">
        <w:rPr>
          <w:i/>
          <w:lang w:val="de-DE"/>
        </w:rPr>
        <w:t>logische</w:t>
      </w:r>
      <w:r w:rsidR="00A05777">
        <w:rPr>
          <w:lang w:val="de-DE"/>
        </w:rPr>
        <w:t xml:space="preserve"> Anbetung proklamiert: </w:t>
      </w:r>
      <w:r w:rsidRPr="004B26C4">
        <w:rPr>
          <w:rFonts w:eastAsia="Calibri"/>
          <w:i/>
          <w:lang w:val="de-DE" w:bidi="he-IL"/>
        </w:rPr>
        <w:t>Angesichts des Erbarmens Gottes ermahne ich euch, meine Brüder, euch selbst als lebendiges und heiliges Opfer darzubringen, das Gott gefällt; das ist für euch der wahre und angemessene Gottesdienst</w:t>
      </w:r>
      <w:r w:rsidRPr="004B26C4">
        <w:rPr>
          <w:rFonts w:eastAsia="Calibri"/>
          <w:lang w:val="de-DE" w:bidi="he-IL"/>
        </w:rPr>
        <w:t xml:space="preserve"> (</w:t>
      </w:r>
      <w:r w:rsidR="006D75A5">
        <w:rPr>
          <w:rFonts w:eastAsia="Calibri"/>
          <w:lang w:val="de-DE" w:bidi="he-IL"/>
        </w:rPr>
        <w:t>Brief an die Rö</w:t>
      </w:r>
      <w:r w:rsidRPr="004B26C4">
        <w:rPr>
          <w:rFonts w:eastAsia="Calibri"/>
          <w:lang w:val="de-DE" w:bidi="he-IL"/>
        </w:rPr>
        <w:t>m</w:t>
      </w:r>
      <w:r w:rsidR="000D603D">
        <w:rPr>
          <w:rFonts w:eastAsia="Calibri"/>
          <w:lang w:val="de-DE" w:bidi="he-IL"/>
        </w:rPr>
        <w:t>er</w:t>
      </w:r>
      <w:r w:rsidRPr="004B26C4">
        <w:rPr>
          <w:rFonts w:eastAsia="Calibri"/>
          <w:lang w:val="de-DE" w:bidi="he-IL"/>
        </w:rPr>
        <w:t> 12, 1)</w:t>
      </w:r>
      <w:r w:rsidRPr="004B26C4">
        <w:rPr>
          <w:lang w:val="de-DE"/>
        </w:rPr>
        <w:t>.</w:t>
      </w:r>
    </w:p>
    <w:p w:rsidR="00A05777" w:rsidRPr="004B26C4" w:rsidRDefault="00A05777" w:rsidP="00A05777">
      <w:pPr>
        <w:pStyle w:val="aa"/>
        <w:jc w:val="both"/>
        <w:rPr>
          <w:lang w:val="de-DE"/>
        </w:rPr>
      </w:pPr>
    </w:p>
    <w:p w:rsidR="004B26C4" w:rsidRDefault="004B26C4" w:rsidP="004B26C4">
      <w:pPr>
        <w:pStyle w:val="aa"/>
        <w:numPr>
          <w:ilvl w:val="0"/>
          <w:numId w:val="20"/>
        </w:numPr>
        <w:jc w:val="both"/>
        <w:rPr>
          <w:rStyle w:val="hps"/>
          <w:lang w:val="de-DE"/>
        </w:rPr>
      </w:pPr>
      <w:r w:rsidRPr="004B26C4">
        <w:rPr>
          <w:lang w:val="de-DE"/>
        </w:rPr>
        <w:lastRenderedPageBreak/>
        <w:t xml:space="preserve">Die Vernachlässigung der Propheten, die eine besondere Betonung auf den zweiten Teil des Testaments (Beziehung mit dem Mitmenschen) legten, hat folgende Konsequenzen: (i) in einer Krisenzeit wie </w:t>
      </w:r>
      <w:r w:rsidR="00E91489" w:rsidRPr="00E91489">
        <w:rPr>
          <w:highlight w:val="yellow"/>
          <w:lang w:val="de-DE"/>
        </w:rPr>
        <w:t>der U</w:t>
      </w:r>
      <w:r w:rsidRPr="00E91489">
        <w:rPr>
          <w:highlight w:val="yellow"/>
          <w:lang w:val="de-DE"/>
        </w:rPr>
        <w:t>nsrige</w:t>
      </w:r>
      <w:r w:rsidR="00E91489" w:rsidRPr="00E91489">
        <w:rPr>
          <w:highlight w:val="yellow"/>
          <w:lang w:val="de-DE"/>
        </w:rPr>
        <w:t>n</w:t>
      </w:r>
      <w:r w:rsidRPr="004B26C4">
        <w:rPr>
          <w:lang w:val="de-DE"/>
        </w:rPr>
        <w:t xml:space="preserve">, kann ihre Botschaft gegen die Ungerechtigkeit und die </w:t>
      </w:r>
      <w:r w:rsidRPr="004B26C4">
        <w:rPr>
          <w:rStyle w:val="hps"/>
          <w:lang w:val="de-DE"/>
        </w:rPr>
        <w:t>Vernachlässigung</w:t>
      </w:r>
      <w:r w:rsidRPr="004B26C4">
        <w:rPr>
          <w:lang w:val="de-DE"/>
        </w:rPr>
        <w:t xml:space="preserve"> der am Rand der Gesellschaft stehenden Gruppen (die aber den Schutz von Jahwe haben) für die getauften Gläubigen aufrüttelnd sein. Dasselbe Aufrütteln wird provoziert durch (</w:t>
      </w:r>
      <w:proofErr w:type="spellStart"/>
      <w:r w:rsidRPr="004B26C4">
        <w:rPr>
          <w:lang w:val="de-DE"/>
        </w:rPr>
        <w:t>ii</w:t>
      </w:r>
      <w:proofErr w:type="spellEnd"/>
      <w:r w:rsidRPr="004B26C4">
        <w:rPr>
          <w:lang w:val="de-DE"/>
        </w:rPr>
        <w:t xml:space="preserve">) ihre Kritik nicht nur an </w:t>
      </w:r>
      <w:r w:rsidRPr="004B26C4">
        <w:rPr>
          <w:rStyle w:val="hps"/>
          <w:lang w:val="de-DE"/>
        </w:rPr>
        <w:t>jeder</w:t>
      </w:r>
      <w:r w:rsidRPr="004B26C4">
        <w:rPr>
          <w:lang w:val="de-DE"/>
        </w:rPr>
        <w:t xml:space="preserve"> </w:t>
      </w:r>
      <w:r w:rsidRPr="004B26C4">
        <w:rPr>
          <w:rStyle w:val="hps"/>
          <w:lang w:val="de-DE"/>
        </w:rPr>
        <w:t xml:space="preserve">Art von Willkür der </w:t>
      </w:r>
      <w:r w:rsidRPr="004B26C4">
        <w:rPr>
          <w:lang w:val="de-DE"/>
        </w:rPr>
        <w:t xml:space="preserve">(politischen oder </w:t>
      </w:r>
      <w:r w:rsidRPr="004B26C4">
        <w:rPr>
          <w:rStyle w:val="hps"/>
          <w:lang w:val="de-DE"/>
        </w:rPr>
        <w:t>priesterlichen) Macht</w:t>
      </w:r>
      <w:r w:rsidR="00A05777">
        <w:rPr>
          <w:rStyle w:val="hps"/>
          <w:lang w:val="de-DE"/>
        </w:rPr>
        <w:t>,</w:t>
      </w:r>
      <w:r w:rsidRPr="004B26C4">
        <w:rPr>
          <w:rStyle w:val="hps"/>
          <w:lang w:val="de-DE"/>
        </w:rPr>
        <w:t xml:space="preserve"> sondern auch</w:t>
      </w:r>
      <w:r w:rsidRPr="004B26C4">
        <w:rPr>
          <w:lang w:val="de-DE"/>
        </w:rPr>
        <w:t xml:space="preserve"> an einem mechanistischen Kultus nach der alten </w:t>
      </w:r>
      <w:r w:rsidRPr="004B26C4">
        <w:rPr>
          <w:i/>
          <w:lang w:val="de-DE"/>
        </w:rPr>
        <w:t xml:space="preserve">kommerziellen </w:t>
      </w:r>
      <w:r w:rsidRPr="004B26C4">
        <w:rPr>
          <w:lang w:val="de-DE"/>
        </w:rPr>
        <w:t xml:space="preserve">Mentalität </w:t>
      </w:r>
      <w:r w:rsidRPr="004B26C4">
        <w:rPr>
          <w:i/>
          <w:lang w:val="de-DE"/>
        </w:rPr>
        <w:t xml:space="preserve">do </w:t>
      </w:r>
      <w:proofErr w:type="spellStart"/>
      <w:r w:rsidRPr="004B26C4">
        <w:rPr>
          <w:i/>
          <w:lang w:val="de-DE"/>
        </w:rPr>
        <w:t>ut</w:t>
      </w:r>
      <w:proofErr w:type="spellEnd"/>
      <w:r w:rsidRPr="004B26C4">
        <w:rPr>
          <w:i/>
          <w:lang w:val="de-DE"/>
        </w:rPr>
        <w:t xml:space="preserve"> des</w:t>
      </w:r>
      <w:r w:rsidRPr="004B26C4">
        <w:rPr>
          <w:lang w:val="de-DE"/>
        </w:rPr>
        <w:t xml:space="preserve">. Derselbe Jesus Christus, der den Kultus durch seine Erhöhung ersetzte, hat in der sogenannten </w:t>
      </w:r>
      <w:r w:rsidRPr="004B26C4">
        <w:rPr>
          <w:i/>
          <w:lang w:val="de-DE"/>
        </w:rPr>
        <w:t>Reinigung des Tempels</w:t>
      </w:r>
      <w:r w:rsidRPr="004B26C4">
        <w:rPr>
          <w:lang w:val="de-DE"/>
        </w:rPr>
        <w:t xml:space="preserve"> auf Jeremias, den Prophet des Leidens, hingewiesen (</w:t>
      </w:r>
      <w:r w:rsidRPr="004B26C4">
        <w:t>Μ</w:t>
      </w:r>
      <w:r w:rsidRPr="004B26C4">
        <w:rPr>
          <w:lang w:val="de-DE"/>
        </w:rPr>
        <w:t>k. 11, 17= Jes. 56, 7</w:t>
      </w:r>
      <w:r w:rsidRPr="004B26C4">
        <w:rPr>
          <w:vertAlign w:val="superscript"/>
          <w:lang w:val="de-DE"/>
        </w:rPr>
        <w:t>.</w:t>
      </w:r>
      <w:r w:rsidRPr="004B26C4">
        <w:rPr>
          <w:lang w:val="de-DE"/>
        </w:rPr>
        <w:t xml:space="preserve"> Jer. 7, 11).</w:t>
      </w:r>
      <w:r w:rsidRPr="004B26C4">
        <w:rPr>
          <w:b/>
          <w:lang w:val="de-DE"/>
        </w:rPr>
        <w:t xml:space="preserve"> </w:t>
      </w:r>
      <w:r w:rsidRPr="00A05777">
        <w:rPr>
          <w:lang w:val="de-DE"/>
        </w:rPr>
        <w:t>(</w:t>
      </w:r>
      <w:proofErr w:type="spellStart"/>
      <w:r w:rsidRPr="00A05777">
        <w:rPr>
          <w:lang w:val="de-DE"/>
        </w:rPr>
        <w:t>iii</w:t>
      </w:r>
      <w:proofErr w:type="spellEnd"/>
      <w:r w:rsidRPr="00A05777">
        <w:rPr>
          <w:lang w:val="de-DE"/>
        </w:rPr>
        <w:t>)</w:t>
      </w:r>
      <w:r w:rsidRPr="004B26C4">
        <w:rPr>
          <w:lang w:val="de-DE"/>
        </w:rPr>
        <w:t xml:space="preserve"> Die Vernachlässigung der Propheten, die ein </w:t>
      </w:r>
      <w:r w:rsidRPr="004B26C4">
        <w:rPr>
          <w:rStyle w:val="hps"/>
          <w:lang w:val="de-DE"/>
        </w:rPr>
        <w:t>einzigartiges</w:t>
      </w:r>
      <w:r w:rsidRPr="004B26C4">
        <w:rPr>
          <w:lang w:val="de-DE"/>
        </w:rPr>
        <w:t xml:space="preserve"> </w:t>
      </w:r>
      <w:r w:rsidRPr="004B26C4">
        <w:rPr>
          <w:rStyle w:val="hps"/>
          <w:lang w:val="de-DE"/>
        </w:rPr>
        <w:t>Phänomen in</w:t>
      </w:r>
      <w:r w:rsidRPr="004B26C4">
        <w:rPr>
          <w:lang w:val="de-DE"/>
        </w:rPr>
        <w:t xml:space="preserve"> </w:t>
      </w:r>
      <w:r w:rsidRPr="004B26C4">
        <w:rPr>
          <w:rStyle w:val="hps"/>
          <w:lang w:val="de-DE"/>
        </w:rPr>
        <w:t xml:space="preserve">der Weltgeschichte darstellen, führt auch zum totalen Missverständnis der Prophetie des NTs (vgl. die </w:t>
      </w:r>
      <w:r w:rsidRPr="004B26C4">
        <w:rPr>
          <w:rStyle w:val="hps"/>
          <w:i/>
          <w:lang w:val="de-DE"/>
        </w:rPr>
        <w:t>Offenbarung des Johannes</w:t>
      </w:r>
      <w:r w:rsidRPr="004B26C4">
        <w:rPr>
          <w:rStyle w:val="hps"/>
          <w:lang w:val="de-DE"/>
        </w:rPr>
        <w:t xml:space="preserve">), aber auch der Kirche. Für die meisten Mitglieder der GOK klingt der Ausdruck </w:t>
      </w:r>
      <w:r w:rsidRPr="004B26C4">
        <w:rPr>
          <w:rStyle w:val="hps"/>
          <w:i/>
          <w:lang w:val="de-DE"/>
        </w:rPr>
        <w:t>Prophet nach Christus</w:t>
      </w:r>
      <w:r w:rsidRPr="004B26C4">
        <w:rPr>
          <w:rStyle w:val="hps"/>
          <w:lang w:val="de-DE"/>
        </w:rPr>
        <w:t xml:space="preserve"> wie eine Ironie-Utopie. </w:t>
      </w:r>
    </w:p>
    <w:p w:rsidR="00A05777" w:rsidRPr="004B26C4" w:rsidRDefault="00A05777" w:rsidP="00A05777">
      <w:pPr>
        <w:pStyle w:val="aa"/>
        <w:jc w:val="both"/>
        <w:rPr>
          <w:rStyle w:val="hps"/>
          <w:lang w:val="de-DE"/>
        </w:rPr>
      </w:pPr>
    </w:p>
    <w:p w:rsidR="004B26C4" w:rsidRPr="000D603D" w:rsidRDefault="004B26C4" w:rsidP="004B26C4">
      <w:pPr>
        <w:pStyle w:val="aa"/>
        <w:numPr>
          <w:ilvl w:val="0"/>
          <w:numId w:val="20"/>
        </w:numPr>
        <w:jc w:val="both"/>
        <w:rPr>
          <w:lang w:val="de-DE"/>
        </w:rPr>
      </w:pPr>
      <w:r w:rsidRPr="004B26C4">
        <w:rPr>
          <w:rStyle w:val="hps"/>
          <w:lang w:val="de-DE"/>
        </w:rPr>
        <w:t xml:space="preserve">Wir haben schon dargestellt, dass in der Karwoche das Hören von zahlreichen alttestamentlichen Texten mit Liedern kombiniert wird, die die Juden und Judas kollektiv für die Kreuzigung Jesu verantwortlich machen. Nur wenn der Zuhörer </w:t>
      </w:r>
      <w:proofErr w:type="spellStart"/>
      <w:r w:rsidRPr="004B26C4">
        <w:rPr>
          <w:rStyle w:val="hps"/>
          <w:i/>
          <w:lang w:val="de-DE"/>
        </w:rPr>
        <w:t>by</w:t>
      </w:r>
      <w:proofErr w:type="spellEnd"/>
      <w:r w:rsidRPr="004B26C4">
        <w:rPr>
          <w:rStyle w:val="hps"/>
          <w:i/>
          <w:lang w:val="de-DE"/>
        </w:rPr>
        <w:t xml:space="preserve"> </w:t>
      </w:r>
      <w:proofErr w:type="spellStart"/>
      <w:r w:rsidRPr="004B26C4">
        <w:rPr>
          <w:rStyle w:val="hps"/>
          <w:i/>
          <w:lang w:val="de-DE"/>
        </w:rPr>
        <w:t>heart</w:t>
      </w:r>
      <w:proofErr w:type="spellEnd"/>
      <w:r w:rsidRPr="004B26C4">
        <w:rPr>
          <w:rStyle w:val="hps"/>
          <w:lang w:val="de-DE"/>
        </w:rPr>
        <w:t xml:space="preserve"> die entsprechende prophetische Kritik kennt, kann</w:t>
      </w:r>
      <w:r w:rsidR="00092EDD">
        <w:rPr>
          <w:rStyle w:val="hps"/>
          <w:lang w:val="de-DE"/>
        </w:rPr>
        <w:t xml:space="preserve"> </w:t>
      </w:r>
      <w:r w:rsidRPr="004B26C4">
        <w:rPr>
          <w:rStyle w:val="hps"/>
          <w:lang w:val="de-DE"/>
        </w:rPr>
        <w:t>er nicht zum jetzt</w:t>
      </w:r>
      <w:r w:rsidRPr="004B26C4">
        <w:rPr>
          <w:rStyle w:val="shorttext"/>
          <w:lang w:val="de-DE"/>
        </w:rPr>
        <w:t xml:space="preserve"> noch </w:t>
      </w:r>
      <w:r w:rsidRPr="004B26C4">
        <w:rPr>
          <w:rStyle w:val="hps"/>
          <w:lang w:val="de-DE"/>
        </w:rPr>
        <w:t>florierenden</w:t>
      </w:r>
      <w:r w:rsidRPr="004B26C4">
        <w:rPr>
          <w:rStyle w:val="shorttext"/>
          <w:lang w:val="de-DE"/>
        </w:rPr>
        <w:t xml:space="preserve"> </w:t>
      </w:r>
      <w:r w:rsidRPr="004B26C4">
        <w:rPr>
          <w:rStyle w:val="hps"/>
          <w:lang w:val="de-DE"/>
        </w:rPr>
        <w:t xml:space="preserve">Antisemitismus übergehen, sondern kann immer kritisch über seine eigene Religiosität reflektieren. Paulus selbst, der seine harten Worte gegen seine </w:t>
      </w:r>
      <w:r w:rsidRPr="004B26C4">
        <w:rPr>
          <w:rFonts w:eastAsia="Calibri"/>
          <w:lang w:val="de-DE" w:bidi="he-IL"/>
        </w:rPr>
        <w:t xml:space="preserve">eigenen Landsleute im ältesten Text des NTs </w:t>
      </w:r>
      <w:r w:rsidRPr="004B26C4">
        <w:rPr>
          <w:rStyle w:val="hps"/>
          <w:lang w:val="de-DE"/>
        </w:rPr>
        <w:t xml:space="preserve">korrigiert </w:t>
      </w:r>
      <w:r w:rsidRPr="004B26C4">
        <w:rPr>
          <w:rFonts w:eastAsia="Calibri"/>
          <w:lang w:val="de-DE" w:bidi="he-IL"/>
        </w:rPr>
        <w:t>(1Th 2, 14), bejaht zum Schluss auf der Basis von einem Crescendo prophetischer Texte</w:t>
      </w:r>
      <w:r w:rsidR="00092EDD" w:rsidRPr="00092EDD">
        <w:rPr>
          <w:rFonts w:eastAsia="Calibri"/>
          <w:highlight w:val="yellow"/>
          <w:lang w:val="de-DE" w:bidi="he-IL"/>
        </w:rPr>
        <w:t>,</w:t>
      </w:r>
      <w:r w:rsidRPr="004B26C4">
        <w:rPr>
          <w:rFonts w:eastAsia="Calibri"/>
          <w:lang w:val="de-DE" w:bidi="he-IL"/>
        </w:rPr>
        <w:t xml:space="preserve"> die Rettung des Restes von Israel, das sich zum Herrn Jesus umwendet (</w:t>
      </w:r>
      <w:r w:rsidRPr="004B26C4">
        <w:rPr>
          <w:lang w:val="de-DE"/>
        </w:rPr>
        <w:t>Roem. 9-11)</w:t>
      </w:r>
      <w:r w:rsidRPr="004B26C4">
        <w:rPr>
          <w:rFonts w:eastAsia="Calibri"/>
          <w:lang w:val="de-DE" w:bidi="he-IL"/>
        </w:rPr>
        <w:t xml:space="preserve">. Auf diese Weise wird die Autarkie der heidnischen Christen nicht nur in Rom in diachroner Weise deutlich. </w:t>
      </w:r>
    </w:p>
    <w:p w:rsidR="000D603D" w:rsidRPr="000D603D" w:rsidRDefault="000D603D" w:rsidP="000D603D">
      <w:pPr>
        <w:pStyle w:val="aa"/>
        <w:rPr>
          <w:lang w:val="de-DE"/>
        </w:rPr>
      </w:pPr>
    </w:p>
    <w:p w:rsidR="000D603D" w:rsidRPr="004B26C4" w:rsidRDefault="000D603D" w:rsidP="000D603D">
      <w:pPr>
        <w:pStyle w:val="aa"/>
        <w:jc w:val="both"/>
        <w:rPr>
          <w:lang w:val="de-DE"/>
        </w:rPr>
      </w:pPr>
    </w:p>
    <w:p w:rsidR="004B26C4" w:rsidRPr="004B26C4" w:rsidRDefault="004B26C4" w:rsidP="004B26C4">
      <w:pPr>
        <w:pStyle w:val="aa"/>
        <w:numPr>
          <w:ilvl w:val="0"/>
          <w:numId w:val="20"/>
        </w:numPr>
        <w:jc w:val="both"/>
        <w:rPr>
          <w:lang w:val="de-DE"/>
        </w:rPr>
      </w:pPr>
      <w:r w:rsidRPr="004B26C4">
        <w:rPr>
          <w:rStyle w:val="hps"/>
          <w:lang w:val="de-DE"/>
        </w:rPr>
        <w:t>Wir leben in einer postmodernen Zeit</w:t>
      </w:r>
      <w:r w:rsidRPr="004B26C4">
        <w:rPr>
          <w:lang w:val="de-DE"/>
        </w:rPr>
        <w:t xml:space="preserve">, in </w:t>
      </w:r>
      <w:r w:rsidRPr="004B26C4">
        <w:rPr>
          <w:rStyle w:val="hps"/>
          <w:lang w:val="de-DE"/>
        </w:rPr>
        <w:t>der</w:t>
      </w:r>
      <w:r w:rsidRPr="004B26C4">
        <w:rPr>
          <w:lang w:val="de-DE"/>
        </w:rPr>
        <w:t xml:space="preserve"> </w:t>
      </w:r>
      <w:r w:rsidRPr="004B26C4">
        <w:rPr>
          <w:rStyle w:val="hps"/>
          <w:lang w:val="de-DE"/>
        </w:rPr>
        <w:t>Polytheismus</w:t>
      </w:r>
      <w:r w:rsidRPr="004B26C4">
        <w:rPr>
          <w:lang w:val="de-DE"/>
        </w:rPr>
        <w:t xml:space="preserve"> </w:t>
      </w:r>
      <w:r w:rsidRPr="004B26C4">
        <w:rPr>
          <w:rStyle w:val="hps"/>
          <w:lang w:val="de-DE"/>
        </w:rPr>
        <w:t>(</w:t>
      </w:r>
      <w:r w:rsidRPr="004B26C4">
        <w:rPr>
          <w:lang w:val="de-DE"/>
        </w:rPr>
        <w:t xml:space="preserve">in </w:t>
      </w:r>
      <w:r w:rsidRPr="004B26C4">
        <w:rPr>
          <w:rStyle w:val="hps"/>
          <w:lang w:val="de-DE"/>
        </w:rPr>
        <w:t>einer Vielzahl von Formen</w:t>
      </w:r>
      <w:r w:rsidRPr="004B26C4">
        <w:rPr>
          <w:lang w:val="de-DE"/>
        </w:rPr>
        <w:t xml:space="preserve">) aber auch </w:t>
      </w:r>
      <w:r w:rsidRPr="004B26C4">
        <w:rPr>
          <w:rStyle w:val="hps"/>
          <w:lang w:val="de-DE"/>
        </w:rPr>
        <w:t>ein Relativismus</w:t>
      </w:r>
      <w:r w:rsidRPr="004B26C4">
        <w:rPr>
          <w:lang w:val="de-DE"/>
        </w:rPr>
        <w:t xml:space="preserve"> </w:t>
      </w:r>
      <w:r w:rsidRPr="004B26C4">
        <w:rPr>
          <w:rStyle w:val="hps"/>
          <w:lang w:val="de-DE"/>
        </w:rPr>
        <w:t>der kat</w:t>
      </w:r>
      <w:r w:rsidR="000D603D">
        <w:rPr>
          <w:rStyle w:val="hps"/>
          <w:lang w:val="de-DE"/>
        </w:rPr>
        <w:t>holischen Wahrheit dominieren</w:t>
      </w:r>
      <w:r w:rsidRPr="004B26C4">
        <w:rPr>
          <w:rStyle w:val="hps"/>
          <w:lang w:val="de-DE"/>
        </w:rPr>
        <w:t>. Die Vernachlässigung des ATs führt zu (</w:t>
      </w:r>
      <w:r w:rsidRPr="004B26C4">
        <w:rPr>
          <w:b/>
          <w:lang w:val="de-DE"/>
        </w:rPr>
        <w:t xml:space="preserve">a) </w:t>
      </w:r>
      <w:r w:rsidRPr="004B26C4">
        <w:rPr>
          <w:rStyle w:val="hps"/>
          <w:lang w:val="de-DE"/>
        </w:rPr>
        <w:t>einem</w:t>
      </w:r>
      <w:r w:rsidRPr="004B26C4">
        <w:rPr>
          <w:lang w:val="de-DE"/>
        </w:rPr>
        <w:t xml:space="preserve"> </w:t>
      </w:r>
      <w:r w:rsidRPr="004B26C4">
        <w:rPr>
          <w:rStyle w:val="hps"/>
          <w:lang w:val="de-DE"/>
        </w:rPr>
        <w:t>Mangel an Bewusstsein für</w:t>
      </w:r>
      <w:r w:rsidRPr="004B26C4">
        <w:rPr>
          <w:lang w:val="de-DE"/>
        </w:rPr>
        <w:t xml:space="preserve"> </w:t>
      </w:r>
      <w:r w:rsidRPr="004B26C4">
        <w:rPr>
          <w:rStyle w:val="hps"/>
          <w:lang w:val="de-DE"/>
        </w:rPr>
        <w:t xml:space="preserve">die Einzigartigkeit des </w:t>
      </w:r>
      <w:proofErr w:type="spellStart"/>
      <w:r w:rsidRPr="004B26C4">
        <w:rPr>
          <w:rStyle w:val="hps"/>
          <w:lang w:val="de-DE"/>
        </w:rPr>
        <w:t>mitlebenden</w:t>
      </w:r>
      <w:proofErr w:type="spellEnd"/>
      <w:r w:rsidRPr="004B26C4">
        <w:rPr>
          <w:rStyle w:val="hps"/>
          <w:lang w:val="de-DE"/>
        </w:rPr>
        <w:t xml:space="preserve"> und dialogführenden Jahwes, des Gottes des Eifers und der Freiheit aber auch (b) zum nicht Verstehen der Notwendigkeit der Verwirklichung eines persönlichen und gemeinschaftlichen Exodus aus dem „modernen Ägypten“, um die </w:t>
      </w:r>
      <w:proofErr w:type="spellStart"/>
      <w:r w:rsidRPr="004B26C4">
        <w:rPr>
          <w:rStyle w:val="hps"/>
          <w:lang w:val="de-DE"/>
        </w:rPr>
        <w:t>Berith</w:t>
      </w:r>
      <w:proofErr w:type="spellEnd"/>
      <w:r w:rsidRPr="004B26C4">
        <w:rPr>
          <w:rStyle w:val="hps"/>
          <w:lang w:val="de-DE"/>
        </w:rPr>
        <w:t xml:space="preserve"> wieder zu er</w:t>
      </w:r>
      <w:r w:rsidRPr="004B26C4">
        <w:rPr>
          <w:rStyle w:val="hps"/>
          <w:i/>
          <w:lang w:val="de-DE"/>
        </w:rPr>
        <w:t>fahren</w:t>
      </w:r>
      <w:r w:rsidRPr="004B26C4">
        <w:rPr>
          <w:rStyle w:val="hps"/>
          <w:lang w:val="de-DE"/>
        </w:rPr>
        <w:t xml:space="preserve">. Die oben genannte Herabsetzung der Liturgie des Wortes führt nicht nur den einfachen Gläubigen zu einer magischen Betrachtung der Eucharistie. Sie </w:t>
      </w:r>
      <w:r w:rsidRPr="004B26C4">
        <w:rPr>
          <w:lang w:val="de-DE"/>
        </w:rPr>
        <w:t xml:space="preserve">entzieht auch den Exegeten vom originalen kirchlichen Kontext der Lesung, dem Hören und Verbreiten der evangelischen Botschaft in alle Völker. </w:t>
      </w:r>
      <w:r w:rsidR="000D603D">
        <w:rPr>
          <w:lang w:val="de-DE"/>
        </w:rPr>
        <w:t xml:space="preserve">In diesen Rahmen </w:t>
      </w:r>
      <w:r w:rsidR="000D603D" w:rsidRPr="004B26C4">
        <w:rPr>
          <w:lang w:val="de-DE"/>
        </w:rPr>
        <w:t xml:space="preserve">klingen </w:t>
      </w:r>
      <w:r w:rsidR="000D603D">
        <w:rPr>
          <w:lang w:val="de-DE"/>
        </w:rPr>
        <w:t>d</w:t>
      </w:r>
      <w:r w:rsidRPr="004B26C4">
        <w:rPr>
          <w:lang w:val="de-DE"/>
        </w:rPr>
        <w:t xml:space="preserve">ie Worte des 2 katholischen Briefes des Petrus sehr aktuell: </w:t>
      </w:r>
      <w:r w:rsidRPr="004B26C4">
        <w:rPr>
          <w:rFonts w:eastAsia="Calibri"/>
          <w:i/>
          <w:lang w:val="de-DE" w:bidi="he-IL"/>
        </w:rPr>
        <w:t>Dadurch ist das Wort der Propheten für uns noch sicherer geworden, und ihr tut gut daran, es zu beachten; denn es ist ein Licht, das an einem finsteren Ort scheint, bis der Tag anbricht und der Morgenstern aufgeht in eurem Herzen. Bedenkt dabei vor allem dies: Keine Weissagung der Schrift darf eigenmächtig ausgelegt werden; denn niemals wurde eine Weissagung ausgesprochen, weil ein Mensch es</w:t>
      </w:r>
      <w:r w:rsidRPr="004B26C4">
        <w:rPr>
          <w:rFonts w:eastAsia="Calibri"/>
          <w:lang w:val="de-DE" w:bidi="he-IL"/>
        </w:rPr>
        <w:t xml:space="preserve"> </w:t>
      </w:r>
      <w:r w:rsidRPr="004B26C4">
        <w:rPr>
          <w:rFonts w:eastAsia="Calibri"/>
          <w:i/>
          <w:lang w:val="de-DE" w:bidi="he-IL"/>
        </w:rPr>
        <w:t xml:space="preserve">wollte, sondern vom Heiligen Geist getrieben haben Menschen im Auftrag Gottes geredet. </w:t>
      </w:r>
    </w:p>
    <w:p w:rsidR="004B26C4" w:rsidRPr="004B26C4" w:rsidRDefault="004B26C4" w:rsidP="004B26C4">
      <w:pPr>
        <w:ind w:left="360"/>
        <w:jc w:val="both"/>
        <w:rPr>
          <w:lang w:val="de-DE"/>
        </w:rPr>
      </w:pPr>
    </w:p>
    <w:p w:rsidR="004B26C4" w:rsidRPr="004B26C4" w:rsidRDefault="004B26C4" w:rsidP="004B26C4">
      <w:pPr>
        <w:ind w:left="360"/>
        <w:jc w:val="both"/>
        <w:rPr>
          <w:lang w:val="de-DE"/>
        </w:rPr>
      </w:pPr>
    </w:p>
    <w:p w:rsidR="004B26C4" w:rsidRPr="004B26C4" w:rsidRDefault="004B26C4" w:rsidP="00E4460E">
      <w:pPr>
        <w:rPr>
          <w:lang w:val="de-DE"/>
        </w:rPr>
      </w:pPr>
    </w:p>
    <w:p w:rsidR="004B26C4" w:rsidRPr="004B26C4" w:rsidRDefault="004B26C4" w:rsidP="004B26C4">
      <w:pPr>
        <w:pStyle w:val="1"/>
        <w:spacing w:before="0" w:after="0"/>
        <w:jc w:val="center"/>
        <w:rPr>
          <w:rFonts w:ascii="Times New Roman" w:hAnsi="Times New Roman"/>
          <w:sz w:val="24"/>
          <w:szCs w:val="24"/>
          <w:lang w:val="de-DE"/>
        </w:rPr>
      </w:pPr>
      <w:r w:rsidRPr="004B26C4">
        <w:rPr>
          <w:rFonts w:ascii="Times New Roman" w:hAnsi="Times New Roman"/>
          <w:sz w:val="24"/>
          <w:szCs w:val="24"/>
          <w:lang w:val="de-DE"/>
        </w:rPr>
        <w:br w:type="page"/>
      </w:r>
      <w:r w:rsidR="00E4460E">
        <w:rPr>
          <w:rFonts w:ascii="Times New Roman" w:hAnsi="Times New Roman"/>
          <w:sz w:val="24"/>
          <w:szCs w:val="24"/>
          <w:lang w:val="de-DE"/>
        </w:rPr>
        <w:lastRenderedPageBreak/>
        <w:t>II</w:t>
      </w:r>
      <w:r w:rsidRPr="004B26C4">
        <w:rPr>
          <w:rFonts w:ascii="Times New Roman" w:hAnsi="Times New Roman"/>
          <w:sz w:val="24"/>
          <w:szCs w:val="24"/>
          <w:lang w:val="de-DE"/>
        </w:rPr>
        <w:t>. DIE METALEPSIS DER PROPHETIE IN DER OFFENBARUNG</w:t>
      </w:r>
    </w:p>
    <w:p w:rsidR="004B26C4" w:rsidRPr="004B26C4" w:rsidRDefault="004B26C4" w:rsidP="004B26C4">
      <w:pPr>
        <w:pStyle w:val="1"/>
        <w:spacing w:before="0" w:after="0"/>
        <w:jc w:val="center"/>
        <w:rPr>
          <w:rFonts w:ascii="Times New Roman" w:hAnsi="Times New Roman"/>
          <w:sz w:val="24"/>
          <w:szCs w:val="24"/>
          <w:lang w:val="de-DE"/>
        </w:rPr>
      </w:pPr>
      <w:r w:rsidRPr="004B26C4">
        <w:rPr>
          <w:rFonts w:ascii="Times New Roman" w:hAnsi="Times New Roman"/>
          <w:sz w:val="24"/>
          <w:szCs w:val="24"/>
          <w:lang w:val="de-DE"/>
        </w:rPr>
        <w:t>(Kap. 4-5)</w:t>
      </w:r>
    </w:p>
    <w:p w:rsidR="004B26C4" w:rsidRPr="004B26C4" w:rsidRDefault="004B26C4" w:rsidP="004B26C4">
      <w:pPr>
        <w:jc w:val="center"/>
        <w:outlineLvl w:val="0"/>
        <w:rPr>
          <w:lang w:val="de-DE"/>
        </w:rPr>
      </w:pPr>
      <w:r w:rsidRPr="004B26C4">
        <w:rPr>
          <w:lang w:val="de-DE"/>
        </w:rPr>
        <w:t>Einleitung</w:t>
      </w:r>
    </w:p>
    <w:p w:rsidR="004B26C4" w:rsidRPr="004B26C4" w:rsidRDefault="004B26C4" w:rsidP="004B26C4">
      <w:pPr>
        <w:jc w:val="both"/>
        <w:rPr>
          <w:lang w:val="de-DE"/>
        </w:rPr>
      </w:pPr>
    </w:p>
    <w:p w:rsidR="004B26C4" w:rsidRPr="004B26C4" w:rsidRDefault="004B26C4" w:rsidP="004B26C4">
      <w:pPr>
        <w:jc w:val="both"/>
        <w:rPr>
          <w:lang w:val="de-DE"/>
        </w:rPr>
      </w:pPr>
      <w:r w:rsidRPr="004B26C4">
        <w:rPr>
          <w:rStyle w:val="hps"/>
          <w:lang w:val="de-DE"/>
        </w:rPr>
        <w:t xml:space="preserve">Ein von den vielen Paradoxen der Offenbarung (O.) liegt in </w:t>
      </w:r>
      <w:r w:rsidRPr="004B26C4">
        <w:rPr>
          <w:rStyle w:val="shorttext"/>
          <w:lang w:val="de-DE"/>
        </w:rPr>
        <w:t xml:space="preserve">der Beziehung </w:t>
      </w:r>
      <w:r w:rsidRPr="004B26C4">
        <w:rPr>
          <w:rStyle w:val="hps"/>
          <w:lang w:val="de-DE"/>
        </w:rPr>
        <w:t xml:space="preserve">ihres Textes </w:t>
      </w:r>
      <w:r w:rsidRPr="004B26C4">
        <w:rPr>
          <w:rStyle w:val="shorttext"/>
          <w:lang w:val="de-DE"/>
        </w:rPr>
        <w:t>mit dem Alten Testament</w:t>
      </w:r>
      <w:r w:rsidRPr="004B26C4">
        <w:rPr>
          <w:rStyle w:val="a5"/>
          <w:lang w:val="de-DE"/>
        </w:rPr>
        <w:footnoteReference w:id="11"/>
      </w:r>
      <w:r w:rsidRPr="004B26C4">
        <w:rPr>
          <w:rStyle w:val="shorttext"/>
          <w:lang w:val="de-DE"/>
        </w:rPr>
        <w:t xml:space="preserve">. </w:t>
      </w:r>
      <w:r w:rsidRPr="004B26C4">
        <w:rPr>
          <w:lang w:val="de-DE"/>
        </w:rPr>
        <w:t xml:space="preserve">Nirgends - abgesehen von 1, 7 und 2, 27 (Ps. 2 </w:t>
      </w:r>
      <w:proofErr w:type="spellStart"/>
      <w:r w:rsidRPr="004B26C4">
        <w:rPr>
          <w:lang w:val="de-DE"/>
        </w:rPr>
        <w:t>Lxx</w:t>
      </w:r>
      <w:proofErr w:type="spellEnd"/>
      <w:r w:rsidRPr="004B26C4">
        <w:rPr>
          <w:lang w:val="de-DE"/>
        </w:rPr>
        <w:t xml:space="preserve">) - lässt sich in O. eine wirkliche Entlehnung oder ein Zitat </w:t>
      </w:r>
      <w:r w:rsidR="00092EDD" w:rsidRPr="00092EDD">
        <w:rPr>
          <w:highlight w:val="yellow"/>
          <w:lang w:val="de-DE"/>
        </w:rPr>
        <w:t>aus dem</w:t>
      </w:r>
      <w:r w:rsidRPr="004B26C4">
        <w:rPr>
          <w:lang w:val="de-DE"/>
        </w:rPr>
        <w:t xml:space="preserve"> AT nachweisen. Und trotzdem erkennt man 500 alttestamentliche Anspielungen-</w:t>
      </w:r>
      <w:r w:rsidRPr="004B26C4">
        <w:rPr>
          <w:i/>
          <w:lang w:val="de-DE"/>
        </w:rPr>
        <w:t>Echos</w:t>
      </w:r>
      <w:r w:rsidRPr="004B26C4">
        <w:rPr>
          <w:lang w:val="de-DE"/>
        </w:rPr>
        <w:t xml:space="preserve"> (durch Worten, Bilder, Phrasen, Motiven)</w:t>
      </w:r>
      <w:r w:rsidRPr="004B26C4">
        <w:rPr>
          <w:rStyle w:val="a5"/>
          <w:lang w:val="de-DE"/>
        </w:rPr>
        <w:footnoteReference w:id="12"/>
      </w:r>
      <w:r w:rsidRPr="004B26C4">
        <w:rPr>
          <w:lang w:val="de-DE"/>
        </w:rPr>
        <w:t xml:space="preserve">, </w:t>
      </w:r>
      <w:r w:rsidR="00FF2192" w:rsidRPr="00FF2192">
        <w:rPr>
          <w:rStyle w:val="hps"/>
          <w:highlight w:val="yellow"/>
          <w:lang w:val="de-DE"/>
        </w:rPr>
        <w:t>mehr</w:t>
      </w:r>
      <w:r w:rsidRPr="004B26C4">
        <w:rPr>
          <w:rStyle w:val="shorttext"/>
          <w:lang w:val="de-DE"/>
        </w:rPr>
        <w:t xml:space="preserve"> als in </w:t>
      </w:r>
      <w:r w:rsidRPr="004B26C4">
        <w:rPr>
          <w:rStyle w:val="hps"/>
          <w:lang w:val="de-DE"/>
        </w:rPr>
        <w:t xml:space="preserve">irgendeinem anderen Buch. </w:t>
      </w:r>
      <w:r w:rsidRPr="004B26C4">
        <w:rPr>
          <w:caps/>
          <w:lang w:val="de-DE"/>
        </w:rPr>
        <w:t>r</w:t>
      </w:r>
      <w:r w:rsidRPr="004B26C4">
        <w:rPr>
          <w:lang w:val="de-DE"/>
        </w:rPr>
        <w:t xml:space="preserve">eflektiert werden nicht nur die Bücher Genesis, Exodus, Psalmen und </w:t>
      </w:r>
      <w:proofErr w:type="spellStart"/>
      <w:r w:rsidRPr="004B26C4">
        <w:rPr>
          <w:lang w:val="de-DE"/>
        </w:rPr>
        <w:t>Jesaja</w:t>
      </w:r>
      <w:proofErr w:type="spellEnd"/>
      <w:r w:rsidRPr="004B26C4">
        <w:rPr>
          <w:lang w:val="de-DE"/>
        </w:rPr>
        <w:t xml:space="preserve">, sondern auch </w:t>
      </w:r>
      <w:proofErr w:type="spellStart"/>
      <w:r w:rsidRPr="004B26C4">
        <w:rPr>
          <w:lang w:val="de-DE"/>
        </w:rPr>
        <w:t>Ezechiel</w:t>
      </w:r>
      <w:proofErr w:type="spellEnd"/>
      <w:r w:rsidRPr="004B26C4">
        <w:rPr>
          <w:lang w:val="de-DE"/>
        </w:rPr>
        <w:t xml:space="preserve">, Daniel, Hiob und </w:t>
      </w:r>
      <w:proofErr w:type="spellStart"/>
      <w:r w:rsidRPr="004B26C4">
        <w:rPr>
          <w:lang w:val="de-DE"/>
        </w:rPr>
        <w:t>Canticum</w:t>
      </w:r>
      <w:proofErr w:type="spellEnd"/>
      <w:r w:rsidRPr="004B26C4">
        <w:rPr>
          <w:lang w:val="de-DE"/>
        </w:rPr>
        <w:t xml:space="preserve"> (Hohelied), Bücher</w:t>
      </w:r>
      <w:r w:rsidR="00FF2192">
        <w:rPr>
          <w:lang w:val="de-DE"/>
        </w:rPr>
        <w:t>,</w:t>
      </w:r>
      <w:r w:rsidRPr="004B26C4">
        <w:rPr>
          <w:lang w:val="de-DE"/>
        </w:rPr>
        <w:t xml:space="preserve"> die nicht sehr oder </w:t>
      </w:r>
      <w:r w:rsidRPr="004B26C4">
        <w:rPr>
          <w:rStyle w:val="hps"/>
          <w:lang w:val="de-DE"/>
        </w:rPr>
        <w:t xml:space="preserve">überhaupt nicht </w:t>
      </w:r>
      <w:r w:rsidRPr="004B26C4">
        <w:rPr>
          <w:lang w:val="de-DE"/>
        </w:rPr>
        <w:t xml:space="preserve">beliebt </w:t>
      </w:r>
      <w:r w:rsidR="00FF2192" w:rsidRPr="00FF2192">
        <w:rPr>
          <w:highlight w:val="yellow"/>
          <w:lang w:val="de-DE"/>
        </w:rPr>
        <w:t>bei</w:t>
      </w:r>
      <w:r w:rsidRPr="004B26C4">
        <w:rPr>
          <w:lang w:val="de-DE"/>
        </w:rPr>
        <w:t xml:space="preserve"> den anderen neutestamentlichen Autoren sind. </w:t>
      </w:r>
      <w:r w:rsidRPr="004B26C4">
        <w:rPr>
          <w:caps/>
          <w:lang w:val="de-DE"/>
        </w:rPr>
        <w:t>d</w:t>
      </w:r>
      <w:r w:rsidRPr="004B26C4">
        <w:rPr>
          <w:lang w:val="de-DE"/>
        </w:rPr>
        <w:t>er Verfasser selbst und vielleicht die meisten Zuhörern kennen (</w:t>
      </w:r>
      <w:proofErr w:type="spellStart"/>
      <w:r w:rsidRPr="004B26C4">
        <w:rPr>
          <w:i/>
          <w:lang w:val="de-DE"/>
        </w:rPr>
        <w:t>by</w:t>
      </w:r>
      <w:proofErr w:type="spellEnd"/>
      <w:r w:rsidRPr="004B26C4">
        <w:rPr>
          <w:i/>
          <w:lang w:val="de-DE"/>
        </w:rPr>
        <w:t xml:space="preserve"> </w:t>
      </w:r>
      <w:proofErr w:type="spellStart"/>
      <w:r w:rsidRPr="004B26C4">
        <w:rPr>
          <w:i/>
          <w:lang w:val="de-DE"/>
        </w:rPr>
        <w:t>heart</w:t>
      </w:r>
      <w:proofErr w:type="spellEnd"/>
      <w:r w:rsidRPr="004B26C4">
        <w:rPr>
          <w:lang w:val="de-DE"/>
        </w:rPr>
        <w:t xml:space="preserve">) das AT </w:t>
      </w:r>
      <w:r w:rsidR="00FF2192">
        <w:rPr>
          <w:lang w:val="de-DE"/>
        </w:rPr>
        <w:t xml:space="preserve">sehr genau - </w:t>
      </w:r>
      <w:r w:rsidRPr="004B26C4">
        <w:rPr>
          <w:lang w:val="de-DE"/>
        </w:rPr>
        <w:t>nicht nur von der Septuaginta, sondern auch vom Original</w:t>
      </w:r>
      <w:r w:rsidR="00FF2192">
        <w:rPr>
          <w:lang w:val="de-DE"/>
        </w:rPr>
        <w:t xml:space="preserve"> </w:t>
      </w:r>
      <w:r w:rsidR="00FF2192" w:rsidRPr="00FF2192">
        <w:rPr>
          <w:highlight w:val="yellow"/>
          <w:lang w:val="de-DE"/>
        </w:rPr>
        <w:t>her</w:t>
      </w:r>
      <w:r w:rsidRPr="004B26C4">
        <w:rPr>
          <w:lang w:val="de-DE"/>
        </w:rPr>
        <w:t xml:space="preserve">. </w:t>
      </w:r>
    </w:p>
    <w:p w:rsidR="004B26C4" w:rsidRPr="004B26C4" w:rsidRDefault="004B26C4" w:rsidP="004B26C4">
      <w:pPr>
        <w:jc w:val="both"/>
        <w:rPr>
          <w:lang w:val="de-DE"/>
        </w:rPr>
      </w:pPr>
    </w:p>
    <w:p w:rsidR="004B26C4" w:rsidRPr="004B26C4" w:rsidRDefault="004B26C4" w:rsidP="004B26C4">
      <w:pPr>
        <w:jc w:val="both"/>
        <w:rPr>
          <w:lang w:val="de-DE"/>
        </w:rPr>
      </w:pPr>
      <w:r w:rsidRPr="004B26C4">
        <w:rPr>
          <w:rStyle w:val="hps"/>
          <w:lang w:val="de-DE"/>
        </w:rPr>
        <w:t xml:space="preserve">Fast in jeder Perikope wird ein </w:t>
      </w:r>
      <w:r w:rsidRPr="004B26C4">
        <w:rPr>
          <w:lang w:val="de-DE"/>
        </w:rPr>
        <w:t>Mosaik von verschiedenen Anklängen herausgestellt. Dieses Mosaik ist auch dekoriert mit loka</w:t>
      </w:r>
      <w:r w:rsidRPr="00FF2192">
        <w:rPr>
          <w:highlight w:val="yellow"/>
          <w:lang w:val="de-DE"/>
        </w:rPr>
        <w:t>l</w:t>
      </w:r>
      <w:r w:rsidRPr="004B26C4">
        <w:rPr>
          <w:lang w:val="de-DE"/>
        </w:rPr>
        <w:t>-heidnischen</w:t>
      </w:r>
      <w:r w:rsidR="00FF2192" w:rsidRPr="00FF2192">
        <w:rPr>
          <w:highlight w:val="yellow"/>
          <w:lang w:val="de-DE"/>
        </w:rPr>
        <w:t>,</w:t>
      </w:r>
      <w:r w:rsidRPr="004B26C4">
        <w:rPr>
          <w:lang w:val="de-DE"/>
        </w:rPr>
        <w:t xml:space="preserve"> aber auch christlichen </w:t>
      </w:r>
      <w:r w:rsidR="00C46C47" w:rsidRPr="004B26C4">
        <w:rPr>
          <w:lang w:val="de-DE"/>
        </w:rPr>
        <w:t>(evangelischen</w:t>
      </w:r>
      <w:r w:rsidR="00B704F5">
        <w:rPr>
          <w:lang w:val="de-DE"/>
        </w:rPr>
        <w:t xml:space="preserve"> - „</w:t>
      </w:r>
      <w:r w:rsidRPr="004B26C4">
        <w:rPr>
          <w:lang w:val="de-DE"/>
        </w:rPr>
        <w:t>synoptischen</w:t>
      </w:r>
      <w:r w:rsidR="00B704F5">
        <w:rPr>
          <w:lang w:val="de-DE"/>
        </w:rPr>
        <w:t xml:space="preserve">“ </w:t>
      </w:r>
      <w:r w:rsidR="00B704F5" w:rsidRPr="004B26C4">
        <w:rPr>
          <w:lang w:val="de-DE"/>
        </w:rPr>
        <w:t xml:space="preserve">oder </w:t>
      </w:r>
      <w:r w:rsidR="00B704F5">
        <w:rPr>
          <w:lang w:val="de-DE"/>
        </w:rPr>
        <w:t xml:space="preserve">liturgischen) </w:t>
      </w:r>
      <w:r w:rsidRPr="004B26C4">
        <w:rPr>
          <w:lang w:val="de-DE"/>
        </w:rPr>
        <w:t xml:space="preserve">Konnotationen. </w:t>
      </w:r>
      <w:r w:rsidRPr="004B26C4">
        <w:rPr>
          <w:rStyle w:val="hps"/>
          <w:lang w:val="de-DE"/>
        </w:rPr>
        <w:t>Es ist tatsächlich überraschend</w:t>
      </w:r>
      <w:r w:rsidRPr="004B26C4">
        <w:rPr>
          <w:lang w:val="de-DE"/>
        </w:rPr>
        <w:t xml:space="preserve">, dass der </w:t>
      </w:r>
      <w:r w:rsidR="00B704F5">
        <w:rPr>
          <w:lang w:val="de-DE"/>
        </w:rPr>
        <w:t>(</w:t>
      </w:r>
      <w:r w:rsidRPr="004B26C4">
        <w:rPr>
          <w:lang w:val="de-DE"/>
        </w:rPr>
        <w:t>End</w:t>
      </w:r>
      <w:r w:rsidR="00B704F5">
        <w:rPr>
          <w:lang w:val="de-DE"/>
        </w:rPr>
        <w:t>)</w:t>
      </w:r>
      <w:r w:rsidRPr="004B26C4">
        <w:rPr>
          <w:lang w:val="de-DE"/>
        </w:rPr>
        <w:t>Text</w:t>
      </w:r>
      <w:r w:rsidR="006D75A5">
        <w:rPr>
          <w:lang w:val="de-DE"/>
        </w:rPr>
        <w:t xml:space="preserve"> von O.</w:t>
      </w:r>
      <w:r w:rsidRPr="004B26C4">
        <w:rPr>
          <w:lang w:val="de-DE"/>
        </w:rPr>
        <w:t xml:space="preserve"> nicht ein</w:t>
      </w:r>
      <w:r w:rsidR="00FA31BE">
        <w:rPr>
          <w:lang w:val="de-DE"/>
        </w:rPr>
        <w:t xml:space="preserve">e </w:t>
      </w:r>
      <w:r w:rsidR="00DC21DB">
        <w:rPr>
          <w:lang w:val="de-DE"/>
        </w:rPr>
        <w:t>Zusammenstellung -</w:t>
      </w:r>
      <w:r w:rsidRPr="004B26C4">
        <w:rPr>
          <w:lang w:val="de-DE"/>
        </w:rPr>
        <w:t xml:space="preserve"> </w:t>
      </w:r>
      <w:r w:rsidR="00B704F5">
        <w:rPr>
          <w:lang w:val="de-DE"/>
        </w:rPr>
        <w:t>„</w:t>
      </w:r>
      <w:r w:rsidRPr="004B26C4">
        <w:rPr>
          <w:lang w:val="de-DE"/>
        </w:rPr>
        <w:t>Web</w:t>
      </w:r>
      <w:r w:rsidR="00B704F5">
        <w:rPr>
          <w:lang w:val="de-DE"/>
        </w:rPr>
        <w:t xml:space="preserve">“ (bzw. </w:t>
      </w:r>
      <w:r w:rsidRPr="004B26C4">
        <w:rPr>
          <w:lang w:val="de-DE"/>
        </w:rPr>
        <w:t>ei</w:t>
      </w:r>
      <w:r w:rsidRPr="00FF2192">
        <w:rPr>
          <w:highlight w:val="yellow"/>
          <w:lang w:val="de-DE"/>
        </w:rPr>
        <w:t>n</w:t>
      </w:r>
      <w:r w:rsidRPr="004B26C4">
        <w:rPr>
          <w:lang w:val="de-DE"/>
        </w:rPr>
        <w:t xml:space="preserve"> </w:t>
      </w:r>
      <w:r w:rsidRPr="004B26C4">
        <w:rPr>
          <w:color w:val="FF0000"/>
          <w:lang w:val="de-DE"/>
        </w:rPr>
        <w:t>Remix</w:t>
      </w:r>
      <w:r w:rsidR="006D75A5">
        <w:rPr>
          <w:color w:val="FF0000"/>
          <w:lang w:val="de-DE"/>
        </w:rPr>
        <w:t xml:space="preserve"> - </w:t>
      </w:r>
      <w:proofErr w:type="spellStart"/>
      <w:r w:rsidR="006D75A5">
        <w:rPr>
          <w:color w:val="FF0000"/>
          <w:lang w:val="de-DE"/>
        </w:rPr>
        <w:t>Catena</w:t>
      </w:r>
      <w:proofErr w:type="spellEnd"/>
      <w:r w:rsidR="00B704F5">
        <w:rPr>
          <w:color w:val="FF0000"/>
          <w:lang w:val="de-DE"/>
        </w:rPr>
        <w:t>)</w:t>
      </w:r>
      <w:r w:rsidRPr="004B26C4">
        <w:rPr>
          <w:lang w:val="de-DE"/>
        </w:rPr>
        <w:t xml:space="preserve"> von verschiedenen</w:t>
      </w:r>
      <w:r w:rsidR="00B704F5">
        <w:rPr>
          <w:lang w:val="de-DE"/>
        </w:rPr>
        <w:t xml:space="preserve"> </w:t>
      </w:r>
      <w:r w:rsidRPr="004B26C4">
        <w:rPr>
          <w:lang w:val="de-DE"/>
        </w:rPr>
        <w:t xml:space="preserve"> </w:t>
      </w:r>
      <w:r w:rsidR="00B704F5">
        <w:rPr>
          <w:lang w:val="de-DE"/>
        </w:rPr>
        <w:t xml:space="preserve">alttestamentlichen </w:t>
      </w:r>
      <w:r w:rsidR="00FF2192" w:rsidRPr="004B26C4">
        <w:rPr>
          <w:i/>
          <w:lang w:val="de-DE"/>
        </w:rPr>
        <w:t>Stimmen,</w:t>
      </w:r>
      <w:r w:rsidRPr="004B26C4">
        <w:rPr>
          <w:i/>
          <w:lang w:val="de-DE"/>
        </w:rPr>
        <w:t xml:space="preserve"> </w:t>
      </w:r>
      <w:r w:rsidRPr="004B26C4">
        <w:rPr>
          <w:lang w:val="de-DE"/>
        </w:rPr>
        <w:t xml:space="preserve">sondern eine Symphonie ist. Als echter </w:t>
      </w:r>
      <w:r w:rsidRPr="004B26C4">
        <w:rPr>
          <w:i/>
          <w:lang w:val="de-DE"/>
        </w:rPr>
        <w:t>Theologe</w:t>
      </w:r>
      <w:r w:rsidRPr="004B26C4">
        <w:rPr>
          <w:lang w:val="de-DE"/>
        </w:rPr>
        <w:t xml:space="preserve"> (d.h. </w:t>
      </w:r>
      <w:r w:rsidRPr="004B26C4">
        <w:rPr>
          <w:i/>
          <w:lang w:val="de-DE"/>
        </w:rPr>
        <w:t>Poet und Prophet</w:t>
      </w:r>
      <w:r w:rsidRPr="004B26C4">
        <w:rPr>
          <w:lang w:val="de-DE"/>
        </w:rPr>
        <w:t>) komponiert Joh. ein harmonisches Ganzes</w:t>
      </w:r>
      <w:r w:rsidR="00CE28BA" w:rsidRPr="00CE28BA">
        <w:rPr>
          <w:highlight w:val="yellow"/>
          <w:lang w:val="de-DE"/>
        </w:rPr>
        <w:t>,</w:t>
      </w:r>
      <w:r w:rsidRPr="004B26C4">
        <w:rPr>
          <w:lang w:val="de-DE"/>
        </w:rPr>
        <w:t xml:space="preserve"> indem er</w:t>
      </w:r>
      <w:r w:rsidRPr="004B26C4">
        <w:rPr>
          <w:rStyle w:val="1Char"/>
          <w:rFonts w:ascii="Times New Roman" w:hAnsi="Times New Roman"/>
          <w:b w:val="0"/>
          <w:sz w:val="24"/>
          <w:szCs w:val="24"/>
          <w:lang w:val="de-DE"/>
        </w:rPr>
        <w:t xml:space="preserve"> </w:t>
      </w:r>
      <w:r w:rsidRPr="004B26C4">
        <w:rPr>
          <w:rStyle w:val="hps"/>
          <w:lang w:val="de-DE"/>
        </w:rPr>
        <w:t>zusätzlich</w:t>
      </w:r>
      <w:r w:rsidRPr="004B26C4">
        <w:rPr>
          <w:lang w:val="de-DE"/>
        </w:rPr>
        <w:t xml:space="preserve"> eine atypische griechische Sprache und archetypische Symbol</w:t>
      </w:r>
      <w:r w:rsidRPr="00CE28BA">
        <w:rPr>
          <w:highlight w:val="yellow"/>
          <w:lang w:val="de-DE"/>
        </w:rPr>
        <w:t>e</w:t>
      </w:r>
      <w:r w:rsidRPr="004B26C4">
        <w:rPr>
          <w:lang w:val="de-DE"/>
        </w:rPr>
        <w:t xml:space="preserve"> benutzt, den Text dramatisch strukturiert, Stimmen mit Farben kombiniert und liturgisch</w:t>
      </w:r>
      <w:r w:rsidRPr="00CE28BA">
        <w:rPr>
          <w:highlight w:val="yellow"/>
          <w:lang w:val="de-DE"/>
        </w:rPr>
        <w:t>e</w:t>
      </w:r>
      <w:r w:rsidRPr="004B26C4">
        <w:rPr>
          <w:lang w:val="de-DE"/>
        </w:rPr>
        <w:t xml:space="preserve"> Szenen im Himmel </w:t>
      </w:r>
      <w:r w:rsidRPr="004B26C4">
        <w:rPr>
          <w:rStyle w:val="hps"/>
          <w:lang w:val="de-DE"/>
        </w:rPr>
        <w:t>einführt</w:t>
      </w:r>
      <w:r w:rsidR="00CE28BA">
        <w:rPr>
          <w:rStyle w:val="hps"/>
          <w:lang w:val="de-DE"/>
        </w:rPr>
        <w:t>,</w:t>
      </w:r>
      <w:r w:rsidRPr="004B26C4">
        <w:rPr>
          <w:lang w:val="de-DE"/>
        </w:rPr>
        <w:t xml:space="preserve"> d</w:t>
      </w:r>
      <w:r w:rsidRPr="00CE28BA">
        <w:rPr>
          <w:highlight w:val="yellow"/>
          <w:lang w:val="de-DE"/>
        </w:rPr>
        <w:t>ie</w:t>
      </w:r>
      <w:r w:rsidRPr="004B26C4">
        <w:rPr>
          <w:lang w:val="de-DE"/>
        </w:rPr>
        <w:t xml:space="preserve"> nicht nur als Intermezzos </w:t>
      </w:r>
      <w:r w:rsidR="00FA31BE">
        <w:rPr>
          <w:lang w:val="de-DE"/>
        </w:rPr>
        <w:t xml:space="preserve">(Interludes) </w:t>
      </w:r>
      <w:r w:rsidR="00CE28BA" w:rsidRPr="004B26C4">
        <w:rPr>
          <w:lang w:val="de-DE"/>
        </w:rPr>
        <w:t>funktionieren,</w:t>
      </w:r>
      <w:r w:rsidR="00FA31BE">
        <w:rPr>
          <w:lang w:val="de-DE"/>
        </w:rPr>
        <w:t xml:space="preserve"> </w:t>
      </w:r>
      <w:r w:rsidR="00FA31BE" w:rsidRPr="003A0C9A">
        <w:rPr>
          <w:highlight w:val="cyan"/>
          <w:lang w:val="de-DE"/>
        </w:rPr>
        <w:t>sondern</w:t>
      </w:r>
      <w:r w:rsidR="003A0C9A" w:rsidRPr="003A0C9A">
        <w:rPr>
          <w:highlight w:val="cyan"/>
          <w:lang w:val="de-DE"/>
        </w:rPr>
        <w:t xml:space="preserve"> stellen die </w:t>
      </w:r>
      <w:r w:rsidRPr="003A0C9A">
        <w:rPr>
          <w:highlight w:val="cyan"/>
          <w:lang w:val="de-DE"/>
        </w:rPr>
        <w:t xml:space="preserve">eschatologischen </w:t>
      </w:r>
      <w:r w:rsidR="006D75A5" w:rsidRPr="003A0C9A">
        <w:rPr>
          <w:highlight w:val="cyan"/>
          <w:lang w:val="de-DE"/>
        </w:rPr>
        <w:t xml:space="preserve">Ereignissen der </w:t>
      </w:r>
      <w:r w:rsidRPr="003A0C9A">
        <w:rPr>
          <w:highlight w:val="cyan"/>
          <w:lang w:val="de-DE"/>
        </w:rPr>
        <w:t>Siebenreihen auf der Erde</w:t>
      </w:r>
      <w:r w:rsidR="00FA31BE" w:rsidRPr="003A0C9A">
        <w:rPr>
          <w:highlight w:val="cyan"/>
          <w:lang w:val="de-DE"/>
        </w:rPr>
        <w:t xml:space="preserve"> in den Gang</w:t>
      </w:r>
      <w:r w:rsidRPr="004B26C4">
        <w:rPr>
          <w:lang w:val="de-DE"/>
        </w:rPr>
        <w:t xml:space="preserve">. </w:t>
      </w:r>
    </w:p>
    <w:p w:rsidR="004B26C4" w:rsidRPr="004B26C4" w:rsidRDefault="004B26C4" w:rsidP="004B26C4">
      <w:pPr>
        <w:jc w:val="both"/>
        <w:rPr>
          <w:lang w:val="de-DE"/>
        </w:rPr>
      </w:pPr>
    </w:p>
    <w:p w:rsidR="004B26C4" w:rsidRPr="004B26C4" w:rsidRDefault="004B26C4" w:rsidP="004B26C4">
      <w:pPr>
        <w:jc w:val="both"/>
        <w:rPr>
          <w:lang w:val="de-DE"/>
        </w:rPr>
      </w:pPr>
      <w:r w:rsidRPr="004B26C4">
        <w:rPr>
          <w:lang w:val="de-DE"/>
        </w:rPr>
        <w:t xml:space="preserve">Diese </w:t>
      </w:r>
      <w:proofErr w:type="spellStart"/>
      <w:r w:rsidRPr="004B26C4">
        <w:rPr>
          <w:lang w:val="de-DE"/>
        </w:rPr>
        <w:t>crescendoartige</w:t>
      </w:r>
      <w:proofErr w:type="spellEnd"/>
      <w:r w:rsidRPr="004B26C4">
        <w:rPr>
          <w:lang w:val="de-DE"/>
        </w:rPr>
        <w:t xml:space="preserve"> Symphonie, die zur Katharsis </w:t>
      </w:r>
      <w:r w:rsidR="00CE28BA" w:rsidRPr="004B26C4">
        <w:rPr>
          <w:lang w:val="de-DE"/>
        </w:rPr>
        <w:t>führt</w:t>
      </w:r>
      <w:r w:rsidRPr="004B26C4">
        <w:rPr>
          <w:lang w:val="de-DE"/>
        </w:rPr>
        <w:t>, funktioniert als</w:t>
      </w:r>
      <w:r w:rsidR="00B06840">
        <w:rPr>
          <w:lang w:val="de-DE"/>
        </w:rPr>
        <w:t xml:space="preserve"> Signal</w:t>
      </w:r>
      <w:r w:rsidRPr="004B26C4">
        <w:rPr>
          <w:lang w:val="de-DE"/>
        </w:rPr>
        <w:t xml:space="preserve"> </w:t>
      </w:r>
      <w:r w:rsidR="00E86515">
        <w:rPr>
          <w:lang w:val="de-DE"/>
        </w:rPr>
        <w:t xml:space="preserve">des </w:t>
      </w:r>
      <w:r w:rsidRPr="004B26C4">
        <w:rPr>
          <w:rStyle w:val="hps"/>
          <w:lang w:val="de-DE"/>
        </w:rPr>
        <w:t xml:space="preserve">Aufwachens und </w:t>
      </w:r>
      <w:r w:rsidR="00E86515">
        <w:rPr>
          <w:rStyle w:val="hps"/>
          <w:lang w:val="de-DE"/>
        </w:rPr>
        <w:t xml:space="preserve">der </w:t>
      </w:r>
      <w:r w:rsidRPr="004B26C4">
        <w:rPr>
          <w:rStyle w:val="hps"/>
          <w:lang w:val="de-DE"/>
        </w:rPr>
        <w:t xml:space="preserve">Verwirklichung des </w:t>
      </w:r>
      <w:r w:rsidRPr="004B26C4">
        <w:rPr>
          <w:lang w:val="de-DE"/>
        </w:rPr>
        <w:t>neuen Exodus</w:t>
      </w:r>
      <w:r w:rsidR="00391D65" w:rsidRPr="00391D65">
        <w:rPr>
          <w:highlight w:val="yellow"/>
          <w:lang w:val="de-DE"/>
        </w:rPr>
        <w:t>,</w:t>
      </w:r>
      <w:r w:rsidRPr="004B26C4">
        <w:rPr>
          <w:lang w:val="de-DE"/>
        </w:rPr>
        <w:t xml:space="preserve"> denn das Buch selbst fordert die </w:t>
      </w:r>
      <w:r w:rsidRPr="004B26C4">
        <w:rPr>
          <w:rStyle w:val="hps"/>
          <w:i/>
          <w:lang w:val="de-DE"/>
        </w:rPr>
        <w:t>sorgfältige</w:t>
      </w:r>
      <w:r w:rsidRPr="004B26C4">
        <w:rPr>
          <w:rStyle w:val="shorttext"/>
          <w:i/>
          <w:lang w:val="de-DE"/>
        </w:rPr>
        <w:t xml:space="preserve"> </w:t>
      </w:r>
      <w:r w:rsidRPr="004B26C4">
        <w:rPr>
          <w:rStyle w:val="hps"/>
          <w:i/>
          <w:lang w:val="de-DE"/>
        </w:rPr>
        <w:t xml:space="preserve">Anhörung des Geistes </w:t>
      </w:r>
      <w:r w:rsidRPr="004B26C4">
        <w:rPr>
          <w:rStyle w:val="hps"/>
          <w:lang w:val="de-DE"/>
        </w:rPr>
        <w:t xml:space="preserve">(2, 11: </w:t>
      </w:r>
      <w:r w:rsidRPr="004B26C4">
        <w:rPr>
          <w:rFonts w:eastAsia="Calibri"/>
          <w:i/>
          <w:lang w:val="de-DE" w:bidi="he-IL"/>
        </w:rPr>
        <w:t>Wer Ohren hat, der höre, was der Geist den Gemeinden sagt</w:t>
      </w:r>
      <w:r w:rsidRPr="004B26C4">
        <w:rPr>
          <w:rStyle w:val="hps"/>
          <w:lang w:val="de-DE"/>
        </w:rPr>
        <w:t>…)</w:t>
      </w:r>
      <w:r w:rsidRPr="004B26C4">
        <w:rPr>
          <w:rStyle w:val="hps"/>
          <w:i/>
          <w:lang w:val="de-DE"/>
        </w:rPr>
        <w:t xml:space="preserve"> </w:t>
      </w:r>
      <w:r w:rsidRPr="004B26C4">
        <w:rPr>
          <w:rStyle w:val="hps"/>
          <w:lang w:val="de-DE"/>
        </w:rPr>
        <w:t>und</w:t>
      </w:r>
      <w:r w:rsidRPr="004B26C4">
        <w:rPr>
          <w:rStyle w:val="hps"/>
          <w:i/>
          <w:lang w:val="de-DE"/>
        </w:rPr>
        <w:t xml:space="preserve"> die Weisheit </w:t>
      </w:r>
      <w:r w:rsidRPr="004B26C4">
        <w:rPr>
          <w:rStyle w:val="hps"/>
          <w:lang w:val="de-DE"/>
        </w:rPr>
        <w:t>(13, 18</w:t>
      </w:r>
      <w:r w:rsidRPr="004B26C4">
        <w:rPr>
          <w:rStyle w:val="hps"/>
          <w:vertAlign w:val="superscript"/>
          <w:lang w:val="de-DE"/>
        </w:rPr>
        <w:t>.</w:t>
      </w:r>
      <w:r w:rsidRPr="004B26C4">
        <w:rPr>
          <w:rStyle w:val="hps"/>
          <w:lang w:val="de-DE"/>
        </w:rPr>
        <w:t xml:space="preserve"> 17, 9)</w:t>
      </w:r>
      <w:r w:rsidRPr="004B26C4">
        <w:rPr>
          <w:rStyle w:val="hps"/>
          <w:i/>
          <w:lang w:val="de-DE"/>
        </w:rPr>
        <w:t xml:space="preserve"> </w:t>
      </w:r>
      <w:r w:rsidRPr="004B26C4">
        <w:rPr>
          <w:lang w:val="de-DE"/>
        </w:rPr>
        <w:t xml:space="preserve">der </w:t>
      </w:r>
      <w:r w:rsidRPr="004B26C4">
        <w:rPr>
          <w:i/>
          <w:lang w:val="de-DE"/>
        </w:rPr>
        <w:t>aus jeder Nation stammenden</w:t>
      </w:r>
      <w:r w:rsidRPr="004B26C4">
        <w:rPr>
          <w:lang w:val="de-DE"/>
        </w:rPr>
        <w:t xml:space="preserve"> Zuhörer. Jeder von Ihnen persönlich soll am Ende mit dem existentiellen </w:t>
      </w:r>
      <w:r w:rsidRPr="004B26C4">
        <w:rPr>
          <w:i/>
          <w:lang w:val="de-DE"/>
        </w:rPr>
        <w:t>Amen. Komm</w:t>
      </w:r>
      <w:r w:rsidRPr="004B26C4">
        <w:rPr>
          <w:lang w:val="de-DE"/>
        </w:rPr>
        <w:t xml:space="preserve"> zu der Ankündigung </w:t>
      </w:r>
      <w:r w:rsidRPr="004B26C4">
        <w:rPr>
          <w:caps/>
          <w:lang w:val="de-DE"/>
        </w:rPr>
        <w:t>j</w:t>
      </w:r>
      <w:r w:rsidRPr="004B26C4">
        <w:rPr>
          <w:lang w:val="de-DE"/>
        </w:rPr>
        <w:t xml:space="preserve">esu </w:t>
      </w:r>
      <w:r w:rsidRPr="004B26C4">
        <w:rPr>
          <w:rFonts w:eastAsia="Calibri"/>
          <w:i/>
          <w:lang w:val="de-DE" w:eastAsia="en-US" w:bidi="he-IL"/>
        </w:rPr>
        <w:t xml:space="preserve">Ja, ich komme bald </w:t>
      </w:r>
      <w:r w:rsidRPr="004B26C4">
        <w:rPr>
          <w:rFonts w:eastAsia="Calibri"/>
          <w:lang w:val="de-DE" w:eastAsia="en-US" w:bidi="he-IL"/>
        </w:rPr>
        <w:t xml:space="preserve">(22, 20) </w:t>
      </w:r>
      <w:r w:rsidRPr="004B26C4">
        <w:rPr>
          <w:lang w:val="de-DE"/>
        </w:rPr>
        <w:t xml:space="preserve">antworten. </w:t>
      </w:r>
    </w:p>
    <w:p w:rsidR="004B26C4" w:rsidRPr="004B26C4" w:rsidRDefault="004B26C4" w:rsidP="004B26C4">
      <w:pPr>
        <w:jc w:val="both"/>
        <w:rPr>
          <w:lang w:val="de-DE"/>
        </w:rPr>
      </w:pPr>
    </w:p>
    <w:p w:rsidR="004B26C4" w:rsidRPr="004B26C4" w:rsidRDefault="004B26C4" w:rsidP="004B26C4">
      <w:pPr>
        <w:jc w:val="both"/>
        <w:rPr>
          <w:lang w:val="de-DE"/>
        </w:rPr>
      </w:pPr>
      <w:r w:rsidRPr="004B26C4">
        <w:rPr>
          <w:lang w:val="de-DE"/>
        </w:rPr>
        <w:t xml:space="preserve">Betreffens der </w:t>
      </w:r>
      <w:proofErr w:type="spellStart"/>
      <w:r w:rsidRPr="004B26C4">
        <w:rPr>
          <w:lang w:val="de-DE"/>
        </w:rPr>
        <w:t>Hermeneia</w:t>
      </w:r>
      <w:proofErr w:type="spellEnd"/>
      <w:r w:rsidRPr="004B26C4">
        <w:rPr>
          <w:lang w:val="de-DE"/>
        </w:rPr>
        <w:t xml:space="preserve"> des AT seitens der Urgemeinde muss man die zwei folgende</w:t>
      </w:r>
      <w:r w:rsidR="00391D65" w:rsidRPr="00391D65">
        <w:rPr>
          <w:highlight w:val="yellow"/>
          <w:lang w:val="de-DE"/>
        </w:rPr>
        <w:t>n</w:t>
      </w:r>
      <w:r w:rsidRPr="004B26C4">
        <w:rPr>
          <w:lang w:val="de-DE"/>
        </w:rPr>
        <w:t xml:space="preserve"> Punkte in Ansicht nehmen: (a) was par excellence die Jünger zum Glauben an Jesus als Christus und </w:t>
      </w:r>
      <w:proofErr w:type="spellStart"/>
      <w:r w:rsidRPr="004B26C4">
        <w:rPr>
          <w:lang w:val="de-DE"/>
        </w:rPr>
        <w:t>Kyrios</w:t>
      </w:r>
      <w:proofErr w:type="spellEnd"/>
      <w:r w:rsidRPr="004B26C4">
        <w:rPr>
          <w:lang w:val="de-DE"/>
        </w:rPr>
        <w:t xml:space="preserve"> (und nicht einfach als Lehrer der Gerechtigkeit) führte, war nicht immer die Exegese der Schriften</w:t>
      </w:r>
      <w:r w:rsidRPr="004B26C4">
        <w:rPr>
          <w:rFonts w:eastAsia="Calibri"/>
          <w:lang w:val="de-DE" w:eastAsia="en-US" w:bidi="he-IL"/>
        </w:rPr>
        <w:t xml:space="preserve"> (</w:t>
      </w:r>
      <w:proofErr w:type="spellStart"/>
      <w:r w:rsidRPr="004B26C4">
        <w:rPr>
          <w:rFonts w:eastAsia="Calibri"/>
          <w:lang w:val="de-DE" w:eastAsia="en-US" w:bidi="he-IL"/>
        </w:rPr>
        <w:t>Apg</w:t>
      </w:r>
      <w:proofErr w:type="spellEnd"/>
      <w:r w:rsidRPr="004B26C4">
        <w:rPr>
          <w:rFonts w:eastAsia="Calibri"/>
          <w:lang w:val="de-DE" w:eastAsia="en-US" w:bidi="he-IL"/>
        </w:rPr>
        <w:t xml:space="preserve"> 8, 32 f</w:t>
      </w:r>
      <w:r w:rsidRPr="004B26C4">
        <w:rPr>
          <w:lang w:val="de-DE"/>
        </w:rPr>
        <w:t>; Jes. 52-53</w:t>
      </w:r>
      <w:r w:rsidRPr="004B26C4">
        <w:rPr>
          <w:rFonts w:eastAsia="Calibri"/>
          <w:lang w:val="de-DE" w:eastAsia="en-US" w:bidi="he-IL"/>
        </w:rPr>
        <w:t>)</w:t>
      </w:r>
      <w:r w:rsidRPr="004B26C4">
        <w:rPr>
          <w:lang w:val="de-DE"/>
        </w:rPr>
        <w:t xml:space="preserve">. Umgekehrt, wie die lukanische Perikope von Emmaus (Lk. 24, 13-35) beweist, setzt die Bekehrung der zwei </w:t>
      </w:r>
      <w:r w:rsidRPr="004B26C4">
        <w:rPr>
          <w:rStyle w:val="hps"/>
          <w:lang w:val="de-DE"/>
        </w:rPr>
        <w:t xml:space="preserve">enttäuschten </w:t>
      </w:r>
      <w:r w:rsidRPr="004B26C4">
        <w:rPr>
          <w:lang w:val="de-DE"/>
        </w:rPr>
        <w:t>Jünge</w:t>
      </w:r>
      <w:r w:rsidRPr="00297302">
        <w:rPr>
          <w:highlight w:val="yellow"/>
          <w:lang w:val="de-DE"/>
        </w:rPr>
        <w:t>r</w:t>
      </w:r>
      <w:r w:rsidRPr="004B26C4">
        <w:rPr>
          <w:lang w:val="de-DE"/>
        </w:rPr>
        <w:t xml:space="preserve"> das Zusammentreffen</w:t>
      </w:r>
      <w:r w:rsidR="00391D65">
        <w:rPr>
          <w:lang w:val="de-DE"/>
        </w:rPr>
        <w:t xml:space="preserve"> </w:t>
      </w:r>
      <w:r w:rsidRPr="004B26C4">
        <w:rPr>
          <w:lang w:val="de-DE"/>
        </w:rPr>
        <w:t>-</w:t>
      </w:r>
      <w:r w:rsidR="00391D65">
        <w:rPr>
          <w:lang w:val="de-DE"/>
        </w:rPr>
        <w:t xml:space="preserve"> </w:t>
      </w:r>
      <w:r w:rsidRPr="004B26C4">
        <w:rPr>
          <w:lang w:val="de-DE"/>
        </w:rPr>
        <w:t xml:space="preserve">die persönliche </w:t>
      </w:r>
      <w:proofErr w:type="spellStart"/>
      <w:r w:rsidRPr="004B26C4">
        <w:rPr>
          <w:lang w:val="de-DE"/>
        </w:rPr>
        <w:t>Koinonia</w:t>
      </w:r>
      <w:proofErr w:type="spellEnd"/>
      <w:r w:rsidRPr="004B26C4">
        <w:rPr>
          <w:lang w:val="de-DE"/>
        </w:rPr>
        <w:t xml:space="preserve"> mit dem </w:t>
      </w:r>
      <w:r w:rsidRPr="004B26C4">
        <w:rPr>
          <w:caps/>
          <w:lang w:val="de-DE"/>
        </w:rPr>
        <w:t>a</w:t>
      </w:r>
      <w:r w:rsidRPr="004B26C4">
        <w:rPr>
          <w:lang w:val="de-DE"/>
        </w:rPr>
        <w:t xml:space="preserve">uferstandenen von den Toten </w:t>
      </w:r>
      <w:r w:rsidR="00297302" w:rsidRPr="00297302">
        <w:rPr>
          <w:highlight w:val="yellow"/>
          <w:lang w:val="de-DE"/>
        </w:rPr>
        <w:t>-</w:t>
      </w:r>
      <w:r w:rsidR="00297302">
        <w:rPr>
          <w:lang w:val="de-DE"/>
        </w:rPr>
        <w:t xml:space="preserve"> </w:t>
      </w:r>
      <w:r w:rsidRPr="004B26C4">
        <w:rPr>
          <w:lang w:val="de-DE"/>
        </w:rPr>
        <w:t xml:space="preserve">voraus: </w:t>
      </w:r>
      <w:r w:rsidRPr="004B26C4">
        <w:rPr>
          <w:rFonts w:eastAsia="Calibri"/>
          <w:i/>
          <w:lang w:val="de-DE" w:eastAsia="en-US" w:bidi="he-IL"/>
        </w:rPr>
        <w:t>Darauf öffnete er ihnen die Augen für das Verständnis der Schrift</w:t>
      </w:r>
      <w:r w:rsidRPr="004B26C4">
        <w:rPr>
          <w:rFonts w:eastAsia="Calibri"/>
          <w:lang w:val="de-DE" w:eastAsia="en-US" w:bidi="he-IL"/>
        </w:rPr>
        <w:t xml:space="preserve"> (</w:t>
      </w:r>
      <w:proofErr w:type="spellStart"/>
      <w:r w:rsidRPr="004B26C4">
        <w:rPr>
          <w:rFonts w:eastAsia="Calibri"/>
          <w:lang w:val="de-DE" w:eastAsia="en-US" w:bidi="he-IL"/>
        </w:rPr>
        <w:t>Lk</w:t>
      </w:r>
      <w:proofErr w:type="spellEnd"/>
      <w:r w:rsidRPr="004B26C4">
        <w:rPr>
          <w:rFonts w:eastAsia="Calibri"/>
          <w:lang w:val="de-DE" w:eastAsia="en-US" w:bidi="he-IL"/>
        </w:rPr>
        <w:t> 24, 32. 45</w:t>
      </w:r>
      <w:r w:rsidRPr="004B26C4">
        <w:rPr>
          <w:rFonts w:eastAsia="Calibri"/>
          <w:vertAlign w:val="superscript"/>
          <w:lang w:val="de-DE" w:eastAsia="en-US" w:bidi="he-IL"/>
        </w:rPr>
        <w:t>.</w:t>
      </w:r>
      <w:r w:rsidRPr="004B26C4">
        <w:rPr>
          <w:rFonts w:eastAsia="Calibri"/>
          <w:lang w:val="de-DE" w:eastAsia="en-US" w:bidi="he-IL"/>
        </w:rPr>
        <w:t xml:space="preserve"> vgl. </w:t>
      </w:r>
      <w:proofErr w:type="spellStart"/>
      <w:r w:rsidRPr="004B26C4">
        <w:rPr>
          <w:rFonts w:eastAsia="Calibri"/>
          <w:lang w:val="de-DE" w:eastAsia="en-US" w:bidi="he-IL"/>
        </w:rPr>
        <w:t>Apg</w:t>
      </w:r>
      <w:proofErr w:type="spellEnd"/>
      <w:r w:rsidRPr="004B26C4">
        <w:rPr>
          <w:rFonts w:eastAsia="Calibri"/>
          <w:lang w:val="de-DE" w:eastAsia="en-US" w:bidi="he-IL"/>
        </w:rPr>
        <w:t xml:space="preserve"> 16, 14). </w:t>
      </w:r>
      <w:r w:rsidRPr="004B26C4">
        <w:rPr>
          <w:lang w:val="de-DE"/>
        </w:rPr>
        <w:t>(b) Der katalytische Faktor für die Akzeptanz der Nationen</w:t>
      </w:r>
      <w:r w:rsidR="006D75A5">
        <w:rPr>
          <w:lang w:val="de-DE"/>
        </w:rPr>
        <w:t xml:space="preserve"> (</w:t>
      </w:r>
      <w:proofErr w:type="spellStart"/>
      <w:r w:rsidR="006D75A5">
        <w:rPr>
          <w:lang w:val="de-DE"/>
        </w:rPr>
        <w:t>goyim</w:t>
      </w:r>
      <w:proofErr w:type="spellEnd"/>
      <w:r w:rsidR="006D75A5">
        <w:rPr>
          <w:lang w:val="de-DE"/>
        </w:rPr>
        <w:t>)</w:t>
      </w:r>
      <w:r w:rsidRPr="004B26C4">
        <w:rPr>
          <w:lang w:val="de-DE"/>
        </w:rPr>
        <w:t xml:space="preserve"> in der Kirche und die </w:t>
      </w:r>
      <w:r w:rsidRPr="004B26C4">
        <w:rPr>
          <w:i/>
          <w:color w:val="FF0000"/>
          <w:lang w:val="de-DE"/>
        </w:rPr>
        <w:t>ökumenische</w:t>
      </w:r>
      <w:r w:rsidRPr="004B26C4">
        <w:rPr>
          <w:lang w:val="de-DE"/>
        </w:rPr>
        <w:t xml:space="preserve"> Exegese der Schriften war </w:t>
      </w:r>
      <w:r w:rsidRPr="004B26C4">
        <w:rPr>
          <w:rStyle w:val="hps"/>
          <w:lang w:val="de-DE"/>
        </w:rPr>
        <w:t>ebenfalls</w:t>
      </w:r>
      <w:r w:rsidRPr="004B26C4">
        <w:rPr>
          <w:lang w:val="de-DE"/>
        </w:rPr>
        <w:t xml:space="preserve"> die Erfahrung des Ankommens/des Ausgießens des göttlichen Geistes über die Heiden/ </w:t>
      </w:r>
      <w:proofErr w:type="spellStart"/>
      <w:r w:rsidRPr="004B26C4">
        <w:rPr>
          <w:i/>
          <w:lang w:val="de-DE"/>
        </w:rPr>
        <w:t>Unbeschnittenen</w:t>
      </w:r>
      <w:proofErr w:type="spellEnd"/>
      <w:r w:rsidRPr="004B26C4">
        <w:rPr>
          <w:i/>
          <w:lang w:val="de-DE"/>
        </w:rPr>
        <w:t xml:space="preserve"> </w:t>
      </w:r>
      <w:r w:rsidRPr="004B26C4">
        <w:rPr>
          <w:lang w:val="de-DE"/>
        </w:rPr>
        <w:t xml:space="preserve">und die daraus folgende Zeichen (die Spende von Charismen). Im ältesten Dokument </w:t>
      </w:r>
      <w:r w:rsidR="00297302" w:rsidRPr="00297302">
        <w:rPr>
          <w:highlight w:val="yellow"/>
          <w:lang w:val="de-DE"/>
        </w:rPr>
        <w:t>des</w:t>
      </w:r>
      <w:r w:rsidRPr="004B26C4">
        <w:rPr>
          <w:lang w:val="de-DE"/>
        </w:rPr>
        <w:t xml:space="preserve"> Christentum</w:t>
      </w:r>
      <w:r w:rsidR="00297302">
        <w:rPr>
          <w:lang w:val="de-DE"/>
        </w:rPr>
        <w:t>s</w:t>
      </w:r>
      <w:r w:rsidRPr="004B26C4">
        <w:rPr>
          <w:lang w:val="de-DE"/>
        </w:rPr>
        <w:t xml:space="preserve">, dem I </w:t>
      </w:r>
      <w:proofErr w:type="spellStart"/>
      <w:r w:rsidRPr="004B26C4">
        <w:rPr>
          <w:lang w:val="de-DE"/>
        </w:rPr>
        <w:t>Thessalonikerbrief</w:t>
      </w:r>
      <w:proofErr w:type="spellEnd"/>
      <w:r w:rsidRPr="004B26C4">
        <w:rPr>
          <w:lang w:val="de-DE"/>
        </w:rPr>
        <w:t xml:space="preserve">, wo wir kein alt. Zitat finden, sagt Paulus: </w:t>
      </w:r>
      <w:r w:rsidRPr="004B26C4">
        <w:rPr>
          <w:rFonts w:eastAsia="Calibri"/>
          <w:i/>
          <w:lang w:val="de-DE" w:eastAsia="en-US" w:bidi="he-IL"/>
        </w:rPr>
        <w:lastRenderedPageBreak/>
        <w:t>Denn wir haben euch das Evangelium nicht nur mit Worten verkündet, sondern auch mit Macht und mit dem Heiligen Geist und mit voller Gewissheit</w:t>
      </w:r>
      <w:r w:rsidRPr="004B26C4">
        <w:rPr>
          <w:rFonts w:eastAsia="Calibri"/>
          <w:lang w:val="de-DE" w:eastAsia="en-US" w:bidi="he-IL"/>
        </w:rPr>
        <w:t xml:space="preserve"> (1, 5). Im polemischen Galaterbrief kommt das erste Argument gegen die </w:t>
      </w:r>
      <w:proofErr w:type="spellStart"/>
      <w:r w:rsidRPr="004B26C4">
        <w:rPr>
          <w:rFonts w:eastAsia="Calibri"/>
          <w:lang w:val="de-DE" w:eastAsia="en-US" w:bidi="he-IL"/>
        </w:rPr>
        <w:t>Judaisten</w:t>
      </w:r>
      <w:proofErr w:type="spellEnd"/>
      <w:r w:rsidRPr="004B26C4">
        <w:rPr>
          <w:rFonts w:eastAsia="Calibri"/>
          <w:lang w:val="de-DE" w:eastAsia="en-US" w:bidi="he-IL"/>
        </w:rPr>
        <w:t xml:space="preserve"> nicht aus der Bibel</w:t>
      </w:r>
      <w:r w:rsidR="006D75A5">
        <w:rPr>
          <w:rFonts w:eastAsia="Calibri"/>
          <w:lang w:val="de-DE" w:eastAsia="en-US" w:bidi="he-IL"/>
        </w:rPr>
        <w:t xml:space="preserve"> </w:t>
      </w:r>
      <w:r w:rsidRPr="004B26C4">
        <w:rPr>
          <w:rFonts w:eastAsia="Calibri"/>
          <w:lang w:val="de-DE" w:eastAsia="en-US" w:bidi="he-IL"/>
        </w:rPr>
        <w:t>/ (</w:t>
      </w:r>
      <w:r w:rsidRPr="004B26C4">
        <w:rPr>
          <w:rFonts w:eastAsia="Calibri"/>
          <w:i/>
          <w:lang w:val="de-DE" w:eastAsia="en-US" w:bidi="he-IL"/>
        </w:rPr>
        <w:t>Genesis)</w:t>
      </w:r>
      <w:r w:rsidRPr="004B26C4">
        <w:rPr>
          <w:rFonts w:eastAsia="Calibri"/>
          <w:lang w:val="de-DE" w:eastAsia="en-US" w:bidi="he-IL"/>
        </w:rPr>
        <w:t xml:space="preserve"> sondern aus der Erfahrung: </w:t>
      </w:r>
      <w:r w:rsidRPr="004B26C4">
        <w:rPr>
          <w:rFonts w:eastAsia="Calibri"/>
          <w:i/>
          <w:lang w:val="de-DE" w:eastAsia="en-US" w:bidi="he-IL"/>
        </w:rPr>
        <w:t xml:space="preserve">Dies eine möchte ich von euch erfahren: Habt ihr den Geist durch die Werke des Gesetzes oder durch die Botschaft des Glaubens empfangen? </w:t>
      </w:r>
      <w:r w:rsidRPr="004B26C4">
        <w:rPr>
          <w:rFonts w:eastAsia="Calibri"/>
          <w:lang w:val="de-DE" w:eastAsia="en-US" w:bidi="he-IL"/>
        </w:rPr>
        <w:t xml:space="preserve">(Gal. 3, 2). </w:t>
      </w:r>
      <w:r w:rsidRPr="004B26C4">
        <w:rPr>
          <w:lang w:val="de-DE"/>
        </w:rPr>
        <w:t xml:space="preserve">Beide Elemente (die </w:t>
      </w:r>
      <w:proofErr w:type="spellStart"/>
      <w:r w:rsidRPr="004B26C4">
        <w:rPr>
          <w:lang w:val="de-DE"/>
        </w:rPr>
        <w:t>Koinonia</w:t>
      </w:r>
      <w:proofErr w:type="spellEnd"/>
      <w:r w:rsidRPr="004B26C4">
        <w:rPr>
          <w:lang w:val="de-DE"/>
        </w:rPr>
        <w:t xml:space="preserve"> mit dem Auferstandenen und die dynamische Anwesenheit der </w:t>
      </w:r>
      <w:proofErr w:type="spellStart"/>
      <w:r w:rsidRPr="004B26C4">
        <w:rPr>
          <w:lang w:val="de-DE"/>
        </w:rPr>
        <w:t>Ruach</w:t>
      </w:r>
      <w:proofErr w:type="spellEnd"/>
      <w:r w:rsidRPr="004B26C4">
        <w:rPr>
          <w:lang w:val="de-DE"/>
        </w:rPr>
        <w:t xml:space="preserve"> in jedem Gläubigen persönlich), die das Aufgehen des </w:t>
      </w:r>
      <w:proofErr w:type="spellStart"/>
      <w:r w:rsidRPr="004B26C4">
        <w:rPr>
          <w:lang w:val="de-DE"/>
        </w:rPr>
        <w:t>Eschata</w:t>
      </w:r>
      <w:proofErr w:type="spellEnd"/>
      <w:r w:rsidRPr="004B26C4">
        <w:rPr>
          <w:lang w:val="de-DE"/>
        </w:rPr>
        <w:t xml:space="preserve"> </w:t>
      </w:r>
      <w:proofErr w:type="spellStart"/>
      <w:r w:rsidRPr="004B26C4">
        <w:rPr>
          <w:i/>
          <w:lang w:val="de-DE"/>
        </w:rPr>
        <w:t>hic</w:t>
      </w:r>
      <w:proofErr w:type="spellEnd"/>
      <w:r w:rsidRPr="004B26C4">
        <w:rPr>
          <w:i/>
          <w:lang w:val="de-DE"/>
        </w:rPr>
        <w:t xml:space="preserve"> et </w:t>
      </w:r>
      <w:proofErr w:type="spellStart"/>
      <w:r w:rsidRPr="004B26C4">
        <w:rPr>
          <w:i/>
          <w:lang w:val="de-DE"/>
        </w:rPr>
        <w:t>nunc</w:t>
      </w:r>
      <w:proofErr w:type="spellEnd"/>
      <w:r w:rsidRPr="004B26C4">
        <w:rPr>
          <w:lang w:val="de-DE"/>
        </w:rPr>
        <w:t xml:space="preserve"> bedeuteten, wurden im Rahmen der Versammlung und besonders der </w:t>
      </w:r>
      <w:r w:rsidRPr="004B26C4">
        <w:rPr>
          <w:i/>
          <w:lang w:val="de-DE"/>
        </w:rPr>
        <w:t>Eucharistie</w:t>
      </w:r>
      <w:r w:rsidRPr="004B26C4">
        <w:rPr>
          <w:lang w:val="de-DE"/>
        </w:rPr>
        <w:t xml:space="preserve"> erlebt. Dieses Erlebnis bildete das Identitätsmerkmal der neuen Bewegung. </w:t>
      </w:r>
    </w:p>
    <w:p w:rsidR="00B761E9" w:rsidRDefault="00B761E9" w:rsidP="00015940">
      <w:pPr>
        <w:pStyle w:val="ad"/>
        <w:jc w:val="both"/>
        <w:rPr>
          <w:sz w:val="24"/>
          <w:szCs w:val="24"/>
          <w:lang w:val="de-DE"/>
        </w:rPr>
      </w:pPr>
    </w:p>
    <w:p w:rsidR="004B26C4" w:rsidRPr="00015940" w:rsidRDefault="004B26C4" w:rsidP="00015940">
      <w:pPr>
        <w:pStyle w:val="ad"/>
        <w:jc w:val="both"/>
        <w:rPr>
          <w:lang w:val="de-DE"/>
        </w:rPr>
      </w:pPr>
      <w:r w:rsidRPr="004B26C4">
        <w:rPr>
          <w:sz w:val="24"/>
          <w:szCs w:val="24"/>
          <w:lang w:val="de-DE"/>
        </w:rPr>
        <w:t xml:space="preserve">Betreffens der O. sollen wir das </w:t>
      </w:r>
      <w:r w:rsidRPr="004B26C4">
        <w:rPr>
          <w:caps/>
          <w:sz w:val="24"/>
          <w:szCs w:val="24"/>
          <w:lang w:val="de-DE"/>
        </w:rPr>
        <w:t>f</w:t>
      </w:r>
      <w:r w:rsidRPr="004B26C4">
        <w:rPr>
          <w:sz w:val="24"/>
          <w:szCs w:val="24"/>
          <w:lang w:val="de-DE"/>
        </w:rPr>
        <w:t xml:space="preserve">olgende unterstreichen: dieses Buch, das nicht pseudepigraphisch ist, transmittiert das echte Erlebnis das Johannes im </w:t>
      </w:r>
      <w:proofErr w:type="spellStart"/>
      <w:r w:rsidRPr="004B26C4">
        <w:rPr>
          <w:sz w:val="24"/>
          <w:szCs w:val="24"/>
          <w:lang w:val="de-DE"/>
        </w:rPr>
        <w:t>eucharistichen</w:t>
      </w:r>
      <w:proofErr w:type="spellEnd"/>
      <w:r w:rsidRPr="004B26C4">
        <w:rPr>
          <w:sz w:val="24"/>
          <w:szCs w:val="24"/>
          <w:lang w:val="de-DE"/>
        </w:rPr>
        <w:t xml:space="preserve"> Klima des Sonntags</w:t>
      </w:r>
      <w:r w:rsidR="006D75A5">
        <w:rPr>
          <w:sz w:val="24"/>
          <w:szCs w:val="24"/>
          <w:lang w:val="de-DE"/>
        </w:rPr>
        <w:t xml:space="preserve"> </w:t>
      </w:r>
      <w:r w:rsidRPr="004B26C4">
        <w:rPr>
          <w:sz w:val="24"/>
          <w:szCs w:val="24"/>
          <w:lang w:val="de-DE"/>
        </w:rPr>
        <w:t xml:space="preserve">/ </w:t>
      </w:r>
      <w:r w:rsidRPr="004B26C4">
        <w:rPr>
          <w:i/>
          <w:sz w:val="24"/>
          <w:szCs w:val="24"/>
          <w:lang w:val="de-DE"/>
        </w:rPr>
        <w:t>Herrentags</w:t>
      </w:r>
      <w:r w:rsidR="006D75A5">
        <w:rPr>
          <w:i/>
          <w:sz w:val="24"/>
          <w:szCs w:val="24"/>
          <w:lang w:val="de-DE"/>
        </w:rPr>
        <w:t xml:space="preserve"> </w:t>
      </w:r>
      <w:r w:rsidR="006D75A5" w:rsidRPr="006D75A5">
        <w:rPr>
          <w:i/>
          <w:sz w:val="24"/>
          <w:szCs w:val="24"/>
          <w:lang w:val="de-DE"/>
        </w:rPr>
        <w:t xml:space="preserve">(= </w:t>
      </w:r>
      <w:r w:rsidR="006D75A5">
        <w:rPr>
          <w:i/>
          <w:sz w:val="24"/>
          <w:szCs w:val="24"/>
        </w:rPr>
        <w:t>Κυριακή</w:t>
      </w:r>
      <w:r w:rsidR="006D75A5" w:rsidRPr="006D75A5">
        <w:rPr>
          <w:i/>
          <w:sz w:val="24"/>
          <w:szCs w:val="24"/>
          <w:lang w:val="de-DE"/>
        </w:rPr>
        <w:t>)</w:t>
      </w:r>
      <w:r w:rsidRPr="004B26C4">
        <w:rPr>
          <w:sz w:val="24"/>
          <w:szCs w:val="24"/>
          <w:lang w:val="de-DE"/>
        </w:rPr>
        <w:t xml:space="preserve">. Der Verfasser, obwohl nicht direkt als Prophet sondern als </w:t>
      </w:r>
      <w:r w:rsidRPr="004B26C4">
        <w:rPr>
          <w:i/>
          <w:sz w:val="24"/>
          <w:szCs w:val="24"/>
          <w:lang w:val="de-DE"/>
        </w:rPr>
        <w:t>Sklave Christi</w:t>
      </w:r>
      <w:r w:rsidRPr="004B26C4">
        <w:rPr>
          <w:sz w:val="24"/>
          <w:szCs w:val="24"/>
          <w:lang w:val="de-DE"/>
        </w:rPr>
        <w:t xml:space="preserve"> (1, 1) und </w:t>
      </w:r>
      <w:r w:rsidRPr="004B26C4">
        <w:rPr>
          <w:i/>
          <w:sz w:val="24"/>
          <w:szCs w:val="24"/>
          <w:lang w:val="de-DE" w:eastAsia="en-US" w:bidi="he-IL"/>
        </w:rPr>
        <w:t>euer Bruder Johannes, der wie ihr bedrängt ist, der mit euch an der Königsherrschaft teilhat</w:t>
      </w:r>
      <w:r w:rsidRPr="004B26C4">
        <w:rPr>
          <w:sz w:val="24"/>
          <w:szCs w:val="24"/>
          <w:lang w:val="de-DE" w:eastAsia="en-US" w:bidi="he-IL"/>
        </w:rPr>
        <w:t xml:space="preserve"> (1, 9)</w:t>
      </w:r>
      <w:r w:rsidRPr="004B26C4">
        <w:rPr>
          <w:sz w:val="24"/>
          <w:szCs w:val="24"/>
          <w:lang w:val="de-DE"/>
        </w:rPr>
        <w:t xml:space="preserve"> selbst </w:t>
      </w:r>
      <w:r w:rsidRPr="004B26C4">
        <w:rPr>
          <w:rStyle w:val="hps"/>
          <w:sz w:val="24"/>
          <w:szCs w:val="24"/>
          <w:lang w:val="de-DE"/>
        </w:rPr>
        <w:t>empfiehlt, betrachtet sein Werk als authentische Prophetie (1, 3</w:t>
      </w:r>
      <w:r w:rsidRPr="004B26C4">
        <w:rPr>
          <w:rStyle w:val="hps"/>
          <w:sz w:val="24"/>
          <w:szCs w:val="24"/>
          <w:vertAlign w:val="superscript"/>
          <w:lang w:val="de-DE"/>
        </w:rPr>
        <w:t>.</w:t>
      </w:r>
      <w:r w:rsidRPr="004B26C4">
        <w:rPr>
          <w:rStyle w:val="hps"/>
          <w:sz w:val="24"/>
          <w:szCs w:val="24"/>
          <w:lang w:val="de-DE"/>
        </w:rPr>
        <w:t xml:space="preserve"> 22, 7.10.18) - </w:t>
      </w:r>
      <w:r w:rsidRPr="004B26C4">
        <w:rPr>
          <w:rStyle w:val="hps"/>
          <w:i/>
          <w:sz w:val="24"/>
          <w:szCs w:val="24"/>
          <w:lang w:val="de-DE"/>
        </w:rPr>
        <w:t>Offenbarung und Zeugnis Jesu</w:t>
      </w:r>
      <w:r w:rsidRPr="004B26C4">
        <w:rPr>
          <w:rStyle w:val="hps"/>
          <w:sz w:val="24"/>
          <w:szCs w:val="24"/>
          <w:lang w:val="de-DE"/>
        </w:rPr>
        <w:t xml:space="preserve"> das </w:t>
      </w:r>
      <w:proofErr w:type="spellStart"/>
      <w:r w:rsidRPr="004B26C4">
        <w:rPr>
          <w:rStyle w:val="hps"/>
          <w:i/>
          <w:sz w:val="24"/>
          <w:szCs w:val="24"/>
        </w:rPr>
        <w:t>ἐν</w:t>
      </w:r>
      <w:proofErr w:type="spellEnd"/>
      <w:r w:rsidRPr="004B26C4">
        <w:rPr>
          <w:rStyle w:val="hps"/>
          <w:i/>
          <w:sz w:val="24"/>
          <w:szCs w:val="24"/>
          <w:lang w:val="de-DE"/>
        </w:rPr>
        <w:t xml:space="preserve"> </w:t>
      </w:r>
      <w:proofErr w:type="spellStart"/>
      <w:r w:rsidRPr="004B26C4">
        <w:rPr>
          <w:rStyle w:val="hps"/>
          <w:i/>
          <w:sz w:val="24"/>
          <w:szCs w:val="24"/>
        </w:rPr>
        <w:t>πνεύματι</w:t>
      </w:r>
      <w:proofErr w:type="spellEnd"/>
      <w:r w:rsidRPr="004B26C4">
        <w:rPr>
          <w:rStyle w:val="hps"/>
          <w:sz w:val="24"/>
          <w:szCs w:val="24"/>
          <w:lang w:val="de-DE"/>
        </w:rPr>
        <w:t xml:space="preserve"> erfolgt. </w:t>
      </w:r>
      <w:r w:rsidRPr="004B26C4">
        <w:rPr>
          <w:sz w:val="24"/>
          <w:szCs w:val="24"/>
          <w:lang w:val="de-DE"/>
        </w:rPr>
        <w:t xml:space="preserve">Er will nicht sein Werk legitimieren indem er an eine Autorität der Vergangenheit ruft oder </w:t>
      </w:r>
      <w:r w:rsidR="00790908" w:rsidRPr="00790908">
        <w:rPr>
          <w:sz w:val="24"/>
          <w:szCs w:val="24"/>
          <w:highlight w:val="yellow"/>
          <w:lang w:val="de-DE"/>
        </w:rPr>
        <w:t>sich</w:t>
      </w:r>
      <w:r w:rsidR="00790908">
        <w:rPr>
          <w:sz w:val="24"/>
          <w:szCs w:val="24"/>
          <w:lang w:val="de-DE"/>
        </w:rPr>
        <w:t xml:space="preserve"> </w:t>
      </w:r>
      <w:r w:rsidRPr="004B26C4">
        <w:rPr>
          <w:sz w:val="24"/>
          <w:szCs w:val="24"/>
          <w:lang w:val="de-DE"/>
        </w:rPr>
        <w:t>auf alttestamentlich</w:t>
      </w:r>
      <w:r w:rsidRPr="00790908">
        <w:rPr>
          <w:sz w:val="24"/>
          <w:szCs w:val="24"/>
          <w:highlight w:val="yellow"/>
          <w:lang w:val="de-DE"/>
        </w:rPr>
        <w:t>e</w:t>
      </w:r>
      <w:r w:rsidRPr="004B26C4">
        <w:rPr>
          <w:sz w:val="24"/>
          <w:szCs w:val="24"/>
          <w:lang w:val="de-DE"/>
        </w:rPr>
        <w:t xml:space="preserve"> Prophetien oder auf </w:t>
      </w:r>
      <w:proofErr w:type="spellStart"/>
      <w:r w:rsidRPr="004B26C4">
        <w:rPr>
          <w:sz w:val="24"/>
          <w:szCs w:val="24"/>
          <w:lang w:val="de-DE"/>
        </w:rPr>
        <w:t>vaticinia</w:t>
      </w:r>
      <w:proofErr w:type="spellEnd"/>
      <w:r w:rsidRPr="004B26C4">
        <w:rPr>
          <w:sz w:val="24"/>
          <w:szCs w:val="24"/>
          <w:lang w:val="de-DE"/>
        </w:rPr>
        <w:t xml:space="preserve"> ex </w:t>
      </w:r>
      <w:proofErr w:type="spellStart"/>
      <w:r w:rsidRPr="004B26C4">
        <w:rPr>
          <w:sz w:val="24"/>
          <w:szCs w:val="24"/>
          <w:lang w:val="de-DE"/>
        </w:rPr>
        <w:t>eventu</w:t>
      </w:r>
      <w:proofErr w:type="spellEnd"/>
      <w:r w:rsidRPr="004B26C4">
        <w:rPr>
          <w:sz w:val="24"/>
          <w:szCs w:val="24"/>
          <w:lang w:val="de-DE"/>
        </w:rPr>
        <w:t xml:space="preserve"> stützt. </w:t>
      </w:r>
      <w:r w:rsidRPr="004B26C4">
        <w:rPr>
          <w:rStyle w:val="hps"/>
          <w:sz w:val="24"/>
          <w:szCs w:val="24"/>
          <w:lang w:val="de-DE"/>
        </w:rPr>
        <w:t>D</w:t>
      </w:r>
      <w:r w:rsidR="00790908" w:rsidRPr="00790908">
        <w:rPr>
          <w:rStyle w:val="hps"/>
          <w:sz w:val="24"/>
          <w:szCs w:val="24"/>
          <w:highlight w:val="yellow"/>
          <w:lang w:val="de-DE"/>
        </w:rPr>
        <w:t>ie</w:t>
      </w:r>
      <w:r w:rsidR="00790908">
        <w:rPr>
          <w:rStyle w:val="hps"/>
          <w:sz w:val="24"/>
          <w:szCs w:val="24"/>
          <w:lang w:val="de-DE"/>
        </w:rPr>
        <w:t xml:space="preserve"> </w:t>
      </w:r>
      <w:r w:rsidRPr="004B26C4">
        <w:rPr>
          <w:rStyle w:val="hps"/>
          <w:sz w:val="24"/>
          <w:szCs w:val="24"/>
          <w:lang w:val="de-DE"/>
        </w:rPr>
        <w:t xml:space="preserve">Textsicherungsformel im Epilog der O. </w:t>
      </w:r>
      <w:r w:rsidRPr="004B26C4">
        <w:rPr>
          <w:sz w:val="24"/>
          <w:szCs w:val="24"/>
          <w:lang w:val="de-DE"/>
        </w:rPr>
        <w:t xml:space="preserve">(22, 18-19: </w:t>
      </w:r>
      <w:proofErr w:type="spellStart"/>
      <w:r w:rsidRPr="004B26C4">
        <w:rPr>
          <w:i/>
          <w:sz w:val="24"/>
          <w:szCs w:val="24"/>
          <w:lang w:bidi="he-IL"/>
        </w:rPr>
        <w:t>Μαρτυρῶ</w:t>
      </w:r>
      <w:proofErr w:type="spellEnd"/>
      <w:r w:rsidRPr="004B26C4">
        <w:rPr>
          <w:i/>
          <w:sz w:val="24"/>
          <w:szCs w:val="24"/>
          <w:lang w:val="de-DE" w:bidi="he-IL"/>
        </w:rPr>
        <w:t xml:space="preserve"> </w:t>
      </w:r>
      <w:proofErr w:type="spellStart"/>
      <w:r w:rsidRPr="004B26C4">
        <w:rPr>
          <w:i/>
          <w:sz w:val="24"/>
          <w:szCs w:val="24"/>
          <w:lang w:bidi="he-IL"/>
        </w:rPr>
        <w:t>ἐγὼ</w:t>
      </w:r>
      <w:proofErr w:type="spellEnd"/>
      <w:r w:rsidRPr="004B26C4">
        <w:rPr>
          <w:i/>
          <w:sz w:val="24"/>
          <w:szCs w:val="24"/>
          <w:lang w:val="de-DE" w:bidi="he-IL"/>
        </w:rPr>
        <w:t xml:space="preserve"> </w:t>
      </w:r>
      <w:proofErr w:type="spellStart"/>
      <w:r w:rsidRPr="004B26C4">
        <w:rPr>
          <w:i/>
          <w:sz w:val="24"/>
          <w:szCs w:val="24"/>
          <w:lang w:bidi="he-IL"/>
        </w:rPr>
        <w:t>παντὶ</w:t>
      </w:r>
      <w:proofErr w:type="spellEnd"/>
      <w:r w:rsidRPr="004B26C4">
        <w:rPr>
          <w:i/>
          <w:sz w:val="24"/>
          <w:szCs w:val="24"/>
          <w:lang w:val="de-DE" w:bidi="he-IL"/>
        </w:rPr>
        <w:t xml:space="preserve"> </w:t>
      </w:r>
      <w:proofErr w:type="spellStart"/>
      <w:r w:rsidRPr="004B26C4">
        <w:rPr>
          <w:i/>
          <w:sz w:val="24"/>
          <w:szCs w:val="24"/>
          <w:lang w:bidi="he-IL"/>
        </w:rPr>
        <w:t>τῷ</w:t>
      </w:r>
      <w:proofErr w:type="spellEnd"/>
      <w:r w:rsidRPr="004B26C4">
        <w:rPr>
          <w:i/>
          <w:sz w:val="24"/>
          <w:szCs w:val="24"/>
          <w:lang w:val="de-DE" w:bidi="he-IL"/>
        </w:rPr>
        <w:t xml:space="preserve"> </w:t>
      </w:r>
      <w:proofErr w:type="spellStart"/>
      <w:r w:rsidRPr="004B26C4">
        <w:rPr>
          <w:i/>
          <w:sz w:val="24"/>
          <w:szCs w:val="24"/>
          <w:lang w:bidi="he-IL"/>
        </w:rPr>
        <w:t>ἀκούοντι</w:t>
      </w:r>
      <w:proofErr w:type="spellEnd"/>
      <w:r w:rsidRPr="004B26C4">
        <w:rPr>
          <w:i/>
          <w:sz w:val="24"/>
          <w:szCs w:val="24"/>
          <w:lang w:val="de-DE" w:bidi="he-IL"/>
        </w:rPr>
        <w:t xml:space="preserve"> </w:t>
      </w:r>
      <w:proofErr w:type="spellStart"/>
      <w:r w:rsidRPr="004B26C4">
        <w:rPr>
          <w:i/>
          <w:sz w:val="24"/>
          <w:szCs w:val="24"/>
          <w:lang w:bidi="he-IL"/>
        </w:rPr>
        <w:t>τοὺς</w:t>
      </w:r>
      <w:proofErr w:type="spellEnd"/>
      <w:r w:rsidRPr="004B26C4">
        <w:rPr>
          <w:i/>
          <w:sz w:val="24"/>
          <w:szCs w:val="24"/>
          <w:lang w:val="de-DE" w:bidi="he-IL"/>
        </w:rPr>
        <w:t xml:space="preserve"> </w:t>
      </w:r>
      <w:proofErr w:type="spellStart"/>
      <w:r w:rsidRPr="004B26C4">
        <w:rPr>
          <w:i/>
          <w:sz w:val="24"/>
          <w:szCs w:val="24"/>
          <w:lang w:bidi="he-IL"/>
        </w:rPr>
        <w:t>λόγους</w:t>
      </w:r>
      <w:proofErr w:type="spellEnd"/>
      <w:r w:rsidRPr="004B26C4">
        <w:rPr>
          <w:i/>
          <w:sz w:val="24"/>
          <w:szCs w:val="24"/>
          <w:lang w:val="de-DE" w:bidi="he-IL"/>
        </w:rPr>
        <w:t xml:space="preserve"> </w:t>
      </w:r>
      <w:proofErr w:type="spellStart"/>
      <w:r w:rsidRPr="004B26C4">
        <w:rPr>
          <w:i/>
          <w:sz w:val="24"/>
          <w:szCs w:val="24"/>
          <w:lang w:bidi="he-IL"/>
        </w:rPr>
        <w:t>τῆς</w:t>
      </w:r>
      <w:proofErr w:type="spellEnd"/>
      <w:r w:rsidRPr="004B26C4">
        <w:rPr>
          <w:i/>
          <w:sz w:val="24"/>
          <w:szCs w:val="24"/>
          <w:lang w:val="de-DE" w:bidi="he-IL"/>
        </w:rPr>
        <w:t xml:space="preserve"> </w:t>
      </w:r>
      <w:proofErr w:type="spellStart"/>
      <w:r w:rsidRPr="004B26C4">
        <w:rPr>
          <w:i/>
          <w:sz w:val="24"/>
          <w:szCs w:val="24"/>
          <w:lang w:bidi="he-IL"/>
        </w:rPr>
        <w:t>προφητείας</w:t>
      </w:r>
      <w:proofErr w:type="spellEnd"/>
      <w:r w:rsidRPr="004B26C4">
        <w:rPr>
          <w:i/>
          <w:sz w:val="24"/>
          <w:szCs w:val="24"/>
          <w:lang w:val="de-DE" w:bidi="he-IL"/>
        </w:rPr>
        <w:t xml:space="preserve"> </w:t>
      </w:r>
      <w:proofErr w:type="spellStart"/>
      <w:r w:rsidRPr="004B26C4">
        <w:rPr>
          <w:i/>
          <w:sz w:val="24"/>
          <w:szCs w:val="24"/>
          <w:lang w:bidi="he-IL"/>
        </w:rPr>
        <w:t>τοῦ</w:t>
      </w:r>
      <w:proofErr w:type="spellEnd"/>
      <w:r w:rsidRPr="004B26C4">
        <w:rPr>
          <w:i/>
          <w:sz w:val="24"/>
          <w:szCs w:val="24"/>
          <w:lang w:val="de-DE" w:bidi="he-IL"/>
        </w:rPr>
        <w:t xml:space="preserve"> </w:t>
      </w:r>
      <w:proofErr w:type="spellStart"/>
      <w:r w:rsidRPr="004B26C4">
        <w:rPr>
          <w:i/>
          <w:sz w:val="24"/>
          <w:szCs w:val="24"/>
          <w:lang w:bidi="he-IL"/>
        </w:rPr>
        <w:t>βιβλίου</w:t>
      </w:r>
      <w:proofErr w:type="spellEnd"/>
      <w:r w:rsidRPr="004B26C4">
        <w:rPr>
          <w:i/>
          <w:sz w:val="24"/>
          <w:szCs w:val="24"/>
          <w:lang w:val="de-DE" w:bidi="he-IL"/>
        </w:rPr>
        <w:t xml:space="preserve"> </w:t>
      </w:r>
      <w:proofErr w:type="spellStart"/>
      <w:r w:rsidRPr="004B26C4">
        <w:rPr>
          <w:i/>
          <w:sz w:val="24"/>
          <w:szCs w:val="24"/>
          <w:lang w:bidi="he-IL"/>
        </w:rPr>
        <w:t>τούτου</w:t>
      </w:r>
      <w:proofErr w:type="spellEnd"/>
      <w:r w:rsidRPr="004B26C4">
        <w:rPr>
          <w:sz w:val="24"/>
          <w:szCs w:val="24"/>
          <w:lang w:val="de-DE"/>
        </w:rPr>
        <w:t xml:space="preserve">) </w:t>
      </w:r>
      <w:r w:rsidRPr="004B26C4">
        <w:rPr>
          <w:rStyle w:val="hps"/>
          <w:sz w:val="24"/>
          <w:szCs w:val="24"/>
          <w:lang w:val="de-DE"/>
        </w:rPr>
        <w:t>beweist</w:t>
      </w:r>
      <w:r w:rsidR="00790908" w:rsidRPr="00790908">
        <w:rPr>
          <w:rStyle w:val="hps"/>
          <w:sz w:val="24"/>
          <w:szCs w:val="24"/>
          <w:highlight w:val="yellow"/>
          <w:lang w:val="de-DE"/>
        </w:rPr>
        <w:t>,</w:t>
      </w:r>
      <w:r w:rsidRPr="00790908">
        <w:rPr>
          <w:rStyle w:val="hps"/>
          <w:sz w:val="24"/>
          <w:szCs w:val="24"/>
          <w:highlight w:val="yellow"/>
          <w:lang w:val="de-DE"/>
        </w:rPr>
        <w:t xml:space="preserve"> das</w:t>
      </w:r>
      <w:r w:rsidR="00790908" w:rsidRPr="00790908">
        <w:rPr>
          <w:rStyle w:val="hps"/>
          <w:sz w:val="24"/>
          <w:szCs w:val="24"/>
          <w:highlight w:val="yellow"/>
          <w:lang w:val="de-DE"/>
        </w:rPr>
        <w:t>s</w:t>
      </w:r>
      <w:r w:rsidRPr="004B26C4">
        <w:rPr>
          <w:rStyle w:val="hps"/>
          <w:sz w:val="24"/>
          <w:szCs w:val="24"/>
          <w:lang w:val="de-DE"/>
        </w:rPr>
        <w:t xml:space="preserve"> sein Werk dem </w:t>
      </w:r>
      <w:r w:rsidRPr="004B26C4">
        <w:rPr>
          <w:rStyle w:val="hps"/>
          <w:i/>
          <w:sz w:val="24"/>
          <w:szCs w:val="24"/>
          <w:lang w:val="de-DE"/>
        </w:rPr>
        <w:t>Deuteronomium</w:t>
      </w:r>
      <w:r w:rsidRPr="004B26C4">
        <w:rPr>
          <w:rStyle w:val="hps"/>
          <w:sz w:val="24"/>
          <w:szCs w:val="24"/>
          <w:lang w:val="de-DE"/>
        </w:rPr>
        <w:t xml:space="preserve"> gleichwertig ist</w:t>
      </w:r>
      <w:r w:rsidRPr="004B26C4">
        <w:rPr>
          <w:rStyle w:val="a5"/>
          <w:sz w:val="24"/>
          <w:szCs w:val="24"/>
          <w:lang w:val="de-DE"/>
        </w:rPr>
        <w:footnoteReference w:id="13"/>
      </w:r>
      <w:r w:rsidRPr="004B26C4">
        <w:rPr>
          <w:rStyle w:val="hps"/>
          <w:sz w:val="24"/>
          <w:szCs w:val="24"/>
          <w:lang w:val="de-DE"/>
        </w:rPr>
        <w:t>.</w:t>
      </w:r>
      <w:r w:rsidRPr="004B26C4">
        <w:rPr>
          <w:sz w:val="24"/>
          <w:szCs w:val="24"/>
          <w:lang w:val="de-DE"/>
        </w:rPr>
        <w:t xml:space="preserve"> Er schreibt </w:t>
      </w:r>
      <w:r w:rsidRPr="004B26C4">
        <w:rPr>
          <w:i/>
          <w:sz w:val="24"/>
          <w:szCs w:val="24"/>
        </w:rPr>
        <w:t>ἅ</w:t>
      </w:r>
      <w:r w:rsidRPr="004B26C4">
        <w:rPr>
          <w:i/>
          <w:sz w:val="24"/>
          <w:szCs w:val="24"/>
          <w:lang w:val="de-DE"/>
        </w:rPr>
        <w:t xml:space="preserve"> </w:t>
      </w:r>
      <w:proofErr w:type="spellStart"/>
      <w:r w:rsidRPr="004B26C4">
        <w:rPr>
          <w:i/>
          <w:sz w:val="24"/>
          <w:szCs w:val="24"/>
        </w:rPr>
        <w:t>δεῑ</w:t>
      </w:r>
      <w:proofErr w:type="spellEnd"/>
      <w:r w:rsidRPr="004B26C4">
        <w:rPr>
          <w:i/>
          <w:sz w:val="24"/>
          <w:szCs w:val="24"/>
          <w:lang w:val="de-DE"/>
        </w:rPr>
        <w:t xml:space="preserve"> </w:t>
      </w:r>
      <w:r w:rsidRPr="004B26C4">
        <w:rPr>
          <w:i/>
          <w:sz w:val="24"/>
          <w:szCs w:val="24"/>
        </w:rPr>
        <w:t>γενέσθαι</w:t>
      </w:r>
      <w:r w:rsidRPr="004B26C4">
        <w:rPr>
          <w:sz w:val="24"/>
          <w:szCs w:val="24"/>
          <w:lang w:val="de-DE"/>
        </w:rPr>
        <w:t xml:space="preserve"> </w:t>
      </w:r>
      <w:proofErr w:type="spellStart"/>
      <w:r w:rsidRPr="004B26C4">
        <w:rPr>
          <w:b/>
          <w:i/>
          <w:sz w:val="24"/>
          <w:szCs w:val="24"/>
        </w:rPr>
        <w:t>ἐν</w:t>
      </w:r>
      <w:proofErr w:type="spellEnd"/>
      <w:r w:rsidRPr="004B26C4">
        <w:rPr>
          <w:b/>
          <w:i/>
          <w:sz w:val="24"/>
          <w:szCs w:val="24"/>
          <w:lang w:val="de-DE"/>
        </w:rPr>
        <w:t xml:space="preserve"> </w:t>
      </w:r>
      <w:r w:rsidRPr="004B26C4">
        <w:rPr>
          <w:b/>
          <w:i/>
          <w:sz w:val="24"/>
          <w:szCs w:val="24"/>
        </w:rPr>
        <w:t>τάχει</w:t>
      </w:r>
      <w:r w:rsidRPr="004B26C4">
        <w:rPr>
          <w:sz w:val="24"/>
          <w:szCs w:val="24"/>
          <w:lang w:val="de-DE"/>
        </w:rPr>
        <w:t xml:space="preserve"> nieder, ganz genau wie Daniel 2 wo aber </w:t>
      </w:r>
      <w:proofErr w:type="spellStart"/>
      <w:r w:rsidRPr="004B26C4">
        <w:rPr>
          <w:b/>
          <w:i/>
          <w:sz w:val="24"/>
          <w:szCs w:val="24"/>
          <w:lang w:eastAsia="en-US" w:bidi="he-IL"/>
        </w:rPr>
        <w:t>ἐπ᾽</w:t>
      </w:r>
      <w:proofErr w:type="spellEnd"/>
      <w:r w:rsidRPr="004B26C4">
        <w:rPr>
          <w:b/>
          <w:i/>
          <w:sz w:val="24"/>
          <w:szCs w:val="24"/>
          <w:lang w:val="de-DE" w:eastAsia="en-US" w:bidi="he-IL"/>
        </w:rPr>
        <w:t xml:space="preserve"> </w:t>
      </w:r>
      <w:proofErr w:type="spellStart"/>
      <w:r w:rsidRPr="004B26C4">
        <w:rPr>
          <w:b/>
          <w:i/>
          <w:sz w:val="24"/>
          <w:szCs w:val="24"/>
          <w:lang w:eastAsia="en-US" w:bidi="he-IL"/>
        </w:rPr>
        <w:t>ἐσχάτων</w:t>
      </w:r>
      <w:proofErr w:type="spellEnd"/>
      <w:r w:rsidRPr="004B26C4">
        <w:rPr>
          <w:b/>
          <w:i/>
          <w:sz w:val="24"/>
          <w:szCs w:val="24"/>
          <w:lang w:val="de-DE" w:eastAsia="en-US" w:bidi="he-IL"/>
        </w:rPr>
        <w:t xml:space="preserve"> </w:t>
      </w:r>
      <w:proofErr w:type="spellStart"/>
      <w:r w:rsidRPr="004B26C4">
        <w:rPr>
          <w:b/>
          <w:i/>
          <w:sz w:val="24"/>
          <w:szCs w:val="24"/>
          <w:lang w:eastAsia="en-US" w:bidi="he-IL"/>
        </w:rPr>
        <w:t>τῶν</w:t>
      </w:r>
      <w:proofErr w:type="spellEnd"/>
      <w:r w:rsidRPr="004B26C4">
        <w:rPr>
          <w:b/>
          <w:i/>
          <w:sz w:val="24"/>
          <w:szCs w:val="24"/>
          <w:lang w:val="de-DE" w:eastAsia="en-US" w:bidi="he-IL"/>
        </w:rPr>
        <w:t xml:space="preserve"> </w:t>
      </w:r>
      <w:proofErr w:type="spellStart"/>
      <w:r w:rsidRPr="004B26C4">
        <w:rPr>
          <w:b/>
          <w:i/>
          <w:sz w:val="24"/>
          <w:szCs w:val="24"/>
          <w:lang w:eastAsia="en-US" w:bidi="he-IL"/>
        </w:rPr>
        <w:t>ἡμερῶν</w:t>
      </w:r>
      <w:proofErr w:type="spellEnd"/>
      <w:r w:rsidRPr="004B26C4">
        <w:rPr>
          <w:i/>
          <w:sz w:val="24"/>
          <w:szCs w:val="24"/>
          <w:lang w:val="de-DE" w:eastAsia="en-US" w:bidi="he-IL"/>
        </w:rPr>
        <w:t xml:space="preserve"> </w:t>
      </w:r>
      <w:r w:rsidRPr="004B26C4">
        <w:rPr>
          <w:sz w:val="24"/>
          <w:szCs w:val="24"/>
          <w:lang w:val="de-DE" w:eastAsia="en-US" w:bidi="he-IL"/>
        </w:rPr>
        <w:t>2, 28</w:t>
      </w:r>
      <w:r w:rsidRPr="004B26C4">
        <w:rPr>
          <w:i/>
          <w:sz w:val="24"/>
          <w:szCs w:val="24"/>
          <w:lang w:val="de-DE" w:eastAsia="en-US" w:bidi="he-IL"/>
        </w:rPr>
        <w:t xml:space="preserve"> </w:t>
      </w:r>
      <w:r w:rsidRPr="004B26C4">
        <w:rPr>
          <w:sz w:val="24"/>
          <w:szCs w:val="24"/>
          <w:lang w:val="de-DE" w:eastAsia="en-US" w:bidi="he-IL"/>
        </w:rPr>
        <w:t xml:space="preserve">/ </w:t>
      </w:r>
      <w:proofErr w:type="spellStart"/>
      <w:r w:rsidRPr="004B26C4">
        <w:rPr>
          <w:i/>
          <w:sz w:val="24"/>
          <w:szCs w:val="24"/>
        </w:rPr>
        <w:t>μετὰ</w:t>
      </w:r>
      <w:proofErr w:type="spellEnd"/>
      <w:r w:rsidRPr="004B26C4">
        <w:rPr>
          <w:i/>
          <w:sz w:val="24"/>
          <w:szCs w:val="24"/>
          <w:lang w:val="de-DE"/>
        </w:rPr>
        <w:t xml:space="preserve"> </w:t>
      </w:r>
      <w:proofErr w:type="spellStart"/>
      <w:r w:rsidRPr="004B26C4">
        <w:rPr>
          <w:i/>
          <w:sz w:val="24"/>
          <w:szCs w:val="24"/>
        </w:rPr>
        <w:t>ταῦτα</w:t>
      </w:r>
      <w:proofErr w:type="spellEnd"/>
      <w:r w:rsidRPr="004B26C4">
        <w:rPr>
          <w:i/>
          <w:sz w:val="24"/>
          <w:szCs w:val="24"/>
          <w:lang w:val="de-DE"/>
        </w:rPr>
        <w:t xml:space="preserve"> </w:t>
      </w:r>
      <w:r w:rsidRPr="004B26C4">
        <w:rPr>
          <w:sz w:val="24"/>
          <w:szCs w:val="24"/>
          <w:lang w:val="de-DE"/>
        </w:rPr>
        <w:t>2, 45</w:t>
      </w:r>
      <w:r w:rsidRPr="004B26C4">
        <w:rPr>
          <w:i/>
          <w:sz w:val="24"/>
          <w:szCs w:val="24"/>
          <w:lang w:val="de-DE"/>
        </w:rPr>
        <w:t xml:space="preserve"> </w:t>
      </w:r>
      <w:r w:rsidRPr="004B26C4">
        <w:rPr>
          <w:sz w:val="24"/>
          <w:szCs w:val="24"/>
          <w:lang w:val="de-DE"/>
        </w:rPr>
        <w:t xml:space="preserve">steht. Er verfügt über das Bewusstsein des Amos: </w:t>
      </w:r>
      <w:proofErr w:type="spellStart"/>
      <w:r w:rsidRPr="004B26C4">
        <w:rPr>
          <w:i/>
          <w:sz w:val="24"/>
          <w:szCs w:val="24"/>
          <w:lang w:eastAsia="en-US" w:bidi="he-IL"/>
        </w:rPr>
        <w:t>οὐ</w:t>
      </w:r>
      <w:proofErr w:type="spellEnd"/>
      <w:r w:rsidRPr="004B26C4">
        <w:rPr>
          <w:i/>
          <w:sz w:val="24"/>
          <w:szCs w:val="24"/>
          <w:lang w:val="de-DE" w:eastAsia="en-US" w:bidi="he-IL"/>
        </w:rPr>
        <w:t xml:space="preserve"> </w:t>
      </w:r>
      <w:proofErr w:type="spellStart"/>
      <w:r w:rsidRPr="004B26C4">
        <w:rPr>
          <w:i/>
          <w:sz w:val="24"/>
          <w:szCs w:val="24"/>
          <w:lang w:eastAsia="en-US" w:bidi="he-IL"/>
        </w:rPr>
        <w:t>μὴ</w:t>
      </w:r>
      <w:proofErr w:type="spellEnd"/>
      <w:r w:rsidRPr="004B26C4">
        <w:rPr>
          <w:i/>
          <w:sz w:val="24"/>
          <w:szCs w:val="24"/>
          <w:lang w:val="de-DE" w:eastAsia="en-US" w:bidi="he-IL"/>
        </w:rPr>
        <w:t xml:space="preserve"> </w:t>
      </w:r>
      <w:proofErr w:type="spellStart"/>
      <w:r w:rsidRPr="004B26C4">
        <w:rPr>
          <w:i/>
          <w:sz w:val="24"/>
          <w:szCs w:val="24"/>
          <w:lang w:eastAsia="en-US" w:bidi="he-IL"/>
        </w:rPr>
        <w:t>ποιήσῃ</w:t>
      </w:r>
      <w:proofErr w:type="spellEnd"/>
      <w:r w:rsidRPr="004B26C4">
        <w:rPr>
          <w:i/>
          <w:sz w:val="24"/>
          <w:szCs w:val="24"/>
          <w:lang w:val="de-DE" w:eastAsia="en-US" w:bidi="he-IL"/>
        </w:rPr>
        <w:t xml:space="preserve"> </w:t>
      </w:r>
      <w:proofErr w:type="spellStart"/>
      <w:r w:rsidRPr="004B26C4">
        <w:rPr>
          <w:i/>
          <w:caps/>
          <w:sz w:val="24"/>
          <w:szCs w:val="24"/>
          <w:lang w:eastAsia="en-US" w:bidi="he-IL"/>
        </w:rPr>
        <w:t>κ</w:t>
      </w:r>
      <w:r w:rsidRPr="004B26C4">
        <w:rPr>
          <w:i/>
          <w:sz w:val="24"/>
          <w:szCs w:val="24"/>
          <w:lang w:eastAsia="en-US" w:bidi="he-IL"/>
        </w:rPr>
        <w:t>ύριος</w:t>
      </w:r>
      <w:proofErr w:type="spellEnd"/>
      <w:r w:rsidRPr="004B26C4">
        <w:rPr>
          <w:i/>
          <w:sz w:val="24"/>
          <w:szCs w:val="24"/>
          <w:lang w:val="de-DE" w:eastAsia="en-US" w:bidi="he-IL"/>
        </w:rPr>
        <w:t xml:space="preserve"> </w:t>
      </w:r>
      <w:r w:rsidRPr="004B26C4">
        <w:rPr>
          <w:i/>
          <w:sz w:val="24"/>
          <w:szCs w:val="24"/>
          <w:lang w:eastAsia="en-US" w:bidi="he-IL"/>
        </w:rPr>
        <w:t>ὁ</w:t>
      </w:r>
      <w:r w:rsidRPr="004B26C4">
        <w:rPr>
          <w:i/>
          <w:sz w:val="24"/>
          <w:szCs w:val="24"/>
          <w:lang w:val="de-DE" w:eastAsia="en-US" w:bidi="he-IL"/>
        </w:rPr>
        <w:t xml:space="preserve"> </w:t>
      </w:r>
      <w:proofErr w:type="spellStart"/>
      <w:r w:rsidRPr="004B26C4">
        <w:rPr>
          <w:i/>
          <w:caps/>
          <w:sz w:val="24"/>
          <w:szCs w:val="24"/>
          <w:lang w:eastAsia="en-US" w:bidi="he-IL"/>
        </w:rPr>
        <w:t>θ</w:t>
      </w:r>
      <w:r w:rsidRPr="004B26C4">
        <w:rPr>
          <w:i/>
          <w:sz w:val="24"/>
          <w:szCs w:val="24"/>
          <w:lang w:eastAsia="en-US" w:bidi="he-IL"/>
        </w:rPr>
        <w:t>εὸς</w:t>
      </w:r>
      <w:proofErr w:type="spellEnd"/>
      <w:r w:rsidRPr="004B26C4">
        <w:rPr>
          <w:i/>
          <w:sz w:val="24"/>
          <w:szCs w:val="24"/>
          <w:lang w:val="de-DE" w:eastAsia="en-US" w:bidi="he-IL"/>
        </w:rPr>
        <w:t xml:space="preserve"> </w:t>
      </w:r>
      <w:proofErr w:type="spellStart"/>
      <w:r w:rsidRPr="004B26C4">
        <w:rPr>
          <w:i/>
          <w:sz w:val="24"/>
          <w:szCs w:val="24"/>
          <w:lang w:eastAsia="en-US" w:bidi="he-IL"/>
        </w:rPr>
        <w:t>πρᾶγμα</w:t>
      </w:r>
      <w:proofErr w:type="spellEnd"/>
      <w:r w:rsidRPr="004B26C4">
        <w:rPr>
          <w:i/>
          <w:sz w:val="24"/>
          <w:szCs w:val="24"/>
          <w:lang w:val="de-DE" w:eastAsia="en-US" w:bidi="he-IL"/>
        </w:rPr>
        <w:t xml:space="preserve"> </w:t>
      </w:r>
      <w:proofErr w:type="spellStart"/>
      <w:r w:rsidRPr="004B26C4">
        <w:rPr>
          <w:i/>
          <w:sz w:val="24"/>
          <w:szCs w:val="24"/>
          <w:lang w:eastAsia="en-US" w:bidi="he-IL"/>
        </w:rPr>
        <w:t>ἐὰν</w:t>
      </w:r>
      <w:proofErr w:type="spellEnd"/>
      <w:r w:rsidRPr="004B26C4">
        <w:rPr>
          <w:i/>
          <w:sz w:val="24"/>
          <w:szCs w:val="24"/>
          <w:lang w:val="de-DE" w:eastAsia="en-US" w:bidi="he-IL"/>
        </w:rPr>
        <w:t xml:space="preserve"> </w:t>
      </w:r>
      <w:proofErr w:type="spellStart"/>
      <w:r w:rsidRPr="004B26C4">
        <w:rPr>
          <w:i/>
          <w:sz w:val="24"/>
          <w:szCs w:val="24"/>
          <w:lang w:eastAsia="en-US" w:bidi="he-IL"/>
        </w:rPr>
        <w:t>μὴ</w:t>
      </w:r>
      <w:proofErr w:type="spellEnd"/>
      <w:r w:rsidRPr="004B26C4">
        <w:rPr>
          <w:i/>
          <w:sz w:val="24"/>
          <w:szCs w:val="24"/>
          <w:lang w:val="de-DE" w:eastAsia="en-US" w:bidi="he-IL"/>
        </w:rPr>
        <w:t xml:space="preserve"> </w:t>
      </w:r>
      <w:proofErr w:type="spellStart"/>
      <w:r w:rsidRPr="004B26C4">
        <w:rPr>
          <w:i/>
          <w:sz w:val="24"/>
          <w:szCs w:val="24"/>
          <w:lang w:eastAsia="en-US" w:bidi="he-IL"/>
        </w:rPr>
        <w:t>ἀποκαλύψῃ</w:t>
      </w:r>
      <w:proofErr w:type="spellEnd"/>
      <w:r w:rsidRPr="004B26C4">
        <w:rPr>
          <w:i/>
          <w:sz w:val="24"/>
          <w:szCs w:val="24"/>
          <w:lang w:val="de-DE" w:eastAsia="en-US" w:bidi="he-IL"/>
        </w:rPr>
        <w:t xml:space="preserve"> </w:t>
      </w:r>
      <w:proofErr w:type="spellStart"/>
      <w:r w:rsidRPr="004B26C4">
        <w:rPr>
          <w:i/>
          <w:sz w:val="24"/>
          <w:szCs w:val="24"/>
          <w:lang w:eastAsia="en-US" w:bidi="he-IL"/>
        </w:rPr>
        <w:t>παιδείαν</w:t>
      </w:r>
      <w:proofErr w:type="spellEnd"/>
      <w:r w:rsidRPr="004B26C4">
        <w:rPr>
          <w:i/>
          <w:sz w:val="24"/>
          <w:szCs w:val="24"/>
          <w:lang w:val="de-DE" w:eastAsia="en-US" w:bidi="he-IL"/>
        </w:rPr>
        <w:t xml:space="preserve"> </w:t>
      </w:r>
      <w:proofErr w:type="spellStart"/>
      <w:r w:rsidRPr="004B26C4">
        <w:rPr>
          <w:i/>
          <w:sz w:val="24"/>
          <w:szCs w:val="24"/>
          <w:lang w:eastAsia="en-US" w:bidi="he-IL"/>
        </w:rPr>
        <w:t>αὐτοῦ</w:t>
      </w:r>
      <w:proofErr w:type="spellEnd"/>
      <w:r w:rsidRPr="004B26C4">
        <w:rPr>
          <w:i/>
          <w:sz w:val="24"/>
          <w:szCs w:val="24"/>
          <w:lang w:val="de-DE" w:eastAsia="en-US" w:bidi="he-IL"/>
        </w:rPr>
        <w:t xml:space="preserve"> </w:t>
      </w:r>
      <w:proofErr w:type="spellStart"/>
      <w:r w:rsidRPr="004B26C4">
        <w:rPr>
          <w:i/>
          <w:sz w:val="24"/>
          <w:szCs w:val="24"/>
          <w:lang w:eastAsia="en-US" w:bidi="he-IL"/>
        </w:rPr>
        <w:t>πρὸς</w:t>
      </w:r>
      <w:proofErr w:type="spellEnd"/>
      <w:r w:rsidRPr="004B26C4">
        <w:rPr>
          <w:i/>
          <w:sz w:val="24"/>
          <w:szCs w:val="24"/>
          <w:lang w:val="de-DE" w:eastAsia="en-US" w:bidi="he-IL"/>
        </w:rPr>
        <w:t xml:space="preserve"> </w:t>
      </w:r>
      <w:proofErr w:type="spellStart"/>
      <w:r w:rsidRPr="004B26C4">
        <w:rPr>
          <w:i/>
          <w:sz w:val="24"/>
          <w:szCs w:val="24"/>
          <w:lang w:eastAsia="en-US" w:bidi="he-IL"/>
        </w:rPr>
        <w:t>τοὺς</w:t>
      </w:r>
      <w:proofErr w:type="spellEnd"/>
      <w:r w:rsidRPr="004B26C4">
        <w:rPr>
          <w:i/>
          <w:sz w:val="24"/>
          <w:szCs w:val="24"/>
          <w:lang w:val="de-DE" w:eastAsia="en-US" w:bidi="he-IL"/>
        </w:rPr>
        <w:t xml:space="preserve"> </w:t>
      </w:r>
      <w:proofErr w:type="spellStart"/>
      <w:r w:rsidRPr="004B26C4">
        <w:rPr>
          <w:i/>
          <w:sz w:val="24"/>
          <w:szCs w:val="24"/>
          <w:lang w:eastAsia="en-US" w:bidi="he-IL"/>
        </w:rPr>
        <w:t>δούλους</w:t>
      </w:r>
      <w:proofErr w:type="spellEnd"/>
      <w:r w:rsidRPr="004B26C4">
        <w:rPr>
          <w:i/>
          <w:sz w:val="24"/>
          <w:szCs w:val="24"/>
          <w:lang w:val="de-DE" w:eastAsia="en-US" w:bidi="he-IL"/>
        </w:rPr>
        <w:t xml:space="preserve"> </w:t>
      </w:r>
      <w:proofErr w:type="spellStart"/>
      <w:r w:rsidRPr="004B26C4">
        <w:rPr>
          <w:i/>
          <w:sz w:val="24"/>
          <w:szCs w:val="24"/>
          <w:lang w:eastAsia="en-US" w:bidi="he-IL"/>
        </w:rPr>
        <w:t>αὐτοῦ</w:t>
      </w:r>
      <w:proofErr w:type="spellEnd"/>
      <w:r w:rsidRPr="004B26C4">
        <w:rPr>
          <w:i/>
          <w:sz w:val="24"/>
          <w:szCs w:val="24"/>
          <w:lang w:val="de-DE" w:eastAsia="en-US" w:bidi="he-IL"/>
        </w:rPr>
        <w:t xml:space="preserve"> </w:t>
      </w:r>
      <w:proofErr w:type="spellStart"/>
      <w:r w:rsidRPr="004B26C4">
        <w:rPr>
          <w:i/>
          <w:sz w:val="24"/>
          <w:szCs w:val="24"/>
          <w:lang w:eastAsia="en-US" w:bidi="he-IL"/>
        </w:rPr>
        <w:t>τοὺς</w:t>
      </w:r>
      <w:proofErr w:type="spellEnd"/>
      <w:r w:rsidRPr="004B26C4">
        <w:rPr>
          <w:i/>
          <w:sz w:val="24"/>
          <w:szCs w:val="24"/>
          <w:lang w:val="de-DE" w:eastAsia="en-US" w:bidi="he-IL"/>
        </w:rPr>
        <w:t xml:space="preserve"> </w:t>
      </w:r>
      <w:proofErr w:type="spellStart"/>
      <w:r w:rsidRPr="004B26C4">
        <w:rPr>
          <w:i/>
          <w:sz w:val="24"/>
          <w:szCs w:val="24"/>
          <w:lang w:eastAsia="en-US" w:bidi="he-IL"/>
        </w:rPr>
        <w:t>προφήτας</w:t>
      </w:r>
      <w:proofErr w:type="spellEnd"/>
      <w:r w:rsidRPr="004B26C4">
        <w:rPr>
          <w:sz w:val="24"/>
          <w:szCs w:val="24"/>
          <w:lang w:val="de-DE" w:eastAsia="en-US" w:bidi="he-IL"/>
        </w:rPr>
        <w:t xml:space="preserve"> </w:t>
      </w:r>
      <w:r w:rsidRPr="004B26C4">
        <w:rPr>
          <w:sz w:val="24"/>
          <w:szCs w:val="24"/>
          <w:lang w:val="de-DE"/>
        </w:rPr>
        <w:t>(3, 7</w:t>
      </w:r>
      <w:r w:rsidRPr="004B26C4">
        <w:rPr>
          <w:sz w:val="24"/>
          <w:szCs w:val="24"/>
          <w:vertAlign w:val="superscript"/>
          <w:lang w:val="de-DE"/>
        </w:rPr>
        <w:t>.</w:t>
      </w:r>
      <w:r w:rsidRPr="004B26C4">
        <w:rPr>
          <w:sz w:val="24"/>
          <w:szCs w:val="24"/>
          <w:lang w:val="de-DE"/>
        </w:rPr>
        <w:t xml:space="preserve"> </w:t>
      </w:r>
      <w:proofErr w:type="spellStart"/>
      <w:r w:rsidRPr="004B26C4">
        <w:rPr>
          <w:sz w:val="24"/>
          <w:szCs w:val="24"/>
          <w:lang w:val="de-DE"/>
        </w:rPr>
        <w:t>Apk</w:t>
      </w:r>
      <w:proofErr w:type="spellEnd"/>
      <w:r w:rsidRPr="004B26C4">
        <w:rPr>
          <w:sz w:val="24"/>
          <w:szCs w:val="24"/>
          <w:lang w:val="de-DE"/>
        </w:rPr>
        <w:t xml:space="preserve"> 1,1</w:t>
      </w:r>
      <w:r w:rsidRPr="004B26C4">
        <w:rPr>
          <w:sz w:val="24"/>
          <w:szCs w:val="24"/>
          <w:vertAlign w:val="superscript"/>
          <w:lang w:val="de-DE"/>
        </w:rPr>
        <w:t>.</w:t>
      </w:r>
      <w:r w:rsidRPr="004B26C4">
        <w:rPr>
          <w:sz w:val="24"/>
          <w:szCs w:val="24"/>
          <w:lang w:val="de-DE"/>
        </w:rPr>
        <w:t xml:space="preserve"> 10,3. 7). Für Johannes ist die Quelle der Prophetie</w:t>
      </w:r>
      <w:r w:rsidR="00015940">
        <w:rPr>
          <w:sz w:val="24"/>
          <w:szCs w:val="24"/>
          <w:lang w:val="de-DE"/>
        </w:rPr>
        <w:t xml:space="preserve"> </w:t>
      </w:r>
      <w:r w:rsidR="006D75A5" w:rsidRPr="006D75A5">
        <w:rPr>
          <w:sz w:val="24"/>
          <w:szCs w:val="24"/>
          <w:lang w:val="de-DE"/>
        </w:rPr>
        <w:t>im Laufe der Zeit</w:t>
      </w:r>
      <w:r w:rsidR="006D75A5">
        <w:rPr>
          <w:sz w:val="24"/>
          <w:szCs w:val="24"/>
          <w:lang w:val="de-DE"/>
        </w:rPr>
        <w:t>,</w:t>
      </w:r>
      <w:r w:rsidR="00E86515">
        <w:rPr>
          <w:sz w:val="24"/>
          <w:szCs w:val="24"/>
          <w:lang w:val="de-DE"/>
        </w:rPr>
        <w:t xml:space="preserve"> immer</w:t>
      </w:r>
      <w:r w:rsidR="006D75A5">
        <w:rPr>
          <w:sz w:val="24"/>
          <w:szCs w:val="24"/>
          <w:lang w:val="de-DE"/>
        </w:rPr>
        <w:t xml:space="preserve"> </w:t>
      </w:r>
      <w:r w:rsidRPr="004B26C4">
        <w:rPr>
          <w:sz w:val="24"/>
          <w:szCs w:val="24"/>
          <w:lang w:val="de-DE"/>
        </w:rPr>
        <w:t>dieselbe P</w:t>
      </w:r>
      <w:r w:rsidR="00015940">
        <w:rPr>
          <w:sz w:val="24"/>
          <w:szCs w:val="24"/>
          <w:lang w:val="de-DE"/>
        </w:rPr>
        <w:t>erson:</w:t>
      </w:r>
      <w:r w:rsidRPr="004B26C4">
        <w:rPr>
          <w:sz w:val="24"/>
          <w:szCs w:val="24"/>
          <w:lang w:val="de-DE"/>
        </w:rPr>
        <w:t xml:space="preserve"> Gott,</w:t>
      </w:r>
      <w:r w:rsidR="00015940">
        <w:rPr>
          <w:sz w:val="24"/>
          <w:szCs w:val="24"/>
          <w:lang w:val="de-DE"/>
        </w:rPr>
        <w:t xml:space="preserve"> der Vater</w:t>
      </w:r>
      <w:r w:rsidR="00FA31BE">
        <w:rPr>
          <w:sz w:val="24"/>
          <w:szCs w:val="24"/>
          <w:lang w:val="de-DE"/>
        </w:rPr>
        <w:t xml:space="preserve"> durch seinen</w:t>
      </w:r>
      <w:r w:rsidR="006D75A5">
        <w:rPr>
          <w:sz w:val="24"/>
          <w:szCs w:val="24"/>
          <w:lang w:val="de-DE"/>
        </w:rPr>
        <w:t xml:space="preserve"> Geist</w:t>
      </w:r>
      <w:r w:rsidRPr="004B26C4">
        <w:rPr>
          <w:sz w:val="24"/>
          <w:szCs w:val="24"/>
          <w:lang w:val="de-DE"/>
        </w:rPr>
        <w:t xml:space="preserve">. Der </w:t>
      </w:r>
      <w:r w:rsidRPr="004B26C4">
        <w:rPr>
          <w:i/>
          <w:sz w:val="24"/>
          <w:szCs w:val="24"/>
          <w:lang w:val="de-DE"/>
        </w:rPr>
        <w:t>benutzt</w:t>
      </w:r>
      <w:r w:rsidRPr="004B26C4">
        <w:rPr>
          <w:sz w:val="24"/>
          <w:szCs w:val="24"/>
          <w:lang w:val="de-DE"/>
        </w:rPr>
        <w:t xml:space="preserve"> dieselbe/gleiche </w:t>
      </w:r>
      <w:r w:rsidRPr="004B26C4">
        <w:rPr>
          <w:i/>
          <w:sz w:val="24"/>
          <w:szCs w:val="24"/>
          <w:lang w:val="de-DE"/>
        </w:rPr>
        <w:t>Sprache,</w:t>
      </w:r>
      <w:r w:rsidRPr="004B26C4">
        <w:rPr>
          <w:sz w:val="24"/>
          <w:szCs w:val="24"/>
          <w:lang w:val="de-DE"/>
        </w:rPr>
        <w:t xml:space="preserve"> angepasst aber </w:t>
      </w:r>
      <w:r w:rsidR="004B54B4" w:rsidRPr="004B54B4">
        <w:rPr>
          <w:sz w:val="24"/>
          <w:szCs w:val="24"/>
          <w:highlight w:val="yellow"/>
          <w:lang w:val="de-DE"/>
        </w:rPr>
        <w:t>an den</w:t>
      </w:r>
      <w:r w:rsidRPr="004B26C4">
        <w:rPr>
          <w:sz w:val="24"/>
          <w:szCs w:val="24"/>
          <w:lang w:val="de-DE"/>
        </w:rPr>
        <w:t xml:space="preserve"> Erkenntnishorizont seiner Leute</w:t>
      </w:r>
      <w:r w:rsidRPr="004B26C4">
        <w:rPr>
          <w:rStyle w:val="a5"/>
          <w:sz w:val="24"/>
          <w:szCs w:val="24"/>
          <w:lang w:val="de-DE"/>
        </w:rPr>
        <w:footnoteReference w:id="14"/>
      </w:r>
      <w:r w:rsidRPr="004B26C4">
        <w:rPr>
          <w:sz w:val="24"/>
          <w:szCs w:val="24"/>
          <w:lang w:val="de-DE"/>
        </w:rPr>
        <w:t>.</w:t>
      </w:r>
      <w:r w:rsidR="00015940">
        <w:rPr>
          <w:sz w:val="24"/>
          <w:szCs w:val="24"/>
          <w:lang w:val="de-DE"/>
        </w:rPr>
        <w:t xml:space="preserve"> </w:t>
      </w:r>
      <w:r w:rsidR="00015940" w:rsidRPr="00E86515">
        <w:rPr>
          <w:sz w:val="22"/>
          <w:szCs w:val="22"/>
          <w:lang w:val="de-DE"/>
        </w:rPr>
        <w:t xml:space="preserve">Hinzuweisen ist auf das Wort </w:t>
      </w:r>
      <w:proofErr w:type="spellStart"/>
      <w:r w:rsidRPr="004B26C4">
        <w:rPr>
          <w:i/>
          <w:sz w:val="24"/>
          <w:szCs w:val="24"/>
          <w:lang w:val="de-DE"/>
        </w:rPr>
        <w:t>paideia</w:t>
      </w:r>
      <w:proofErr w:type="spellEnd"/>
      <w:r w:rsidR="004B54B4" w:rsidRPr="004B54B4">
        <w:rPr>
          <w:i/>
          <w:sz w:val="24"/>
          <w:szCs w:val="24"/>
          <w:highlight w:val="yellow"/>
          <w:lang w:val="de-DE"/>
        </w:rPr>
        <w:t>,</w:t>
      </w:r>
      <w:r w:rsidRPr="004B26C4">
        <w:rPr>
          <w:sz w:val="24"/>
          <w:szCs w:val="24"/>
          <w:lang w:val="de-DE"/>
        </w:rPr>
        <w:t xml:space="preserve"> mit dem die Septuaginta in Amos </w:t>
      </w:r>
      <w:r w:rsidR="00DC21DB" w:rsidRPr="004B26C4">
        <w:rPr>
          <w:sz w:val="24"/>
          <w:szCs w:val="24"/>
          <w:lang w:val="de-DE"/>
        </w:rPr>
        <w:t>den</w:t>
      </w:r>
      <w:r w:rsidR="00DC21DB" w:rsidRPr="004B26C4">
        <w:rPr>
          <w:i/>
          <w:sz w:val="24"/>
          <w:szCs w:val="24"/>
          <w:lang w:val="de-DE" w:eastAsia="en-US" w:bidi="he-IL"/>
        </w:rPr>
        <w:t xml:space="preserve"> </w:t>
      </w:r>
      <w:r w:rsidR="00DC21DB" w:rsidRPr="004B26C4">
        <w:rPr>
          <w:rFonts w:hint="cs"/>
          <w:sz w:val="24"/>
          <w:szCs w:val="24"/>
          <w:rtl/>
          <w:lang w:val="en-US" w:eastAsia="en-US" w:bidi="he-IL"/>
        </w:rPr>
        <w:t>סוֹדו</w:t>
      </w:r>
      <w:r w:rsidRPr="004B26C4">
        <w:rPr>
          <w:sz w:val="24"/>
          <w:szCs w:val="24"/>
          <w:lang w:val="de-DE"/>
        </w:rPr>
        <w:t xml:space="preserve"> (</w:t>
      </w:r>
      <w:proofErr w:type="spellStart"/>
      <w:r w:rsidRPr="004B26C4">
        <w:rPr>
          <w:i/>
          <w:sz w:val="24"/>
          <w:szCs w:val="24"/>
          <w:lang w:val="de-DE" w:eastAsia="en-US" w:bidi="he-IL"/>
        </w:rPr>
        <w:t>Ratschluß</w:t>
      </w:r>
      <w:proofErr w:type="spellEnd"/>
      <w:r w:rsidRPr="004B26C4">
        <w:rPr>
          <w:i/>
          <w:sz w:val="24"/>
          <w:szCs w:val="24"/>
          <w:lang w:val="de-DE" w:eastAsia="en-US" w:bidi="he-IL"/>
        </w:rPr>
        <w:t>)</w:t>
      </w:r>
      <w:r w:rsidRPr="004B26C4">
        <w:rPr>
          <w:sz w:val="24"/>
          <w:szCs w:val="24"/>
          <w:lang w:val="de-DE"/>
        </w:rPr>
        <w:t xml:space="preserve"> übersetzt</w:t>
      </w:r>
      <w:r w:rsidRPr="004B26C4">
        <w:rPr>
          <w:rStyle w:val="a5"/>
          <w:sz w:val="24"/>
          <w:szCs w:val="24"/>
          <w:lang w:val="de-DE"/>
        </w:rPr>
        <w:footnoteReference w:id="15"/>
      </w:r>
      <w:r w:rsidRPr="004B26C4">
        <w:rPr>
          <w:sz w:val="24"/>
          <w:szCs w:val="24"/>
          <w:lang w:val="de-DE"/>
        </w:rPr>
        <w:t xml:space="preserve">. Jeder echte Prophet kennt auch dass </w:t>
      </w:r>
      <w:proofErr w:type="spellStart"/>
      <w:r w:rsidRPr="004B26C4">
        <w:rPr>
          <w:i/>
          <w:sz w:val="24"/>
          <w:szCs w:val="24"/>
          <w:lang w:eastAsia="en-US" w:bidi="he-IL"/>
        </w:rPr>
        <w:t>ἐκ</w:t>
      </w:r>
      <w:proofErr w:type="spellEnd"/>
      <w:r w:rsidRPr="004B26C4">
        <w:rPr>
          <w:i/>
          <w:sz w:val="24"/>
          <w:szCs w:val="24"/>
          <w:lang w:val="de-DE" w:eastAsia="en-US" w:bidi="he-IL"/>
        </w:rPr>
        <w:t xml:space="preserve"> </w:t>
      </w:r>
      <w:proofErr w:type="spellStart"/>
      <w:r w:rsidRPr="004B26C4">
        <w:rPr>
          <w:i/>
          <w:sz w:val="24"/>
          <w:szCs w:val="24"/>
          <w:lang w:eastAsia="en-US" w:bidi="he-IL"/>
        </w:rPr>
        <w:t>μέρους</w:t>
      </w:r>
      <w:proofErr w:type="spellEnd"/>
      <w:r w:rsidRPr="004B26C4">
        <w:rPr>
          <w:i/>
          <w:sz w:val="24"/>
          <w:szCs w:val="24"/>
          <w:lang w:val="de-DE" w:eastAsia="en-US" w:bidi="he-IL"/>
        </w:rPr>
        <w:t xml:space="preserve"> </w:t>
      </w:r>
      <w:proofErr w:type="spellStart"/>
      <w:r w:rsidRPr="004B26C4">
        <w:rPr>
          <w:i/>
          <w:sz w:val="24"/>
          <w:szCs w:val="24"/>
          <w:lang w:eastAsia="en-US" w:bidi="he-IL"/>
        </w:rPr>
        <w:t>γὰρ</w:t>
      </w:r>
      <w:proofErr w:type="spellEnd"/>
      <w:r w:rsidRPr="004B26C4">
        <w:rPr>
          <w:i/>
          <w:sz w:val="24"/>
          <w:szCs w:val="24"/>
          <w:lang w:val="de-DE" w:eastAsia="en-US" w:bidi="he-IL"/>
        </w:rPr>
        <w:t xml:space="preserve"> </w:t>
      </w:r>
      <w:proofErr w:type="spellStart"/>
      <w:r w:rsidRPr="004B26C4">
        <w:rPr>
          <w:i/>
          <w:sz w:val="24"/>
          <w:szCs w:val="24"/>
          <w:lang w:eastAsia="en-US" w:bidi="he-IL"/>
        </w:rPr>
        <w:t>γινώσκομεν</w:t>
      </w:r>
      <w:proofErr w:type="spellEnd"/>
      <w:r w:rsidRPr="004B26C4">
        <w:rPr>
          <w:i/>
          <w:sz w:val="24"/>
          <w:szCs w:val="24"/>
          <w:lang w:val="de-DE" w:eastAsia="en-US" w:bidi="he-IL"/>
        </w:rPr>
        <w:t xml:space="preserve"> </w:t>
      </w:r>
      <w:proofErr w:type="spellStart"/>
      <w:r w:rsidRPr="004B26C4">
        <w:rPr>
          <w:i/>
          <w:sz w:val="24"/>
          <w:szCs w:val="24"/>
          <w:lang w:eastAsia="en-US" w:bidi="he-IL"/>
        </w:rPr>
        <w:t>καὶ</w:t>
      </w:r>
      <w:proofErr w:type="spellEnd"/>
      <w:r w:rsidRPr="004B26C4">
        <w:rPr>
          <w:i/>
          <w:sz w:val="24"/>
          <w:szCs w:val="24"/>
          <w:lang w:val="de-DE" w:eastAsia="en-US" w:bidi="he-IL"/>
        </w:rPr>
        <w:t xml:space="preserve"> </w:t>
      </w:r>
      <w:proofErr w:type="spellStart"/>
      <w:r w:rsidRPr="004B26C4">
        <w:rPr>
          <w:i/>
          <w:sz w:val="24"/>
          <w:szCs w:val="24"/>
          <w:lang w:eastAsia="en-US" w:bidi="he-IL"/>
        </w:rPr>
        <w:t>ἐκ</w:t>
      </w:r>
      <w:proofErr w:type="spellEnd"/>
      <w:r w:rsidRPr="004B26C4">
        <w:rPr>
          <w:i/>
          <w:sz w:val="24"/>
          <w:szCs w:val="24"/>
          <w:lang w:val="de-DE" w:eastAsia="en-US" w:bidi="he-IL"/>
        </w:rPr>
        <w:t xml:space="preserve"> </w:t>
      </w:r>
      <w:proofErr w:type="spellStart"/>
      <w:r w:rsidRPr="004B26C4">
        <w:rPr>
          <w:i/>
          <w:sz w:val="24"/>
          <w:szCs w:val="24"/>
          <w:lang w:eastAsia="en-US" w:bidi="he-IL"/>
        </w:rPr>
        <w:t>μέρους</w:t>
      </w:r>
      <w:proofErr w:type="spellEnd"/>
      <w:r w:rsidRPr="004B26C4">
        <w:rPr>
          <w:i/>
          <w:sz w:val="24"/>
          <w:szCs w:val="24"/>
          <w:lang w:val="de-DE" w:eastAsia="en-US" w:bidi="he-IL"/>
        </w:rPr>
        <w:t xml:space="preserve"> </w:t>
      </w:r>
      <w:proofErr w:type="spellStart"/>
      <w:r w:rsidRPr="004B26C4">
        <w:rPr>
          <w:i/>
          <w:sz w:val="24"/>
          <w:szCs w:val="24"/>
          <w:lang w:eastAsia="en-US" w:bidi="he-IL"/>
        </w:rPr>
        <w:t>προφητεύομεν</w:t>
      </w:r>
      <w:proofErr w:type="spellEnd"/>
      <w:r w:rsidRPr="004B26C4">
        <w:rPr>
          <w:sz w:val="24"/>
          <w:szCs w:val="24"/>
          <w:lang w:val="de-DE" w:eastAsia="en-US" w:bidi="he-IL"/>
        </w:rPr>
        <w:t xml:space="preserve"> (1Co 13, 9). </w:t>
      </w:r>
    </w:p>
    <w:p w:rsidR="00B761E9" w:rsidRDefault="00B761E9" w:rsidP="004B26C4">
      <w:pPr>
        <w:pStyle w:val="af2"/>
        <w:spacing w:after="0"/>
        <w:rPr>
          <w:rFonts w:ascii="Times New Roman" w:hAnsi="Times New Roman"/>
          <w:color w:val="auto"/>
          <w:sz w:val="24"/>
          <w:szCs w:val="24"/>
          <w:highlight w:val="yellow"/>
          <w:lang w:val="de-DE"/>
        </w:rPr>
      </w:pPr>
    </w:p>
    <w:p w:rsidR="004B26C4" w:rsidRPr="004B26C4" w:rsidRDefault="004B26C4" w:rsidP="004B26C4">
      <w:pPr>
        <w:pStyle w:val="af2"/>
        <w:spacing w:after="0"/>
        <w:rPr>
          <w:rFonts w:ascii="Times New Roman" w:hAnsi="Times New Roman"/>
          <w:color w:val="auto"/>
          <w:sz w:val="24"/>
          <w:szCs w:val="24"/>
          <w:lang w:val="de-DE"/>
        </w:rPr>
      </w:pPr>
      <w:r w:rsidRPr="004B54B4">
        <w:rPr>
          <w:rFonts w:ascii="Times New Roman" w:hAnsi="Times New Roman"/>
          <w:color w:val="auto"/>
          <w:sz w:val="24"/>
          <w:szCs w:val="24"/>
          <w:highlight w:val="yellow"/>
          <w:lang w:val="de-DE"/>
        </w:rPr>
        <w:t>D</w:t>
      </w:r>
      <w:r w:rsidR="00B761E9">
        <w:rPr>
          <w:rFonts w:ascii="Times New Roman" w:hAnsi="Times New Roman"/>
          <w:color w:val="auto"/>
          <w:sz w:val="24"/>
          <w:szCs w:val="24"/>
          <w:lang w:val="de-DE"/>
        </w:rPr>
        <w:t>ie</w:t>
      </w:r>
      <w:r w:rsidRPr="004B26C4">
        <w:rPr>
          <w:rFonts w:ascii="Times New Roman" w:hAnsi="Times New Roman"/>
          <w:color w:val="auto"/>
          <w:sz w:val="24"/>
          <w:szCs w:val="24"/>
          <w:lang w:val="de-DE"/>
        </w:rPr>
        <w:t xml:space="preserve"> O. selbst wird im Rahmen einer </w:t>
      </w:r>
      <w:proofErr w:type="spellStart"/>
      <w:r w:rsidRPr="004B26C4">
        <w:rPr>
          <w:rFonts w:ascii="Times New Roman" w:hAnsi="Times New Roman"/>
          <w:color w:val="auto"/>
          <w:sz w:val="24"/>
          <w:szCs w:val="24"/>
          <w:lang w:val="de-DE"/>
        </w:rPr>
        <w:t>Synaxis</w:t>
      </w:r>
      <w:proofErr w:type="spellEnd"/>
      <w:r w:rsidRPr="004B26C4">
        <w:rPr>
          <w:rFonts w:ascii="Times New Roman" w:hAnsi="Times New Roman"/>
          <w:color w:val="auto"/>
          <w:sz w:val="24"/>
          <w:szCs w:val="24"/>
          <w:lang w:val="de-DE"/>
        </w:rPr>
        <w:t>/Versammlung zugehör</w:t>
      </w:r>
      <w:r w:rsidRPr="004B54B4">
        <w:rPr>
          <w:rFonts w:ascii="Times New Roman" w:hAnsi="Times New Roman"/>
          <w:color w:val="auto"/>
          <w:sz w:val="24"/>
          <w:szCs w:val="24"/>
          <w:highlight w:val="yellow"/>
          <w:lang w:val="de-DE"/>
        </w:rPr>
        <w:t>t</w:t>
      </w:r>
      <w:r w:rsidR="004B54B4" w:rsidRPr="004B54B4">
        <w:rPr>
          <w:rFonts w:ascii="Times New Roman" w:hAnsi="Times New Roman"/>
          <w:color w:val="auto"/>
          <w:sz w:val="24"/>
          <w:szCs w:val="24"/>
          <w:highlight w:val="yellow"/>
          <w:lang w:val="de-DE"/>
        </w:rPr>
        <w:t>,</w:t>
      </w:r>
      <w:r w:rsidRPr="004B26C4">
        <w:rPr>
          <w:rFonts w:ascii="Times New Roman" w:hAnsi="Times New Roman"/>
          <w:color w:val="auto"/>
          <w:sz w:val="24"/>
          <w:szCs w:val="24"/>
          <w:lang w:val="de-DE"/>
        </w:rPr>
        <w:t xml:space="preserve"> die aufgrund der schon erwähnten Erfahrung die Sprache der Propheten des Ersten/</w:t>
      </w:r>
      <w:r w:rsidRPr="004B26C4">
        <w:rPr>
          <w:rFonts w:ascii="Times New Roman" w:hAnsi="Times New Roman"/>
          <w:caps/>
          <w:color w:val="auto"/>
          <w:sz w:val="24"/>
          <w:szCs w:val="24"/>
          <w:lang w:val="de-DE"/>
        </w:rPr>
        <w:t>a</w:t>
      </w:r>
      <w:r w:rsidRPr="004B26C4">
        <w:rPr>
          <w:rFonts w:ascii="Times New Roman" w:hAnsi="Times New Roman"/>
          <w:color w:val="auto"/>
          <w:sz w:val="24"/>
          <w:szCs w:val="24"/>
          <w:lang w:val="de-DE"/>
        </w:rPr>
        <w:t>lten</w:t>
      </w:r>
      <w:r w:rsidR="004B54B4" w:rsidRPr="004B54B4">
        <w:rPr>
          <w:rFonts w:ascii="Times New Roman" w:hAnsi="Times New Roman"/>
          <w:color w:val="auto"/>
          <w:sz w:val="24"/>
          <w:szCs w:val="24"/>
          <w:highlight w:val="yellow"/>
          <w:lang w:val="de-DE"/>
        </w:rPr>
        <w:t>,</w:t>
      </w:r>
      <w:r w:rsidRPr="004B26C4">
        <w:rPr>
          <w:rFonts w:ascii="Times New Roman" w:hAnsi="Times New Roman"/>
          <w:color w:val="auto"/>
          <w:sz w:val="24"/>
          <w:szCs w:val="24"/>
          <w:lang w:val="de-DE"/>
        </w:rPr>
        <w:t xml:space="preserve"> aber auch des </w:t>
      </w:r>
      <w:r w:rsidRPr="004B26C4">
        <w:rPr>
          <w:rFonts w:ascii="Times New Roman" w:hAnsi="Times New Roman"/>
          <w:caps/>
          <w:color w:val="auto"/>
          <w:sz w:val="24"/>
          <w:szCs w:val="24"/>
          <w:lang w:val="de-DE"/>
        </w:rPr>
        <w:t>n</w:t>
      </w:r>
      <w:r w:rsidRPr="004B26C4">
        <w:rPr>
          <w:rFonts w:ascii="Times New Roman" w:hAnsi="Times New Roman"/>
          <w:color w:val="auto"/>
          <w:sz w:val="24"/>
          <w:szCs w:val="24"/>
          <w:lang w:val="de-DE"/>
        </w:rPr>
        <w:t>euen Testaments entziffern kann</w:t>
      </w:r>
      <w:r w:rsidR="004B54B4" w:rsidRPr="004B54B4">
        <w:rPr>
          <w:rFonts w:ascii="Times New Roman" w:hAnsi="Times New Roman"/>
          <w:color w:val="auto"/>
          <w:sz w:val="24"/>
          <w:szCs w:val="24"/>
          <w:highlight w:val="yellow"/>
          <w:lang w:val="de-DE"/>
        </w:rPr>
        <w:t>,</w:t>
      </w:r>
      <w:r w:rsidR="004B54B4">
        <w:rPr>
          <w:rFonts w:ascii="Times New Roman" w:hAnsi="Times New Roman"/>
          <w:color w:val="auto"/>
          <w:sz w:val="24"/>
          <w:szCs w:val="24"/>
          <w:lang w:val="de-DE"/>
        </w:rPr>
        <w:t xml:space="preserve"> </w:t>
      </w:r>
      <w:r w:rsidRPr="004B26C4">
        <w:rPr>
          <w:rFonts w:ascii="Times New Roman" w:hAnsi="Times New Roman"/>
          <w:color w:val="auto"/>
          <w:sz w:val="24"/>
          <w:szCs w:val="24"/>
          <w:lang w:val="de-DE"/>
        </w:rPr>
        <w:t>denn</w:t>
      </w:r>
      <w:r w:rsidRPr="004B26C4">
        <w:rPr>
          <w:rStyle w:val="1Char"/>
          <w:rFonts w:ascii="Times New Roman" w:eastAsia="Calibri" w:hAnsi="Times New Roman"/>
          <w:b w:val="0"/>
          <w:color w:val="auto"/>
          <w:sz w:val="24"/>
          <w:szCs w:val="24"/>
          <w:lang w:val="de-DE"/>
        </w:rPr>
        <w:t xml:space="preserve"> </w:t>
      </w:r>
      <w:r w:rsidRPr="004B26C4">
        <w:rPr>
          <w:rStyle w:val="hps"/>
          <w:rFonts w:ascii="Times New Roman" w:hAnsi="Times New Roman"/>
          <w:color w:val="auto"/>
          <w:sz w:val="24"/>
          <w:szCs w:val="24"/>
          <w:lang w:val="de-DE"/>
        </w:rPr>
        <w:t>unter anderem</w:t>
      </w:r>
      <w:r w:rsidRPr="004B26C4">
        <w:rPr>
          <w:rFonts w:ascii="Times New Roman" w:hAnsi="Times New Roman"/>
          <w:color w:val="auto"/>
          <w:sz w:val="24"/>
          <w:szCs w:val="24"/>
          <w:lang w:val="de-DE"/>
        </w:rPr>
        <w:t xml:space="preserve"> lebte sie nicht durch die </w:t>
      </w:r>
      <w:r w:rsidR="004B54B4" w:rsidRPr="004B26C4">
        <w:rPr>
          <w:rFonts w:ascii="Times New Roman" w:hAnsi="Times New Roman"/>
          <w:color w:val="auto"/>
          <w:sz w:val="24"/>
          <w:szCs w:val="24"/>
          <w:lang w:val="de-DE"/>
        </w:rPr>
        <w:t>Vision</w:t>
      </w:r>
      <w:r w:rsidR="004B54B4" w:rsidRPr="004B54B4">
        <w:rPr>
          <w:rFonts w:ascii="Times New Roman" w:hAnsi="Times New Roman"/>
          <w:color w:val="auto"/>
          <w:sz w:val="24"/>
          <w:szCs w:val="24"/>
          <w:highlight w:val="yellow"/>
          <w:lang w:val="de-DE"/>
        </w:rPr>
        <w:t>,</w:t>
      </w:r>
      <w:r w:rsidRPr="004B26C4">
        <w:rPr>
          <w:rFonts w:ascii="Times New Roman" w:hAnsi="Times New Roman"/>
          <w:color w:val="auto"/>
          <w:sz w:val="24"/>
          <w:szCs w:val="24"/>
          <w:lang w:val="de-DE"/>
        </w:rPr>
        <w:t xml:space="preserve"> sondern durch die Audition der hl. Schriften par excellence. Nach </w:t>
      </w:r>
      <w:r w:rsidRPr="004B26C4">
        <w:rPr>
          <w:rFonts w:ascii="Times New Roman" w:hAnsi="Times New Roman"/>
          <w:sz w:val="24"/>
          <w:szCs w:val="24"/>
          <w:lang w:val="de-DE"/>
        </w:rPr>
        <w:t xml:space="preserve">T. </w:t>
      </w:r>
      <w:r w:rsidRPr="004B26C4">
        <w:rPr>
          <w:rFonts w:ascii="Times New Roman" w:hAnsi="Times New Roman"/>
          <w:sz w:val="24"/>
          <w:szCs w:val="24"/>
        </w:rPr>
        <w:t>Η</w:t>
      </w:r>
      <w:proofErr w:type="spellStart"/>
      <w:r w:rsidRPr="004B26C4">
        <w:rPr>
          <w:rFonts w:ascii="Times New Roman" w:hAnsi="Times New Roman"/>
          <w:sz w:val="24"/>
          <w:szCs w:val="24"/>
          <w:lang w:val="de-DE"/>
        </w:rPr>
        <w:t>ieke</w:t>
      </w:r>
      <w:proofErr w:type="spellEnd"/>
      <w:r w:rsidR="00B704F5">
        <w:rPr>
          <w:rFonts w:ascii="Times New Roman" w:hAnsi="Times New Roman"/>
          <w:sz w:val="24"/>
          <w:szCs w:val="24"/>
          <w:lang w:val="de-DE"/>
        </w:rPr>
        <w:t xml:space="preserve"> </w:t>
      </w:r>
      <w:r w:rsidR="00DC21DB" w:rsidRPr="004B26C4">
        <w:rPr>
          <w:rFonts w:ascii="Times New Roman" w:hAnsi="Times New Roman"/>
          <w:sz w:val="24"/>
          <w:szCs w:val="24"/>
          <w:lang w:val="de-DE"/>
        </w:rPr>
        <w:t>/</w:t>
      </w:r>
      <w:r w:rsidR="00DC21DB">
        <w:rPr>
          <w:rFonts w:ascii="Times New Roman" w:hAnsi="Times New Roman"/>
          <w:sz w:val="24"/>
          <w:szCs w:val="24"/>
          <w:lang w:val="de-DE"/>
        </w:rPr>
        <w:t xml:space="preserve"> </w:t>
      </w:r>
      <w:r w:rsidR="00DC21DB" w:rsidRPr="004B26C4">
        <w:rPr>
          <w:rFonts w:ascii="Times New Roman" w:hAnsi="Times New Roman"/>
          <w:sz w:val="24"/>
          <w:szCs w:val="24"/>
          <w:lang w:val="de-DE"/>
        </w:rPr>
        <w:t>Τ.</w:t>
      </w:r>
      <w:r w:rsidRPr="004B26C4">
        <w:rPr>
          <w:rFonts w:ascii="Times New Roman" w:hAnsi="Times New Roman"/>
          <w:sz w:val="24"/>
          <w:szCs w:val="24"/>
          <w:lang w:val="de-DE"/>
        </w:rPr>
        <w:t xml:space="preserve"> </w:t>
      </w:r>
      <w:proofErr w:type="spellStart"/>
      <w:r w:rsidRPr="004B26C4">
        <w:rPr>
          <w:rFonts w:ascii="Times New Roman" w:hAnsi="Times New Roman"/>
          <w:sz w:val="24"/>
          <w:szCs w:val="24"/>
          <w:lang w:val="de-DE"/>
        </w:rPr>
        <w:t>Nicklas</w:t>
      </w:r>
      <w:proofErr w:type="spellEnd"/>
      <w:r w:rsidRPr="004B26C4">
        <w:rPr>
          <w:rStyle w:val="a5"/>
          <w:rFonts w:ascii="Times New Roman" w:hAnsi="Times New Roman"/>
          <w:smallCaps/>
          <w:sz w:val="24"/>
          <w:szCs w:val="24"/>
          <w:lang w:val="de-DE"/>
        </w:rPr>
        <w:footnoteReference w:id="16"/>
      </w:r>
      <w:r w:rsidRPr="004B26C4">
        <w:rPr>
          <w:rFonts w:ascii="Times New Roman" w:hAnsi="Times New Roman"/>
          <w:color w:val="auto"/>
          <w:sz w:val="24"/>
          <w:szCs w:val="24"/>
          <w:lang w:val="de-DE"/>
        </w:rPr>
        <w:t xml:space="preserve"> beschließt sich </w:t>
      </w:r>
      <w:r w:rsidR="003A0C9A">
        <w:rPr>
          <w:rFonts w:ascii="Times New Roman" w:hAnsi="Times New Roman"/>
          <w:color w:val="auto"/>
          <w:sz w:val="24"/>
          <w:szCs w:val="24"/>
          <w:lang w:val="de-DE"/>
        </w:rPr>
        <w:t xml:space="preserve">die Textsicherungsformel nicht nur </w:t>
      </w:r>
      <w:proofErr w:type="spellStart"/>
      <w:r w:rsidR="00B761E9">
        <w:rPr>
          <w:rFonts w:ascii="Times New Roman" w:hAnsi="Times New Roman"/>
          <w:color w:val="auto"/>
          <w:sz w:val="24"/>
          <w:szCs w:val="24"/>
          <w:lang w:val="de-DE"/>
        </w:rPr>
        <w:t>Apk</w:t>
      </w:r>
      <w:proofErr w:type="spellEnd"/>
      <w:r w:rsidR="003A0C9A">
        <w:rPr>
          <w:rFonts w:ascii="Times New Roman" w:hAnsi="Times New Roman"/>
          <w:color w:val="auto"/>
          <w:sz w:val="24"/>
          <w:szCs w:val="24"/>
          <w:lang w:val="de-DE"/>
        </w:rPr>
        <w:t>, sondern</w:t>
      </w:r>
      <w:r w:rsidR="00B761E9">
        <w:rPr>
          <w:rFonts w:ascii="Times New Roman" w:hAnsi="Times New Roman"/>
          <w:color w:val="auto"/>
          <w:sz w:val="24"/>
          <w:szCs w:val="24"/>
          <w:lang w:val="de-DE"/>
        </w:rPr>
        <w:t xml:space="preserve"> vielleicht </w:t>
      </w:r>
      <w:r w:rsidR="003A0C9A">
        <w:rPr>
          <w:rFonts w:ascii="Times New Roman" w:hAnsi="Times New Roman"/>
          <w:color w:val="auto"/>
          <w:sz w:val="24"/>
          <w:szCs w:val="24"/>
          <w:lang w:val="de-DE"/>
        </w:rPr>
        <w:t>das</w:t>
      </w:r>
      <w:r w:rsidR="00FA31BE">
        <w:rPr>
          <w:rFonts w:ascii="Times New Roman" w:hAnsi="Times New Roman"/>
          <w:color w:val="auto"/>
          <w:sz w:val="24"/>
          <w:szCs w:val="24"/>
          <w:lang w:val="de-DE"/>
        </w:rPr>
        <w:t xml:space="preserve"> </w:t>
      </w:r>
      <w:r w:rsidR="00B761E9">
        <w:rPr>
          <w:rFonts w:ascii="Times New Roman" w:hAnsi="Times New Roman"/>
          <w:color w:val="auto"/>
          <w:sz w:val="24"/>
          <w:szCs w:val="24"/>
          <w:lang w:val="de-DE"/>
        </w:rPr>
        <w:t>ganze Neu</w:t>
      </w:r>
      <w:r w:rsidR="006D75A5">
        <w:rPr>
          <w:rFonts w:ascii="Times New Roman" w:hAnsi="Times New Roman"/>
          <w:color w:val="auto"/>
          <w:sz w:val="24"/>
          <w:szCs w:val="24"/>
          <w:lang w:val="de-DE"/>
        </w:rPr>
        <w:t>e</w:t>
      </w:r>
      <w:r w:rsidR="00B761E9">
        <w:rPr>
          <w:rFonts w:ascii="Times New Roman" w:hAnsi="Times New Roman"/>
          <w:color w:val="auto"/>
          <w:sz w:val="24"/>
          <w:szCs w:val="24"/>
          <w:lang w:val="de-DE"/>
        </w:rPr>
        <w:t xml:space="preserve"> Testament</w:t>
      </w:r>
      <w:r w:rsidRPr="004B26C4">
        <w:rPr>
          <w:rFonts w:ascii="Times New Roman" w:hAnsi="Times New Roman"/>
          <w:color w:val="auto"/>
          <w:sz w:val="24"/>
          <w:szCs w:val="24"/>
          <w:lang w:val="de-DE"/>
        </w:rPr>
        <w:t>.</w:t>
      </w:r>
      <w:r w:rsidRPr="004B26C4">
        <w:rPr>
          <w:rFonts w:ascii="Times New Roman" w:hAnsi="Times New Roman"/>
          <w:sz w:val="24"/>
          <w:szCs w:val="24"/>
          <w:lang w:val="de-DE"/>
        </w:rPr>
        <w:t xml:space="preserve"> </w:t>
      </w:r>
      <w:r w:rsidR="003A0C9A">
        <w:rPr>
          <w:rFonts w:ascii="Times New Roman" w:hAnsi="Times New Roman"/>
          <w:sz w:val="24"/>
          <w:szCs w:val="24"/>
          <w:lang w:val="de-DE"/>
        </w:rPr>
        <w:t>M</w:t>
      </w:r>
      <w:r w:rsidR="003A0C9A" w:rsidRPr="003A0C9A">
        <w:rPr>
          <w:rFonts w:ascii="Times New Roman" w:hAnsi="Times New Roman"/>
          <w:sz w:val="24"/>
          <w:szCs w:val="24"/>
          <w:lang w:val="de-DE"/>
        </w:rPr>
        <w:t>öglicherweise</w:t>
      </w:r>
      <w:r w:rsidRPr="004B26C4">
        <w:rPr>
          <w:rFonts w:ascii="Times New Roman" w:hAnsi="Times New Roman"/>
          <w:sz w:val="24"/>
          <w:szCs w:val="24"/>
          <w:lang w:val="de-DE"/>
        </w:rPr>
        <w:t xml:space="preserve"> </w:t>
      </w:r>
      <w:r w:rsidR="006D75A5" w:rsidRPr="004B54B4">
        <w:rPr>
          <w:rFonts w:ascii="Times New Roman" w:hAnsi="Times New Roman"/>
          <w:sz w:val="24"/>
          <w:szCs w:val="24"/>
          <w:highlight w:val="yellow"/>
          <w:lang w:val="de-DE"/>
        </w:rPr>
        <w:t>symbolisiert</w:t>
      </w:r>
      <w:r w:rsidR="006D75A5">
        <w:rPr>
          <w:rFonts w:ascii="Times New Roman" w:hAnsi="Times New Roman"/>
          <w:sz w:val="24"/>
          <w:szCs w:val="24"/>
          <w:lang w:val="de-DE"/>
        </w:rPr>
        <w:t xml:space="preserve"> </w:t>
      </w:r>
      <w:r w:rsidRPr="004B26C4">
        <w:rPr>
          <w:rFonts w:ascii="Times New Roman" w:hAnsi="Times New Roman"/>
          <w:sz w:val="24"/>
          <w:szCs w:val="24"/>
          <w:lang w:val="de-DE"/>
        </w:rPr>
        <w:t>auch das versiegelte Buch im Kap. 5 die ganze Bibel mit ihren Prophezeiungen</w:t>
      </w:r>
      <w:r w:rsidR="006D75A5">
        <w:rPr>
          <w:rFonts w:ascii="Times New Roman" w:hAnsi="Times New Roman"/>
          <w:sz w:val="24"/>
          <w:szCs w:val="24"/>
          <w:lang w:val="de-DE"/>
        </w:rPr>
        <w:t xml:space="preserve"> (</w:t>
      </w:r>
      <w:r w:rsidR="006D75A5" w:rsidRPr="006D75A5">
        <w:rPr>
          <w:rFonts w:ascii="Times New Roman" w:hAnsi="Times New Roman"/>
          <w:sz w:val="24"/>
          <w:szCs w:val="24"/>
          <w:lang w:val="de-DE"/>
        </w:rPr>
        <w:t xml:space="preserve">einschließlich </w:t>
      </w:r>
      <w:r w:rsidR="00680BB5">
        <w:rPr>
          <w:rFonts w:ascii="Times New Roman" w:hAnsi="Times New Roman"/>
          <w:sz w:val="24"/>
          <w:szCs w:val="24"/>
          <w:lang w:val="de-DE"/>
        </w:rPr>
        <w:t xml:space="preserve">der „kleinen Apokalypse“ und der anderen </w:t>
      </w:r>
      <w:r w:rsidR="006D75A5" w:rsidRPr="006D75A5">
        <w:rPr>
          <w:rFonts w:ascii="Times New Roman" w:hAnsi="Times New Roman"/>
          <w:sz w:val="24"/>
          <w:szCs w:val="24"/>
          <w:lang w:val="de-DE"/>
        </w:rPr>
        <w:t>des historischen Jesus</w:t>
      </w:r>
      <w:r w:rsidR="00680BB5">
        <w:rPr>
          <w:rFonts w:ascii="Times New Roman" w:hAnsi="Times New Roman"/>
          <w:sz w:val="24"/>
          <w:szCs w:val="24"/>
          <w:lang w:val="de-DE"/>
        </w:rPr>
        <w:t>)</w:t>
      </w:r>
      <w:r w:rsidR="004B54B4" w:rsidRPr="004B54B4">
        <w:rPr>
          <w:rFonts w:ascii="Times New Roman" w:hAnsi="Times New Roman"/>
          <w:sz w:val="24"/>
          <w:szCs w:val="24"/>
          <w:highlight w:val="yellow"/>
          <w:lang w:val="de-DE"/>
        </w:rPr>
        <w:t>,</w:t>
      </w:r>
      <w:r w:rsidRPr="004B26C4">
        <w:rPr>
          <w:rFonts w:ascii="Times New Roman" w:hAnsi="Times New Roman"/>
          <w:sz w:val="24"/>
          <w:szCs w:val="24"/>
          <w:lang w:val="de-DE"/>
        </w:rPr>
        <w:t xml:space="preserve"> die durch das Lamm </w:t>
      </w:r>
      <w:r w:rsidR="004B54B4" w:rsidRPr="004B26C4">
        <w:rPr>
          <w:rFonts w:ascii="Times New Roman" w:hAnsi="Times New Roman"/>
          <w:sz w:val="24"/>
          <w:szCs w:val="24"/>
          <w:lang w:val="de-DE"/>
        </w:rPr>
        <w:t>erfüllt</w:t>
      </w:r>
      <w:r w:rsidRPr="004B26C4">
        <w:rPr>
          <w:rFonts w:ascii="Times New Roman" w:hAnsi="Times New Roman"/>
          <w:sz w:val="24"/>
          <w:szCs w:val="24"/>
          <w:lang w:val="de-DE"/>
        </w:rPr>
        <w:t xml:space="preserve"> werden.</w:t>
      </w:r>
    </w:p>
    <w:p w:rsidR="00B761E9" w:rsidRDefault="00B761E9" w:rsidP="004B26C4">
      <w:pPr>
        <w:autoSpaceDE w:val="0"/>
        <w:autoSpaceDN w:val="0"/>
        <w:adjustRightInd w:val="0"/>
        <w:jc w:val="both"/>
        <w:rPr>
          <w:lang w:val="de-DE"/>
        </w:rPr>
      </w:pPr>
    </w:p>
    <w:p w:rsidR="004B26C4" w:rsidRPr="004B26C4" w:rsidRDefault="004B26C4" w:rsidP="004B26C4">
      <w:pPr>
        <w:autoSpaceDE w:val="0"/>
        <w:autoSpaceDN w:val="0"/>
        <w:adjustRightInd w:val="0"/>
        <w:jc w:val="both"/>
        <w:rPr>
          <w:rStyle w:val="hps"/>
          <w:lang w:val="de-DE"/>
        </w:rPr>
      </w:pPr>
      <w:r w:rsidRPr="004B26C4">
        <w:rPr>
          <w:lang w:val="de-DE"/>
        </w:rPr>
        <w:t xml:space="preserve">Die obengenannten Elemente </w:t>
      </w:r>
      <w:r w:rsidRPr="004B26C4">
        <w:rPr>
          <w:rStyle w:val="hps"/>
          <w:lang w:val="de-DE"/>
        </w:rPr>
        <w:t>rechtfertigen</w:t>
      </w:r>
      <w:r w:rsidRPr="004B26C4">
        <w:rPr>
          <w:lang w:val="de-DE"/>
        </w:rPr>
        <w:t xml:space="preserve"> die Freiheit mit der Joh. die biblische Tradition benutzt. In O. </w:t>
      </w:r>
      <w:r w:rsidRPr="004B26C4">
        <w:rPr>
          <w:rStyle w:val="hps"/>
          <w:lang w:val="de-DE"/>
        </w:rPr>
        <w:t>dominiert</w:t>
      </w:r>
      <w:r w:rsidRPr="004B26C4">
        <w:rPr>
          <w:lang w:val="de-DE"/>
        </w:rPr>
        <w:t xml:space="preserve"> weder das </w:t>
      </w:r>
      <w:proofErr w:type="spellStart"/>
      <w:r w:rsidRPr="004B26C4">
        <w:rPr>
          <w:lang w:val="de-DE"/>
        </w:rPr>
        <w:t>matthäische</w:t>
      </w:r>
      <w:proofErr w:type="spellEnd"/>
      <w:r w:rsidRPr="004B26C4">
        <w:rPr>
          <w:lang w:val="de-DE"/>
        </w:rPr>
        <w:t xml:space="preserve"> Model </w:t>
      </w:r>
      <w:r w:rsidRPr="004B26C4">
        <w:rPr>
          <w:i/>
          <w:lang w:val="de-DE"/>
        </w:rPr>
        <w:t>Prophetie-Vollendung</w:t>
      </w:r>
      <w:r w:rsidRPr="004B26C4">
        <w:rPr>
          <w:lang w:val="de-DE"/>
        </w:rPr>
        <w:t xml:space="preserve"> noch das johanneische </w:t>
      </w:r>
      <w:r w:rsidRPr="004B26C4">
        <w:rPr>
          <w:i/>
          <w:lang w:val="de-DE"/>
        </w:rPr>
        <w:t>Typus-Antitypus</w:t>
      </w:r>
      <w:r w:rsidRPr="004B26C4">
        <w:rPr>
          <w:lang w:val="de-DE"/>
        </w:rPr>
        <w:t xml:space="preserve"> noch die </w:t>
      </w:r>
      <w:proofErr w:type="spellStart"/>
      <w:r w:rsidRPr="004B26C4">
        <w:rPr>
          <w:lang w:val="de-DE"/>
        </w:rPr>
        <w:t>qumranische</w:t>
      </w:r>
      <w:proofErr w:type="spellEnd"/>
      <w:r w:rsidRPr="004B26C4">
        <w:rPr>
          <w:lang w:val="de-DE"/>
        </w:rPr>
        <w:t xml:space="preserve"> </w:t>
      </w:r>
      <w:proofErr w:type="spellStart"/>
      <w:r w:rsidRPr="004B26C4">
        <w:rPr>
          <w:i/>
          <w:lang w:val="de-DE"/>
        </w:rPr>
        <w:t>pesher</w:t>
      </w:r>
      <w:proofErr w:type="spellEnd"/>
      <w:r w:rsidRPr="004B26C4">
        <w:rPr>
          <w:i/>
          <w:lang w:val="de-DE"/>
        </w:rPr>
        <w:t>-</w:t>
      </w:r>
      <w:r w:rsidRPr="004B26C4">
        <w:rPr>
          <w:i/>
          <w:lang w:val="de-DE"/>
        </w:rPr>
        <w:lastRenderedPageBreak/>
        <w:t>Auslegung</w:t>
      </w:r>
      <w:r w:rsidRPr="004B26C4">
        <w:rPr>
          <w:lang w:val="de-DE"/>
        </w:rPr>
        <w:t xml:space="preserve">. Die </w:t>
      </w:r>
      <w:r w:rsidR="002E00FE" w:rsidRPr="004B26C4">
        <w:rPr>
          <w:lang w:val="de-DE"/>
        </w:rPr>
        <w:t>Meinung</w:t>
      </w:r>
      <w:r w:rsidR="002E00FE" w:rsidRPr="002E00FE">
        <w:rPr>
          <w:highlight w:val="yellow"/>
          <w:lang w:val="de-DE"/>
        </w:rPr>
        <w:t>,</w:t>
      </w:r>
      <w:r w:rsidRPr="004B26C4">
        <w:rPr>
          <w:lang w:val="de-DE"/>
        </w:rPr>
        <w:t xml:space="preserve"> dass die O. ein </w:t>
      </w:r>
      <w:proofErr w:type="spellStart"/>
      <w:r w:rsidRPr="004B26C4">
        <w:rPr>
          <w:caps/>
          <w:lang w:val="de-DE"/>
        </w:rPr>
        <w:t>m</w:t>
      </w:r>
      <w:r w:rsidRPr="004B26C4">
        <w:rPr>
          <w:lang w:val="de-DE"/>
        </w:rPr>
        <w:t>idrash</w:t>
      </w:r>
      <w:proofErr w:type="spellEnd"/>
      <w:r w:rsidRPr="004B26C4">
        <w:rPr>
          <w:lang w:val="de-DE"/>
        </w:rPr>
        <w:t xml:space="preserve"> zum Daniel 2 ist (G.K. </w:t>
      </w:r>
      <w:proofErr w:type="spellStart"/>
      <w:r w:rsidRPr="004B26C4">
        <w:rPr>
          <w:lang w:val="de-DE"/>
        </w:rPr>
        <w:t>Beale</w:t>
      </w:r>
      <w:proofErr w:type="spellEnd"/>
      <w:r w:rsidRPr="004B26C4">
        <w:rPr>
          <w:rStyle w:val="a5"/>
          <w:lang w:val="de-DE"/>
        </w:rPr>
        <w:footnoteReference w:id="17"/>
      </w:r>
      <w:r w:rsidRPr="004B26C4">
        <w:rPr>
          <w:lang w:val="de-DE"/>
        </w:rPr>
        <w:t>)</w:t>
      </w:r>
      <w:r w:rsidR="004B54B4" w:rsidRPr="004B54B4">
        <w:rPr>
          <w:highlight w:val="yellow"/>
          <w:lang w:val="de-DE"/>
        </w:rPr>
        <w:t>,</w:t>
      </w:r>
      <w:r w:rsidRPr="004B26C4">
        <w:rPr>
          <w:lang w:val="de-DE"/>
        </w:rPr>
        <w:t xml:space="preserve"> oder dass die </w:t>
      </w:r>
      <w:r w:rsidR="00680BB5">
        <w:rPr>
          <w:lang w:val="de-DE"/>
        </w:rPr>
        <w:t xml:space="preserve">O. </w:t>
      </w:r>
      <w:r w:rsidR="003A0C9A">
        <w:rPr>
          <w:lang w:val="de-DE"/>
        </w:rPr>
        <w:t xml:space="preserve">von </w:t>
      </w:r>
      <w:r w:rsidR="00680BB5">
        <w:rPr>
          <w:lang w:val="de-DE"/>
        </w:rPr>
        <w:t>d</w:t>
      </w:r>
      <w:r w:rsidR="003A0C9A">
        <w:rPr>
          <w:lang w:val="de-DE"/>
        </w:rPr>
        <w:t xml:space="preserve">er </w:t>
      </w:r>
      <w:r w:rsidRPr="004B26C4">
        <w:rPr>
          <w:rStyle w:val="hps"/>
          <w:lang w:val="de-DE"/>
        </w:rPr>
        <w:t>angeblich jährliche</w:t>
      </w:r>
      <w:r w:rsidR="003A0C9A">
        <w:rPr>
          <w:rStyle w:val="hps"/>
          <w:lang w:val="de-DE"/>
        </w:rPr>
        <w:t>n</w:t>
      </w:r>
      <w:r w:rsidRPr="004B26C4">
        <w:rPr>
          <w:rStyle w:val="hps"/>
          <w:lang w:val="de-DE"/>
        </w:rPr>
        <w:t xml:space="preserve"> Lesung </w:t>
      </w:r>
      <w:r w:rsidR="00FA31BE" w:rsidRPr="00FA31BE">
        <w:rPr>
          <w:rStyle w:val="hps"/>
          <w:b/>
          <w:lang w:val="de-DE"/>
        </w:rPr>
        <w:t>von</w:t>
      </w:r>
      <w:r w:rsidR="00FA31BE">
        <w:rPr>
          <w:rStyle w:val="hps"/>
          <w:lang w:val="de-DE"/>
        </w:rPr>
        <w:t xml:space="preserve"> </w:t>
      </w:r>
      <w:proofErr w:type="spellStart"/>
      <w:r w:rsidRPr="004B26C4">
        <w:rPr>
          <w:rStyle w:val="hps"/>
          <w:lang w:val="de-DE"/>
        </w:rPr>
        <w:t>Ezechiel</w:t>
      </w:r>
      <w:proofErr w:type="spellEnd"/>
      <w:r w:rsidRPr="004B26C4">
        <w:rPr>
          <w:rStyle w:val="hps"/>
          <w:lang w:val="de-DE"/>
        </w:rPr>
        <w:t xml:space="preserve"> </w:t>
      </w:r>
      <w:r w:rsidR="003A0C9A">
        <w:rPr>
          <w:rStyle w:val="hps"/>
          <w:lang w:val="de-DE"/>
        </w:rPr>
        <w:t>beeinflusst ist</w:t>
      </w:r>
      <w:r w:rsidRPr="004B26C4">
        <w:rPr>
          <w:lang w:val="de-DE"/>
        </w:rPr>
        <w:t xml:space="preserve"> (M.D. </w:t>
      </w:r>
      <w:proofErr w:type="spellStart"/>
      <w:r w:rsidRPr="004B26C4">
        <w:rPr>
          <w:lang w:val="de-DE"/>
        </w:rPr>
        <w:t>Goulder</w:t>
      </w:r>
      <w:proofErr w:type="spellEnd"/>
      <w:r w:rsidRPr="004B26C4">
        <w:rPr>
          <w:rStyle w:val="a5"/>
          <w:lang w:val="de-DE"/>
        </w:rPr>
        <w:footnoteReference w:id="18"/>
      </w:r>
      <w:r w:rsidRPr="004B26C4">
        <w:rPr>
          <w:lang w:val="de-DE"/>
        </w:rPr>
        <w:t>)</w:t>
      </w:r>
      <w:r w:rsidRPr="004B26C4">
        <w:rPr>
          <w:rStyle w:val="hps"/>
          <w:lang w:val="de-DE"/>
        </w:rPr>
        <w:t>, wurden in der Forschung nicht etabliert. Der Hauptzweck des Verfassers der O. ist nicht</w:t>
      </w:r>
      <w:r w:rsidR="002E00FE" w:rsidRPr="002E00FE">
        <w:rPr>
          <w:rStyle w:val="hps"/>
          <w:highlight w:val="yellow"/>
          <w:lang w:val="de-DE"/>
        </w:rPr>
        <w:t>,</w:t>
      </w:r>
      <w:r w:rsidRPr="004B26C4">
        <w:rPr>
          <w:rStyle w:val="hps"/>
          <w:lang w:val="de-DE"/>
        </w:rPr>
        <w:t xml:space="preserve"> seinen Zuhörern das Faktum zu beweisen</w:t>
      </w:r>
      <w:r w:rsidR="002E00FE" w:rsidRPr="002E00FE">
        <w:rPr>
          <w:rStyle w:val="hps"/>
          <w:highlight w:val="yellow"/>
          <w:lang w:val="de-DE"/>
        </w:rPr>
        <w:t>,</w:t>
      </w:r>
      <w:r w:rsidRPr="004B26C4">
        <w:rPr>
          <w:rStyle w:val="hps"/>
          <w:lang w:val="de-DE"/>
        </w:rPr>
        <w:t xml:space="preserve"> dass Jesus durch seine erste und zweite Parusie die alttestamentlichen Verheißungen und Prophetien vollendet. </w:t>
      </w:r>
      <w:r w:rsidRPr="004B26C4">
        <w:rPr>
          <w:lang w:val="de-DE"/>
        </w:rPr>
        <w:t xml:space="preserve">Die Hauptziele des Verfassers waren: (a) seine Zuhörer und besonders die </w:t>
      </w:r>
      <w:proofErr w:type="spellStart"/>
      <w:r w:rsidRPr="004B26C4">
        <w:rPr>
          <w:lang w:val="de-DE"/>
        </w:rPr>
        <w:t>Nikolaiten</w:t>
      </w:r>
      <w:proofErr w:type="spellEnd"/>
      <w:r w:rsidRPr="004B26C4">
        <w:rPr>
          <w:lang w:val="de-DE"/>
        </w:rPr>
        <w:t xml:space="preserve"> von der Anbetung </w:t>
      </w:r>
      <w:r w:rsidR="002E00FE" w:rsidRPr="002E00FE">
        <w:rPr>
          <w:highlight w:val="yellow"/>
          <w:lang w:val="de-DE"/>
        </w:rPr>
        <w:t>des</w:t>
      </w:r>
      <w:r w:rsidRPr="004B26C4">
        <w:rPr>
          <w:lang w:val="de-DE"/>
        </w:rPr>
        <w:t xml:space="preserve"> </w:t>
      </w:r>
      <w:proofErr w:type="spellStart"/>
      <w:r w:rsidRPr="004B26C4">
        <w:rPr>
          <w:i/>
          <w:lang w:val="de-DE"/>
        </w:rPr>
        <w:t>dominus</w:t>
      </w:r>
      <w:proofErr w:type="spellEnd"/>
      <w:r w:rsidRPr="004B26C4">
        <w:rPr>
          <w:i/>
          <w:lang w:val="de-DE"/>
        </w:rPr>
        <w:t xml:space="preserve"> et </w:t>
      </w:r>
      <w:proofErr w:type="spellStart"/>
      <w:r w:rsidRPr="004B26C4">
        <w:rPr>
          <w:i/>
          <w:lang w:val="de-DE"/>
        </w:rPr>
        <w:t>deus</w:t>
      </w:r>
      <w:proofErr w:type="spellEnd"/>
      <w:r w:rsidRPr="004B26C4">
        <w:rPr>
          <w:rStyle w:val="a5"/>
          <w:i/>
          <w:lang w:val="de-DE"/>
        </w:rPr>
        <w:footnoteReference w:id="19"/>
      </w:r>
      <w:r w:rsidRPr="004B26C4">
        <w:rPr>
          <w:i/>
          <w:lang w:val="de-DE"/>
        </w:rPr>
        <w:t xml:space="preserve"> </w:t>
      </w:r>
      <w:r w:rsidRPr="004B26C4">
        <w:rPr>
          <w:rStyle w:val="hps"/>
          <w:lang w:val="de-DE"/>
        </w:rPr>
        <w:t>Kaiser</w:t>
      </w:r>
      <w:r w:rsidR="002E00FE" w:rsidRPr="002E00FE">
        <w:rPr>
          <w:rStyle w:val="hps"/>
          <w:highlight w:val="yellow"/>
          <w:lang w:val="de-DE"/>
        </w:rPr>
        <w:t>s</w:t>
      </w:r>
      <w:r w:rsidRPr="004B26C4">
        <w:rPr>
          <w:rStyle w:val="hps"/>
          <w:lang w:val="de-DE"/>
        </w:rPr>
        <w:t xml:space="preserve"> (die von den lokalen kleinasiatischen Erzpriestern prachtvoll organisiert wurde)</w:t>
      </w:r>
      <w:r w:rsidR="00FA31BE">
        <w:rPr>
          <w:lang w:val="de-DE"/>
        </w:rPr>
        <w:t xml:space="preserve"> und der Synkretismus</w:t>
      </w:r>
      <w:r w:rsidRPr="004B26C4">
        <w:rPr>
          <w:lang w:val="de-DE"/>
        </w:rPr>
        <w:t xml:space="preserve"> </w:t>
      </w:r>
      <w:r w:rsidR="00FA31BE">
        <w:rPr>
          <w:lang w:val="de-DE"/>
        </w:rPr>
        <w:t xml:space="preserve">(der </w:t>
      </w:r>
      <w:r w:rsidR="007C0DA2">
        <w:rPr>
          <w:lang w:val="de-DE"/>
        </w:rPr>
        <w:t>Ver</w:t>
      </w:r>
      <w:r w:rsidRPr="004B26C4">
        <w:rPr>
          <w:lang w:val="de-DE"/>
        </w:rPr>
        <w:t>mischung mit ihrer Umwelt</w:t>
      </w:r>
      <w:r w:rsidR="00FA31BE">
        <w:rPr>
          <w:lang w:val="de-DE"/>
        </w:rPr>
        <w:t>)</w:t>
      </w:r>
      <w:r w:rsidRPr="004B26C4">
        <w:rPr>
          <w:lang w:val="de-DE"/>
        </w:rPr>
        <w:t xml:space="preserve"> abzuwenden</w:t>
      </w:r>
      <w:r w:rsidR="002E00FE" w:rsidRPr="002E00FE">
        <w:rPr>
          <w:highlight w:val="yellow"/>
          <w:lang w:val="de-DE"/>
        </w:rPr>
        <w:t>,</w:t>
      </w:r>
      <w:r w:rsidR="00B704F5">
        <w:rPr>
          <w:lang w:val="de-DE"/>
        </w:rPr>
        <w:t xml:space="preserve"> </w:t>
      </w:r>
      <w:r w:rsidRPr="004B26C4">
        <w:rPr>
          <w:lang w:val="de-DE"/>
        </w:rPr>
        <w:t xml:space="preserve">indem sie sie einen </w:t>
      </w:r>
      <w:r w:rsidRPr="004B26C4">
        <w:rPr>
          <w:i/>
          <w:lang w:val="de-DE"/>
        </w:rPr>
        <w:t>neuen Exodos von H</w:t>
      </w:r>
      <w:r w:rsidR="00B761E9">
        <w:rPr>
          <w:i/>
          <w:lang w:val="de-DE"/>
        </w:rPr>
        <w:t>u</w:t>
      </w:r>
      <w:r w:rsidR="002E00FE">
        <w:rPr>
          <w:i/>
          <w:lang w:val="de-DE"/>
        </w:rPr>
        <w:t>r</w:t>
      </w:r>
      <w:r w:rsidRPr="004B26C4">
        <w:rPr>
          <w:i/>
          <w:lang w:val="de-DE"/>
        </w:rPr>
        <w:t>e Babel</w:t>
      </w:r>
      <w:r w:rsidRPr="004B26C4">
        <w:rPr>
          <w:lang w:val="de-DE"/>
        </w:rPr>
        <w:t xml:space="preserve"> verwirklichen (18, 4: </w:t>
      </w:r>
      <w:proofErr w:type="spellStart"/>
      <w:r w:rsidRPr="004B26C4">
        <w:rPr>
          <w:rFonts w:eastAsia="Calibri"/>
          <w:i/>
          <w:lang w:bidi="he-IL"/>
        </w:rPr>
        <w:t>ἐξέλθατε</w:t>
      </w:r>
      <w:proofErr w:type="spellEnd"/>
      <w:r w:rsidRPr="004B26C4">
        <w:rPr>
          <w:rFonts w:eastAsia="Calibri"/>
          <w:i/>
          <w:lang w:val="de-DE" w:bidi="he-IL"/>
        </w:rPr>
        <w:t xml:space="preserve"> </w:t>
      </w:r>
      <w:r w:rsidRPr="004B26C4">
        <w:rPr>
          <w:rFonts w:eastAsia="Calibri"/>
          <w:i/>
          <w:lang w:bidi="he-IL"/>
        </w:rPr>
        <w:t>ὁ</w:t>
      </w:r>
      <w:r w:rsidRPr="004B26C4">
        <w:rPr>
          <w:rFonts w:eastAsia="Calibri"/>
          <w:i/>
          <w:lang w:val="de-DE" w:bidi="he-IL"/>
        </w:rPr>
        <w:t xml:space="preserve"> </w:t>
      </w:r>
      <w:proofErr w:type="spellStart"/>
      <w:r w:rsidRPr="004B26C4">
        <w:rPr>
          <w:rFonts w:eastAsia="Calibri"/>
          <w:i/>
          <w:lang w:bidi="he-IL"/>
        </w:rPr>
        <w:t>λαός</w:t>
      </w:r>
      <w:proofErr w:type="spellEnd"/>
      <w:r w:rsidRPr="004B26C4">
        <w:rPr>
          <w:rFonts w:eastAsia="Calibri"/>
          <w:i/>
          <w:lang w:val="de-DE" w:bidi="he-IL"/>
        </w:rPr>
        <w:t xml:space="preserve"> </w:t>
      </w:r>
      <w:r w:rsidRPr="004B26C4">
        <w:rPr>
          <w:rFonts w:eastAsia="Calibri"/>
          <w:i/>
          <w:lang w:bidi="he-IL"/>
        </w:rPr>
        <w:t>μου</w:t>
      </w:r>
      <w:r w:rsidRPr="004B26C4">
        <w:rPr>
          <w:rFonts w:eastAsia="Calibri"/>
          <w:i/>
          <w:lang w:val="de-DE" w:bidi="he-IL"/>
        </w:rPr>
        <w:t xml:space="preserve"> </w:t>
      </w:r>
      <w:proofErr w:type="spellStart"/>
      <w:r w:rsidRPr="004B26C4">
        <w:rPr>
          <w:rFonts w:eastAsia="Calibri"/>
          <w:i/>
          <w:lang w:bidi="he-IL"/>
        </w:rPr>
        <w:t>ἐξ</w:t>
      </w:r>
      <w:proofErr w:type="spellEnd"/>
      <w:r w:rsidRPr="004B26C4">
        <w:rPr>
          <w:rFonts w:eastAsia="Calibri"/>
          <w:i/>
          <w:lang w:val="de-DE" w:bidi="he-IL"/>
        </w:rPr>
        <w:t xml:space="preserve"> </w:t>
      </w:r>
      <w:proofErr w:type="spellStart"/>
      <w:r w:rsidRPr="004B26C4">
        <w:rPr>
          <w:rFonts w:eastAsia="Calibri"/>
          <w:i/>
          <w:lang w:bidi="he-IL"/>
        </w:rPr>
        <w:t>αὐτῆς</w:t>
      </w:r>
      <w:proofErr w:type="spellEnd"/>
      <w:r w:rsidRPr="004B26C4">
        <w:rPr>
          <w:rFonts w:eastAsia="Calibri"/>
          <w:lang w:val="de-DE" w:bidi="he-IL"/>
        </w:rPr>
        <w:t>)</w:t>
      </w:r>
      <w:r w:rsidRPr="004B26C4">
        <w:rPr>
          <w:lang w:val="de-DE"/>
        </w:rPr>
        <w:t xml:space="preserve">. Im Kern der O. sieht Johannes </w:t>
      </w:r>
      <w:r w:rsidRPr="004B26C4">
        <w:rPr>
          <w:iCs/>
          <w:lang w:val="de-DE"/>
        </w:rPr>
        <w:t>einen fliegenden Engel</w:t>
      </w:r>
      <w:r w:rsidRPr="004B26C4">
        <w:rPr>
          <w:lang w:val="de-DE" w:bidi="he-IL"/>
        </w:rPr>
        <w:t xml:space="preserve"> in (der) Himmelsmitte, der den Bewohnern der Erde, jeder Völkerschaft und (jedem) Stamm und (jeder) Zunge und (jedem) Volk mit lauter Stimme verkündet: </w:t>
      </w:r>
      <w:r w:rsidRPr="004B26C4">
        <w:rPr>
          <w:i/>
          <w:lang w:val="de-DE" w:bidi="he-IL"/>
        </w:rPr>
        <w:t xml:space="preserve">Fürchtet Gott </w:t>
      </w:r>
      <w:r w:rsidRPr="004B26C4">
        <w:rPr>
          <w:lang w:val="de-DE" w:bidi="he-IL"/>
        </w:rPr>
        <w:t>(sc. und nicht Cäsar)</w:t>
      </w:r>
      <w:r w:rsidRPr="004B26C4">
        <w:rPr>
          <w:i/>
          <w:lang w:val="de-DE" w:bidi="he-IL"/>
        </w:rPr>
        <w:t xml:space="preserve"> und gebt </w:t>
      </w:r>
      <w:r w:rsidRPr="004B26C4">
        <w:rPr>
          <w:i/>
          <w:caps/>
          <w:lang w:val="de-DE" w:bidi="he-IL"/>
        </w:rPr>
        <w:t xml:space="preserve">ihm </w:t>
      </w:r>
      <w:r w:rsidR="00680BB5">
        <w:rPr>
          <w:i/>
          <w:lang w:val="de-DE" w:bidi="he-IL"/>
        </w:rPr>
        <w:t xml:space="preserve">Ehre, denn  </w:t>
      </w:r>
      <w:r w:rsidRPr="004B26C4">
        <w:rPr>
          <w:i/>
          <w:lang w:val="de-DE" w:bidi="he-IL"/>
        </w:rPr>
        <w:t>die Stunde seines Gerichts</w:t>
      </w:r>
      <w:r w:rsidR="00680BB5">
        <w:rPr>
          <w:i/>
          <w:lang w:val="de-DE" w:bidi="he-IL"/>
        </w:rPr>
        <w:t xml:space="preserve"> ist gekommen. Betet ihn an, </w:t>
      </w:r>
      <w:r w:rsidRPr="004B26C4">
        <w:rPr>
          <w:i/>
          <w:lang w:val="de-DE" w:bidi="he-IL"/>
        </w:rPr>
        <w:t xml:space="preserve"> der mach</w:t>
      </w:r>
      <w:r w:rsidR="00680BB5">
        <w:rPr>
          <w:i/>
          <w:lang w:val="de-DE" w:bidi="he-IL"/>
        </w:rPr>
        <w:t>te den Himmel und die Erde, das</w:t>
      </w:r>
      <w:r w:rsidRPr="004B26C4">
        <w:rPr>
          <w:i/>
          <w:lang w:val="de-DE" w:bidi="he-IL"/>
        </w:rPr>
        <w:t xml:space="preserve"> Meer und </w:t>
      </w:r>
      <w:r w:rsidR="00680BB5">
        <w:rPr>
          <w:i/>
          <w:lang w:val="de-DE" w:bidi="he-IL"/>
        </w:rPr>
        <w:t xml:space="preserve">die </w:t>
      </w:r>
      <w:r w:rsidR="00680BB5" w:rsidRPr="004B26C4">
        <w:rPr>
          <w:i/>
          <w:lang w:val="de-DE" w:bidi="he-IL"/>
        </w:rPr>
        <w:t>Wasser</w:t>
      </w:r>
      <w:r w:rsidR="00680BB5">
        <w:rPr>
          <w:i/>
          <w:lang w:val="de-DE" w:bidi="he-IL"/>
        </w:rPr>
        <w:t>q</w:t>
      </w:r>
      <w:r w:rsidRPr="004B26C4">
        <w:rPr>
          <w:i/>
          <w:lang w:val="de-DE" w:bidi="he-IL"/>
        </w:rPr>
        <w:t>uellen</w:t>
      </w:r>
      <w:r w:rsidR="00680BB5">
        <w:rPr>
          <w:i/>
          <w:lang w:val="de-DE" w:bidi="he-IL"/>
        </w:rPr>
        <w:t xml:space="preserve"> geschaffen hat</w:t>
      </w:r>
      <w:r w:rsidRPr="004B26C4">
        <w:rPr>
          <w:i/>
          <w:lang w:val="de-DE" w:bidi="he-IL"/>
        </w:rPr>
        <w:t>!</w:t>
      </w:r>
      <w:r w:rsidRPr="004B26C4">
        <w:rPr>
          <w:bCs/>
          <w:lang w:val="de-DE" w:bidi="he-IL"/>
        </w:rPr>
        <w:t xml:space="preserve"> (14, 6-7</w:t>
      </w:r>
      <w:r w:rsidR="00680BB5">
        <w:rPr>
          <w:bCs/>
          <w:lang w:val="de-DE" w:bidi="he-IL"/>
        </w:rPr>
        <w:t xml:space="preserve"> </w:t>
      </w:r>
      <w:proofErr w:type="spellStart"/>
      <w:r w:rsidR="00680BB5">
        <w:rPr>
          <w:bCs/>
          <w:lang w:val="de-DE" w:bidi="he-IL"/>
        </w:rPr>
        <w:t>Einheitsuebersetzung</w:t>
      </w:r>
      <w:proofErr w:type="spellEnd"/>
      <w:r w:rsidR="00680BB5">
        <w:rPr>
          <w:bCs/>
          <w:lang w:val="de-DE" w:bidi="he-IL"/>
        </w:rPr>
        <w:t>;</w:t>
      </w:r>
      <w:r w:rsidRPr="004B26C4">
        <w:rPr>
          <w:bCs/>
          <w:vertAlign w:val="superscript"/>
          <w:lang w:val="de-DE" w:bidi="he-IL"/>
        </w:rPr>
        <w:t>.</w:t>
      </w:r>
      <w:r w:rsidRPr="004B26C4">
        <w:rPr>
          <w:bCs/>
          <w:lang w:val="de-DE" w:bidi="he-IL"/>
        </w:rPr>
        <w:t xml:space="preserve"> vgl. das „Evangelium“ Mk. 1, 15). Am Ende der ersten Siebenreihe und vor dem Anbruch des eschatologischen Dramas wird das Wort Jesu gehört: </w:t>
      </w:r>
      <w:r w:rsidRPr="004B26C4">
        <w:rPr>
          <w:i/>
          <w:lang w:val="de-DE" w:bidi="he-IL"/>
        </w:rPr>
        <w:t>Wen ich liebe, den weise ich zurecht und nehme ihn in Zucht. Mach also Ernst, und kehr um!</w:t>
      </w:r>
      <w:r w:rsidRPr="004B26C4">
        <w:rPr>
          <w:lang w:val="de-DE" w:bidi="he-IL"/>
        </w:rPr>
        <w:t xml:space="preserve"> (3, 19</w:t>
      </w:r>
      <w:r w:rsidRPr="004B26C4">
        <w:rPr>
          <w:vertAlign w:val="superscript"/>
          <w:lang w:val="de-DE" w:bidi="he-IL"/>
        </w:rPr>
        <w:t>.</w:t>
      </w:r>
      <w:r w:rsidRPr="004B26C4">
        <w:rPr>
          <w:lang w:val="de-DE" w:bidi="he-IL"/>
        </w:rPr>
        <w:t xml:space="preserve"> vgl. </w:t>
      </w:r>
      <w:r w:rsidRPr="004B26C4">
        <w:rPr>
          <w:color w:val="FF0000"/>
          <w:lang w:val="de-DE"/>
        </w:rPr>
        <w:t>Prov</w:t>
      </w:r>
      <w:r w:rsidR="00680BB5">
        <w:rPr>
          <w:color w:val="FF0000"/>
          <w:lang w:val="de-DE"/>
        </w:rPr>
        <w:t>.</w:t>
      </w:r>
      <w:r w:rsidRPr="004B26C4">
        <w:rPr>
          <w:color w:val="FF0000"/>
          <w:lang w:val="de-DE"/>
        </w:rPr>
        <w:t xml:space="preserve"> </w:t>
      </w:r>
      <w:r w:rsidRPr="004B26C4">
        <w:rPr>
          <w:lang w:val="de-DE"/>
        </w:rPr>
        <w:t>3, 12</w:t>
      </w:r>
      <w:r w:rsidRPr="004B26C4">
        <w:rPr>
          <w:lang w:val="de-DE" w:bidi="he-IL"/>
        </w:rPr>
        <w:t>)</w:t>
      </w:r>
      <w:r w:rsidRPr="004B26C4">
        <w:rPr>
          <w:lang w:val="de-DE"/>
        </w:rPr>
        <w:t>.  (b) Zugleich wollte Johannes die univ</w:t>
      </w:r>
      <w:r w:rsidRPr="00884A98">
        <w:rPr>
          <w:highlight w:val="yellow"/>
          <w:lang w:val="de-DE"/>
        </w:rPr>
        <w:t>ersal</w:t>
      </w:r>
      <w:r w:rsidRPr="004B26C4">
        <w:rPr>
          <w:lang w:val="de-DE"/>
        </w:rPr>
        <w:t>e Wirkung der Liturgie aber auch d</w:t>
      </w:r>
      <w:r w:rsidR="00015940">
        <w:rPr>
          <w:lang w:val="de-DE"/>
        </w:rPr>
        <w:t>as Zeugnis</w:t>
      </w:r>
      <w:r w:rsidRPr="004B26C4">
        <w:rPr>
          <w:lang w:val="de-DE"/>
        </w:rPr>
        <w:t xml:space="preserve"> der </w:t>
      </w:r>
      <w:r w:rsidRPr="004B26C4">
        <w:rPr>
          <w:rStyle w:val="hps"/>
          <w:lang w:val="de-DE"/>
        </w:rPr>
        <w:t xml:space="preserve">marginalisierten </w:t>
      </w:r>
      <w:r w:rsidRPr="004B26C4">
        <w:rPr>
          <w:lang w:val="de-DE"/>
        </w:rPr>
        <w:t xml:space="preserve">Kirche für die Rettung der ganzen Welt demonstrieren. Paradoxerweise </w:t>
      </w:r>
      <w:r w:rsidR="00884A98" w:rsidRPr="00884A98">
        <w:rPr>
          <w:highlight w:val="yellow"/>
          <w:lang w:val="de-DE"/>
        </w:rPr>
        <w:t>werden</w:t>
      </w:r>
      <w:r w:rsidR="00884A98">
        <w:rPr>
          <w:lang w:val="de-DE"/>
        </w:rPr>
        <w:t xml:space="preserve"> </w:t>
      </w:r>
      <w:r w:rsidRPr="004B26C4">
        <w:rPr>
          <w:lang w:val="de-DE"/>
        </w:rPr>
        <w:t>die Geschichte und die Welt</w:t>
      </w:r>
      <w:r w:rsidR="00884A98">
        <w:rPr>
          <w:lang w:val="de-DE"/>
        </w:rPr>
        <w:t xml:space="preserve"> </w:t>
      </w:r>
      <w:r w:rsidRPr="004B26C4">
        <w:rPr>
          <w:lang w:val="de-DE"/>
        </w:rPr>
        <w:t xml:space="preserve">von </w:t>
      </w:r>
      <w:proofErr w:type="spellStart"/>
      <w:r w:rsidRPr="004B26C4">
        <w:rPr>
          <w:i/>
          <w:lang w:val="de-DE"/>
        </w:rPr>
        <w:t>Arnion</w:t>
      </w:r>
      <w:proofErr w:type="spellEnd"/>
      <w:r w:rsidRPr="004B26C4">
        <w:rPr>
          <w:lang w:val="de-DE"/>
        </w:rPr>
        <w:t>, einem geschlachteten Messias,</w:t>
      </w:r>
      <w:r w:rsidRPr="004B26C4">
        <w:rPr>
          <w:rStyle w:val="hps"/>
          <w:lang w:val="de-DE"/>
        </w:rPr>
        <w:t xml:space="preserve"> beherrscht, der seine Märtyrer/Zeugen, die bis </w:t>
      </w:r>
      <w:r w:rsidR="00884A98" w:rsidRPr="00884A98">
        <w:rPr>
          <w:rStyle w:val="hps"/>
          <w:highlight w:val="yellow"/>
          <w:lang w:val="de-DE"/>
        </w:rPr>
        <w:t>in den</w:t>
      </w:r>
      <w:r w:rsidRPr="004B26C4">
        <w:rPr>
          <w:rStyle w:val="hps"/>
          <w:lang w:val="de-DE"/>
        </w:rPr>
        <w:t xml:space="preserve"> Tod treu bleiben, verherrlicht -</w:t>
      </w:r>
      <w:r w:rsidRPr="004B26C4">
        <w:rPr>
          <w:lang w:val="de-DE"/>
        </w:rPr>
        <w:t xml:space="preserve"> </w:t>
      </w:r>
      <w:r w:rsidRPr="004B26C4">
        <w:rPr>
          <w:rStyle w:val="hps"/>
          <w:lang w:val="de-DE"/>
        </w:rPr>
        <w:t xml:space="preserve">glorifiziert. </w:t>
      </w:r>
    </w:p>
    <w:p w:rsidR="004B26C4" w:rsidRPr="004B26C4" w:rsidRDefault="004B26C4" w:rsidP="004B26C4">
      <w:pPr>
        <w:autoSpaceDE w:val="0"/>
        <w:autoSpaceDN w:val="0"/>
        <w:adjustRightInd w:val="0"/>
        <w:jc w:val="both"/>
        <w:rPr>
          <w:rStyle w:val="hps"/>
          <w:lang w:val="de-DE"/>
        </w:rPr>
      </w:pPr>
    </w:p>
    <w:p w:rsidR="004B26C4" w:rsidRPr="00B704F5" w:rsidRDefault="004B26C4" w:rsidP="00B704F5">
      <w:pPr>
        <w:autoSpaceDE w:val="0"/>
        <w:autoSpaceDN w:val="0"/>
        <w:adjustRightInd w:val="0"/>
        <w:jc w:val="both"/>
        <w:rPr>
          <w:rFonts w:ascii="Arial" w:eastAsiaTheme="minorHAnsi" w:hAnsi="Arial" w:cs="Arial"/>
          <w:sz w:val="20"/>
          <w:szCs w:val="20"/>
          <w:lang w:val="de-DE" w:eastAsia="en-US" w:bidi="he-IL"/>
        </w:rPr>
      </w:pPr>
      <w:r w:rsidRPr="004B26C4">
        <w:rPr>
          <w:rStyle w:val="hps"/>
          <w:lang w:val="de-DE"/>
        </w:rPr>
        <w:t xml:space="preserve">Andererseits vertritt E. </w:t>
      </w:r>
      <w:proofErr w:type="spellStart"/>
      <w:r w:rsidRPr="004B26C4">
        <w:rPr>
          <w:rStyle w:val="hps"/>
          <w:lang w:val="de-DE"/>
        </w:rPr>
        <w:t>Fiorenza</w:t>
      </w:r>
      <w:proofErr w:type="spellEnd"/>
      <w:r w:rsidRPr="004B26C4">
        <w:rPr>
          <w:rStyle w:val="a5"/>
          <w:lang w:val="de-DE"/>
        </w:rPr>
        <w:footnoteReference w:id="20"/>
      </w:r>
      <w:r w:rsidRPr="004B26C4">
        <w:rPr>
          <w:rStyle w:val="hps"/>
          <w:lang w:val="de-DE"/>
        </w:rPr>
        <w:t xml:space="preserve"> die Auffassung</w:t>
      </w:r>
      <w:r w:rsidR="00884A98" w:rsidRPr="00884A98">
        <w:rPr>
          <w:rStyle w:val="hps"/>
          <w:highlight w:val="yellow"/>
          <w:lang w:val="de-DE"/>
        </w:rPr>
        <w:t>,</w:t>
      </w:r>
      <w:r w:rsidRPr="004B26C4">
        <w:rPr>
          <w:rStyle w:val="hps"/>
          <w:lang w:val="de-DE"/>
        </w:rPr>
        <w:t xml:space="preserve"> dass Joh. das AT und sein</w:t>
      </w:r>
      <w:r w:rsidR="00884A98" w:rsidRPr="00884A98">
        <w:rPr>
          <w:rStyle w:val="hps"/>
          <w:highlight w:val="yellow"/>
          <w:lang w:val="de-DE"/>
        </w:rPr>
        <w:t>e</w:t>
      </w:r>
      <w:r w:rsidRPr="004B26C4">
        <w:rPr>
          <w:rStyle w:val="hps"/>
          <w:lang w:val="de-DE"/>
        </w:rPr>
        <w:t xml:space="preserve"> Symbo</w:t>
      </w:r>
      <w:r w:rsidRPr="00884A98">
        <w:rPr>
          <w:rStyle w:val="hps"/>
          <w:highlight w:val="yellow"/>
          <w:lang w:val="de-DE"/>
        </w:rPr>
        <w:t>le</w:t>
      </w:r>
      <w:r w:rsidRPr="004B26C4">
        <w:rPr>
          <w:rStyle w:val="hps"/>
          <w:lang w:val="de-DE"/>
        </w:rPr>
        <w:t xml:space="preserve"> als </w:t>
      </w:r>
      <w:r w:rsidRPr="004B26C4">
        <w:rPr>
          <w:rStyle w:val="hps"/>
          <w:i/>
          <w:lang w:val="de-DE"/>
        </w:rPr>
        <w:t>Mittel-Sprache</w:t>
      </w:r>
      <w:r w:rsidRPr="004B26C4">
        <w:rPr>
          <w:rStyle w:val="hps"/>
          <w:lang w:val="de-DE"/>
        </w:rPr>
        <w:t xml:space="preserve"> benutzt</w:t>
      </w:r>
      <w:r w:rsidR="00884A98" w:rsidRPr="00884A98">
        <w:rPr>
          <w:rStyle w:val="hps"/>
          <w:highlight w:val="yellow"/>
          <w:lang w:val="de-DE"/>
        </w:rPr>
        <w:t>,</w:t>
      </w:r>
      <w:r w:rsidRPr="004B26C4">
        <w:rPr>
          <w:rStyle w:val="hps"/>
          <w:lang w:val="de-DE"/>
        </w:rPr>
        <w:t xml:space="preserve"> oder </w:t>
      </w:r>
      <w:r w:rsidR="00884A98" w:rsidRPr="004B26C4">
        <w:rPr>
          <w:rStyle w:val="hps"/>
          <w:lang w:val="de-DE"/>
        </w:rPr>
        <w:t>dass</w:t>
      </w:r>
      <w:r w:rsidRPr="004B26C4">
        <w:rPr>
          <w:rStyle w:val="hps"/>
          <w:lang w:val="de-DE"/>
        </w:rPr>
        <w:t xml:space="preserve"> er von einem Florilegium - einer </w:t>
      </w:r>
      <w:proofErr w:type="spellStart"/>
      <w:r w:rsidRPr="004B26C4">
        <w:rPr>
          <w:rStyle w:val="hps"/>
          <w:caps/>
          <w:lang w:val="de-DE"/>
        </w:rPr>
        <w:t>c</w:t>
      </w:r>
      <w:r w:rsidRPr="004B26C4">
        <w:rPr>
          <w:rStyle w:val="hps"/>
          <w:lang w:val="de-DE"/>
        </w:rPr>
        <w:t>atenae</w:t>
      </w:r>
      <w:proofErr w:type="spellEnd"/>
      <w:r w:rsidRPr="004B26C4">
        <w:rPr>
          <w:rStyle w:val="hps"/>
          <w:lang w:val="de-DE"/>
        </w:rPr>
        <w:t xml:space="preserve"> von Zitaten</w:t>
      </w:r>
      <w:r w:rsidR="00884A98">
        <w:rPr>
          <w:rStyle w:val="hps"/>
          <w:lang w:val="de-DE"/>
        </w:rPr>
        <w:t xml:space="preserve"> </w:t>
      </w:r>
      <w:r w:rsidR="00884A98" w:rsidRPr="00884A98">
        <w:rPr>
          <w:rStyle w:val="hps"/>
          <w:highlight w:val="yellow"/>
          <w:lang w:val="de-DE"/>
        </w:rPr>
        <w:t>-</w:t>
      </w:r>
      <w:r w:rsidRPr="004B26C4">
        <w:rPr>
          <w:rStyle w:val="hps"/>
          <w:lang w:val="de-DE"/>
        </w:rPr>
        <w:t xml:space="preserve"> isoliert von ihrem Kontext schöpft (</w:t>
      </w:r>
      <w:proofErr w:type="spellStart"/>
      <w:r w:rsidRPr="004B26C4">
        <w:rPr>
          <w:rStyle w:val="hps"/>
          <w:i/>
          <w:lang w:val="de-DE"/>
        </w:rPr>
        <w:t>anthological</w:t>
      </w:r>
      <w:proofErr w:type="spellEnd"/>
      <w:r w:rsidRPr="004B26C4">
        <w:rPr>
          <w:rStyle w:val="hps"/>
          <w:i/>
          <w:lang w:val="de-DE"/>
        </w:rPr>
        <w:t xml:space="preserve"> style</w:t>
      </w:r>
      <w:r w:rsidRPr="004B26C4">
        <w:rPr>
          <w:rStyle w:val="hps"/>
          <w:lang w:val="de-DE"/>
        </w:rPr>
        <w:t xml:space="preserve"> wie z. B. das 1, 7-8 // Mt. 24, 30; Dan. 7, 13; Zach. 12, 10). Im letzten Teil aber von O. (Kap. 20-22) folgt Johannes die Einheit Ez. 36-48 als </w:t>
      </w:r>
      <w:proofErr w:type="spellStart"/>
      <w:r w:rsidRPr="004B26C4">
        <w:rPr>
          <w:rStyle w:val="hps"/>
          <w:caps/>
          <w:lang w:val="de-DE"/>
        </w:rPr>
        <w:t>s</w:t>
      </w:r>
      <w:r w:rsidRPr="004B26C4">
        <w:rPr>
          <w:rStyle w:val="hps"/>
          <w:lang w:val="de-DE"/>
        </w:rPr>
        <w:t>ubtext</w:t>
      </w:r>
      <w:proofErr w:type="spellEnd"/>
      <w:r w:rsidRPr="004B26C4">
        <w:rPr>
          <w:rStyle w:val="a5"/>
          <w:lang w:val="de-DE"/>
        </w:rPr>
        <w:footnoteReference w:id="21"/>
      </w:r>
      <w:r w:rsidRPr="004B26C4">
        <w:rPr>
          <w:rStyle w:val="hps"/>
          <w:lang w:val="de-DE"/>
        </w:rPr>
        <w:t>. Mit kleinen oder großen Abweichungen von der eschatologischen Vision des bestimmten Propheten (</w:t>
      </w:r>
      <w:proofErr w:type="spellStart"/>
      <w:r w:rsidRPr="004B26C4">
        <w:rPr>
          <w:rStyle w:val="hps"/>
          <w:i/>
          <w:lang w:val="de-DE"/>
        </w:rPr>
        <w:t>literary</w:t>
      </w:r>
      <w:proofErr w:type="spellEnd"/>
      <w:r w:rsidRPr="004B26C4">
        <w:rPr>
          <w:rStyle w:val="hps"/>
          <w:i/>
          <w:lang w:val="de-DE"/>
        </w:rPr>
        <w:t xml:space="preserve"> </w:t>
      </w:r>
      <w:proofErr w:type="spellStart"/>
      <w:r w:rsidRPr="004B26C4">
        <w:rPr>
          <w:rStyle w:val="hps"/>
          <w:i/>
          <w:lang w:val="de-DE"/>
        </w:rPr>
        <w:t>landmines</w:t>
      </w:r>
      <w:proofErr w:type="spellEnd"/>
      <w:r w:rsidRPr="004B26C4">
        <w:rPr>
          <w:rStyle w:val="hps"/>
          <w:lang w:val="de-DE"/>
        </w:rPr>
        <w:t>), sendet Johannes</w:t>
      </w:r>
      <w:r w:rsidR="00680BB5">
        <w:rPr>
          <w:rStyle w:val="hps"/>
          <w:lang w:val="de-DE"/>
        </w:rPr>
        <w:t xml:space="preserve"> das christliche Stigma aus. Im</w:t>
      </w:r>
      <w:r w:rsidRPr="004B26C4">
        <w:rPr>
          <w:rStyle w:val="hps"/>
          <w:lang w:val="de-DE"/>
        </w:rPr>
        <w:t xml:space="preserve"> riesengroße</w:t>
      </w:r>
      <w:r w:rsidR="00680BB5">
        <w:rPr>
          <w:rStyle w:val="hps"/>
          <w:lang w:val="de-DE"/>
        </w:rPr>
        <w:t>n</w:t>
      </w:r>
      <w:r w:rsidRPr="004B26C4">
        <w:rPr>
          <w:rStyle w:val="hps"/>
          <w:lang w:val="de-DE"/>
        </w:rPr>
        <w:t xml:space="preserve"> neue</w:t>
      </w:r>
      <w:r w:rsidR="00680BB5">
        <w:rPr>
          <w:rStyle w:val="hps"/>
          <w:lang w:val="de-DE"/>
        </w:rPr>
        <w:t>n</w:t>
      </w:r>
      <w:r w:rsidRPr="004B26C4">
        <w:rPr>
          <w:rStyle w:val="hps"/>
          <w:lang w:val="de-DE"/>
        </w:rPr>
        <w:t xml:space="preserve"> Jerusalem, </w:t>
      </w:r>
      <w:r w:rsidRPr="00884A98">
        <w:rPr>
          <w:rStyle w:val="hps"/>
          <w:highlight w:val="yellow"/>
          <w:lang w:val="de-DE"/>
        </w:rPr>
        <w:t>das</w:t>
      </w:r>
      <w:r w:rsidR="00856ECA">
        <w:rPr>
          <w:rStyle w:val="hps"/>
          <w:highlight w:val="yellow"/>
          <w:lang w:val="de-DE"/>
        </w:rPr>
        <w:t>s</w:t>
      </w:r>
      <w:r w:rsidR="00884A98" w:rsidRPr="00884A98">
        <w:rPr>
          <w:rStyle w:val="hps"/>
          <w:highlight w:val="yellow"/>
          <w:lang w:val="de-DE"/>
        </w:rPr>
        <w:t>,</w:t>
      </w:r>
      <w:r w:rsidRPr="004B26C4">
        <w:rPr>
          <w:rStyle w:val="hps"/>
          <w:lang w:val="de-DE"/>
        </w:rPr>
        <w:t xml:space="preserve"> o</w:t>
      </w:r>
      <w:r w:rsidR="00FA31BE">
        <w:rPr>
          <w:rStyle w:val="hps"/>
          <w:lang w:val="de-DE"/>
        </w:rPr>
        <w:t xml:space="preserve">bwohl </w:t>
      </w:r>
      <w:r w:rsidR="00513FB5">
        <w:rPr>
          <w:rStyle w:val="hps"/>
          <w:lang w:val="de-DE"/>
        </w:rPr>
        <w:t>sie</w:t>
      </w:r>
      <w:r w:rsidR="00856ECA">
        <w:rPr>
          <w:rStyle w:val="hps"/>
          <w:lang w:val="de-DE"/>
        </w:rPr>
        <w:t xml:space="preserve"> </w:t>
      </w:r>
      <w:r w:rsidR="00FA31BE">
        <w:rPr>
          <w:rStyle w:val="hps"/>
          <w:lang w:val="de-DE"/>
        </w:rPr>
        <w:t xml:space="preserve">starke Elemente (Merkmale) </w:t>
      </w:r>
      <w:r w:rsidR="00856ECA">
        <w:rPr>
          <w:rStyle w:val="hps"/>
          <w:lang w:val="de-DE"/>
        </w:rPr>
        <w:t xml:space="preserve">vom </w:t>
      </w:r>
      <w:r w:rsidR="00FA31BE">
        <w:rPr>
          <w:rStyle w:val="hps"/>
          <w:lang w:val="de-DE"/>
        </w:rPr>
        <w:t xml:space="preserve">verlorenen Eden hat </w:t>
      </w:r>
      <w:r w:rsidRPr="004B26C4">
        <w:rPr>
          <w:rStyle w:val="hps"/>
          <w:lang w:val="de-DE"/>
        </w:rPr>
        <w:t>(</w:t>
      </w:r>
      <w:r w:rsidRPr="004B26C4">
        <w:rPr>
          <w:rStyle w:val="hps"/>
          <w:i/>
          <w:lang w:val="de-DE"/>
        </w:rPr>
        <w:t>Endzeit als Urzeit</w:t>
      </w:r>
      <w:r w:rsidRPr="004B26C4">
        <w:rPr>
          <w:rStyle w:val="hps"/>
          <w:lang w:val="de-DE"/>
        </w:rPr>
        <w:t xml:space="preserve">), eine </w:t>
      </w:r>
      <w:proofErr w:type="spellStart"/>
      <w:r w:rsidRPr="004B26C4">
        <w:rPr>
          <w:rStyle w:val="hps"/>
          <w:lang w:val="de-DE"/>
        </w:rPr>
        <w:t>kubusartige</w:t>
      </w:r>
      <w:proofErr w:type="spellEnd"/>
      <w:r w:rsidRPr="004B26C4">
        <w:rPr>
          <w:rStyle w:val="hps"/>
          <w:lang w:val="de-DE"/>
        </w:rPr>
        <w:t>-</w:t>
      </w:r>
      <w:r w:rsidRPr="004B26C4">
        <w:rPr>
          <w:rStyle w:val="hps"/>
          <w:i/>
          <w:lang w:val="de-DE"/>
        </w:rPr>
        <w:t>perfekte</w:t>
      </w:r>
      <w:r w:rsidRPr="004B26C4">
        <w:rPr>
          <w:rStyle w:val="hps"/>
          <w:lang w:val="de-DE"/>
        </w:rPr>
        <w:t xml:space="preserve"> </w:t>
      </w:r>
      <w:r w:rsidRPr="004B26C4">
        <w:rPr>
          <w:rStyle w:val="hps"/>
          <w:i/>
          <w:lang w:val="de-DE"/>
        </w:rPr>
        <w:t>Stadt</w:t>
      </w:r>
      <w:r w:rsidRPr="004B26C4">
        <w:rPr>
          <w:rStyle w:val="hps"/>
          <w:lang w:val="de-DE"/>
        </w:rPr>
        <w:t xml:space="preserve"> (</w:t>
      </w:r>
      <w:r w:rsidRPr="004B26C4">
        <w:rPr>
          <w:rStyle w:val="hps"/>
          <w:i/>
          <w:lang w:val="de-DE"/>
        </w:rPr>
        <w:t xml:space="preserve">Babylon </w:t>
      </w:r>
      <w:proofErr w:type="spellStart"/>
      <w:r w:rsidRPr="004B26C4">
        <w:rPr>
          <w:rStyle w:val="hps"/>
          <w:i/>
          <w:lang w:val="de-DE"/>
        </w:rPr>
        <w:t>redeemed</w:t>
      </w:r>
      <w:proofErr w:type="spellEnd"/>
      <w:r w:rsidRPr="004B26C4">
        <w:rPr>
          <w:rStyle w:val="hps"/>
          <w:lang w:val="de-DE"/>
        </w:rPr>
        <w:t xml:space="preserve">) </w:t>
      </w:r>
      <w:r w:rsidR="00680BB5" w:rsidRPr="004B26C4">
        <w:rPr>
          <w:rStyle w:val="hps"/>
          <w:lang w:val="de-DE"/>
        </w:rPr>
        <w:t xml:space="preserve">ist </w:t>
      </w:r>
      <w:r w:rsidRPr="004B26C4">
        <w:rPr>
          <w:rStyle w:val="hps"/>
          <w:lang w:val="de-DE"/>
        </w:rPr>
        <w:t>(!)</w:t>
      </w:r>
      <w:r w:rsidR="00856ECA">
        <w:rPr>
          <w:rStyle w:val="hps"/>
          <w:lang w:val="de-DE"/>
        </w:rPr>
        <w:t>.</w:t>
      </w:r>
      <w:r w:rsidRPr="004B26C4">
        <w:rPr>
          <w:rStyle w:val="hps"/>
          <w:lang w:val="de-DE"/>
        </w:rPr>
        <w:t xml:space="preserve"> Gott befindet sich nicht in einem Tempe</w:t>
      </w:r>
      <w:r w:rsidRPr="00884A98">
        <w:rPr>
          <w:rStyle w:val="hps"/>
          <w:highlight w:val="yellow"/>
          <w:lang w:val="de-DE"/>
        </w:rPr>
        <w:t>l</w:t>
      </w:r>
      <w:r w:rsidR="00884A98" w:rsidRPr="00884A98">
        <w:rPr>
          <w:rStyle w:val="hps"/>
          <w:highlight w:val="yellow"/>
          <w:lang w:val="de-DE"/>
        </w:rPr>
        <w:t>,</w:t>
      </w:r>
      <w:r w:rsidRPr="004B26C4">
        <w:rPr>
          <w:rStyle w:val="hps"/>
          <w:lang w:val="de-DE"/>
        </w:rPr>
        <w:t xml:space="preserve"> sondern wohnt in der Mitte von Ihr (21, 3</w:t>
      </w:r>
      <w:r w:rsidRPr="00531081">
        <w:rPr>
          <w:rStyle w:val="hps"/>
          <w:highlight w:val="yellow"/>
          <w:lang w:val="de-DE"/>
        </w:rPr>
        <w:t>)</w:t>
      </w:r>
      <w:r w:rsidR="00531081" w:rsidRPr="00531081">
        <w:rPr>
          <w:rStyle w:val="hps"/>
          <w:highlight w:val="yellow"/>
          <w:lang w:val="de-DE"/>
        </w:rPr>
        <w:t>.</w:t>
      </w:r>
      <w:r w:rsidRPr="00531081">
        <w:rPr>
          <w:rStyle w:val="hps"/>
          <w:highlight w:val="yellow"/>
          <w:lang w:val="de-DE"/>
        </w:rPr>
        <w:t xml:space="preserve"> </w:t>
      </w:r>
      <w:r w:rsidR="00531081" w:rsidRPr="00531081">
        <w:rPr>
          <w:rStyle w:val="hps"/>
          <w:highlight w:val="yellow"/>
          <w:lang w:val="de-DE"/>
        </w:rPr>
        <w:t>I</w:t>
      </w:r>
      <w:r w:rsidRPr="00531081">
        <w:rPr>
          <w:rStyle w:val="hps"/>
          <w:highlight w:val="yellow"/>
          <w:lang w:val="de-DE"/>
        </w:rPr>
        <w:t>n</w:t>
      </w:r>
      <w:r w:rsidRPr="004B26C4">
        <w:rPr>
          <w:rStyle w:val="hps"/>
          <w:lang w:val="de-DE"/>
        </w:rPr>
        <w:t xml:space="preserve"> ihr finden nicht nur die zwölf jüdischen Stämme </w:t>
      </w:r>
      <w:r w:rsidR="00531081" w:rsidRPr="00531081">
        <w:rPr>
          <w:rStyle w:val="hps"/>
          <w:i/>
          <w:iCs/>
          <w:highlight w:val="yellow"/>
          <w:lang w:val="de-DE"/>
        </w:rPr>
        <w:t>Therapie</w:t>
      </w:r>
      <w:r w:rsidR="00531081" w:rsidRPr="00531081">
        <w:rPr>
          <w:rStyle w:val="hps"/>
          <w:highlight w:val="yellow"/>
          <w:lang w:val="de-DE"/>
        </w:rPr>
        <w:t>,</w:t>
      </w:r>
      <w:r w:rsidR="00531081">
        <w:rPr>
          <w:rStyle w:val="hps"/>
          <w:lang w:val="de-DE"/>
        </w:rPr>
        <w:t xml:space="preserve"> </w:t>
      </w:r>
      <w:r w:rsidRPr="004B26C4">
        <w:rPr>
          <w:rStyle w:val="hps"/>
          <w:lang w:val="de-DE"/>
        </w:rPr>
        <w:t xml:space="preserve">sondern auch die Nationen </w:t>
      </w:r>
      <w:r w:rsidRPr="004B26C4">
        <w:rPr>
          <w:rStyle w:val="hps"/>
          <w:i/>
          <w:lang w:val="de-DE"/>
        </w:rPr>
        <w:t>und</w:t>
      </w:r>
      <w:r w:rsidRPr="004B26C4">
        <w:rPr>
          <w:rStyle w:val="hps"/>
          <w:lang w:val="de-DE"/>
        </w:rPr>
        <w:t xml:space="preserve"> ihre Könige</w:t>
      </w:r>
      <w:r w:rsidRPr="00972BE0">
        <w:rPr>
          <w:rStyle w:val="hps"/>
          <w:rFonts w:asciiTheme="majorBidi" w:hAnsiTheme="majorBidi" w:cstheme="majorBidi"/>
          <w:lang w:val="de-DE"/>
        </w:rPr>
        <w:t xml:space="preserve">, </w:t>
      </w:r>
      <w:r w:rsidR="00B761E9" w:rsidRPr="00972BE0">
        <w:rPr>
          <w:rFonts w:asciiTheme="majorBidi" w:eastAsiaTheme="minorHAnsi" w:hAnsiTheme="majorBidi" w:cstheme="majorBidi"/>
          <w:i/>
          <w:iCs/>
          <w:lang w:val="de-DE" w:eastAsia="en-US" w:bidi="he-IL"/>
        </w:rPr>
        <w:t>Ihre Tore werden den ganzen Tag nicht ge</w:t>
      </w:r>
      <w:r w:rsidR="00680BB5" w:rsidRPr="00972BE0">
        <w:rPr>
          <w:rFonts w:asciiTheme="majorBidi" w:eastAsiaTheme="minorHAnsi" w:hAnsiTheme="majorBidi" w:cstheme="majorBidi"/>
          <w:i/>
          <w:iCs/>
          <w:lang w:val="de-DE" w:eastAsia="en-US" w:bidi="he-IL"/>
        </w:rPr>
        <w:t>schlossen,</w:t>
      </w:r>
      <w:r w:rsidR="00B761E9" w:rsidRPr="00972BE0">
        <w:rPr>
          <w:rFonts w:asciiTheme="majorBidi" w:eastAsiaTheme="minorHAnsi" w:hAnsiTheme="majorBidi" w:cstheme="majorBidi"/>
          <w:i/>
          <w:iCs/>
          <w:lang w:val="de-DE" w:eastAsia="en-US" w:bidi="he-IL"/>
        </w:rPr>
        <w:t xml:space="preserve"> Nacht</w:t>
      </w:r>
      <w:r w:rsidR="00B704F5" w:rsidRPr="00972BE0">
        <w:rPr>
          <w:rFonts w:asciiTheme="majorBidi" w:eastAsiaTheme="minorHAnsi" w:hAnsiTheme="majorBidi" w:cstheme="majorBidi"/>
          <w:i/>
          <w:iCs/>
          <w:lang w:val="de-DE" w:eastAsia="en-US" w:bidi="he-IL"/>
        </w:rPr>
        <w:t xml:space="preserve"> wird es dort nicht mehr geben (</w:t>
      </w:r>
      <w:proofErr w:type="spellStart"/>
      <w:r w:rsidR="00B704F5" w:rsidRPr="00972BE0">
        <w:rPr>
          <w:rFonts w:asciiTheme="majorBidi" w:eastAsiaTheme="minorHAnsi" w:hAnsiTheme="majorBidi" w:cstheme="majorBidi"/>
          <w:i/>
          <w:iCs/>
          <w:lang w:val="de-DE" w:eastAsia="en-US" w:bidi="he-IL"/>
        </w:rPr>
        <w:t>Rev</w:t>
      </w:r>
      <w:proofErr w:type="spellEnd"/>
      <w:r w:rsidR="00B704F5" w:rsidRPr="00972BE0">
        <w:rPr>
          <w:rFonts w:asciiTheme="majorBidi" w:eastAsiaTheme="minorHAnsi" w:hAnsiTheme="majorBidi" w:cstheme="majorBidi"/>
          <w:i/>
          <w:iCs/>
          <w:lang w:val="de-DE" w:eastAsia="en-US" w:bidi="he-IL"/>
        </w:rPr>
        <w:t> 21:25</w:t>
      </w:r>
      <w:r w:rsidR="00B761E9" w:rsidRPr="00972BE0">
        <w:rPr>
          <w:rFonts w:asciiTheme="majorBidi" w:eastAsiaTheme="minorHAnsi" w:hAnsiTheme="majorBidi" w:cstheme="majorBidi"/>
          <w:i/>
          <w:iCs/>
          <w:lang w:val="de-DE" w:eastAsia="en-US" w:bidi="he-IL"/>
        </w:rPr>
        <w:t>)</w:t>
      </w:r>
      <w:r w:rsidRPr="00972BE0">
        <w:rPr>
          <w:rStyle w:val="hps"/>
          <w:rFonts w:asciiTheme="majorBidi" w:hAnsiTheme="majorBidi" w:cstheme="majorBidi"/>
          <w:lang w:val="de-DE"/>
        </w:rPr>
        <w:t xml:space="preserve">, </w:t>
      </w:r>
      <w:r w:rsidR="00680BB5" w:rsidRPr="00972BE0">
        <w:rPr>
          <w:rStyle w:val="hps"/>
          <w:rFonts w:asciiTheme="majorBidi" w:hAnsiTheme="majorBidi" w:cstheme="majorBidi"/>
          <w:lang w:val="de-DE"/>
        </w:rPr>
        <w:t xml:space="preserve">und </w:t>
      </w:r>
      <w:r w:rsidRPr="00972BE0">
        <w:rPr>
          <w:rStyle w:val="hps"/>
          <w:rFonts w:asciiTheme="majorBidi" w:hAnsiTheme="majorBidi" w:cstheme="majorBidi"/>
          <w:lang w:val="de-DE"/>
        </w:rPr>
        <w:t>auf den Throne befindet</w:t>
      </w:r>
      <w:r w:rsidRPr="004B26C4">
        <w:rPr>
          <w:rStyle w:val="hps"/>
          <w:lang w:val="de-DE"/>
        </w:rPr>
        <w:t xml:space="preserve"> sich nicht nur </w:t>
      </w:r>
      <w:r w:rsidR="00531081" w:rsidRPr="004B26C4">
        <w:rPr>
          <w:rStyle w:val="hps"/>
          <w:lang w:val="de-DE"/>
        </w:rPr>
        <w:t>Got</w:t>
      </w:r>
      <w:r w:rsidR="00531081" w:rsidRPr="00531081">
        <w:rPr>
          <w:rStyle w:val="hps"/>
          <w:highlight w:val="yellow"/>
          <w:lang w:val="de-DE"/>
        </w:rPr>
        <w:t>t,</w:t>
      </w:r>
      <w:r w:rsidRPr="004B26C4">
        <w:rPr>
          <w:rStyle w:val="hps"/>
          <w:lang w:val="de-DE"/>
        </w:rPr>
        <w:t xml:space="preserve"> sondern auch das Lamm. Deswegen </w:t>
      </w:r>
      <w:r w:rsidR="005F279B">
        <w:rPr>
          <w:rStyle w:val="hps"/>
          <w:lang w:val="de-DE"/>
        </w:rPr>
        <w:t xml:space="preserve">wird </w:t>
      </w:r>
      <w:r w:rsidRPr="004B26C4">
        <w:rPr>
          <w:rStyle w:val="hps"/>
          <w:lang w:val="de-DE"/>
        </w:rPr>
        <w:t xml:space="preserve">über eine </w:t>
      </w:r>
      <w:r w:rsidRPr="004B26C4">
        <w:rPr>
          <w:rStyle w:val="hps"/>
          <w:i/>
          <w:lang w:val="de-DE"/>
        </w:rPr>
        <w:t>Demokratiesierung - Universalisierung</w:t>
      </w:r>
      <w:r w:rsidRPr="004B26C4">
        <w:rPr>
          <w:rStyle w:val="hps"/>
          <w:lang w:val="de-DE"/>
        </w:rPr>
        <w:t xml:space="preserve"> von </w:t>
      </w:r>
      <w:proofErr w:type="spellStart"/>
      <w:r w:rsidRPr="004B26C4">
        <w:rPr>
          <w:rStyle w:val="hps"/>
          <w:lang w:val="de-DE"/>
        </w:rPr>
        <w:t>Ezechiel</w:t>
      </w:r>
      <w:proofErr w:type="spellEnd"/>
      <w:r w:rsidR="005F279B">
        <w:rPr>
          <w:rStyle w:val="hps"/>
          <w:lang w:val="de-DE"/>
        </w:rPr>
        <w:t xml:space="preserve"> gesprochen.</w:t>
      </w:r>
    </w:p>
    <w:p w:rsidR="004B26C4" w:rsidRPr="004B26C4" w:rsidRDefault="004B26C4" w:rsidP="004B26C4">
      <w:pPr>
        <w:pStyle w:val="af2"/>
        <w:spacing w:after="0"/>
        <w:rPr>
          <w:rFonts w:ascii="Times New Roman" w:hAnsi="Times New Roman"/>
          <w:color w:val="auto"/>
          <w:sz w:val="24"/>
          <w:szCs w:val="24"/>
          <w:lang w:val="de-DE"/>
        </w:rPr>
      </w:pPr>
    </w:p>
    <w:p w:rsidR="004B26C4" w:rsidRPr="004B26C4" w:rsidRDefault="004B26C4" w:rsidP="004B26C4">
      <w:pPr>
        <w:pStyle w:val="af2"/>
        <w:spacing w:after="0"/>
        <w:rPr>
          <w:rStyle w:val="hps"/>
          <w:rFonts w:ascii="Times New Roman" w:hAnsi="Times New Roman"/>
          <w:color w:val="auto"/>
          <w:sz w:val="24"/>
          <w:szCs w:val="24"/>
          <w:lang w:val="de-DE"/>
        </w:rPr>
      </w:pPr>
      <w:r w:rsidRPr="004B26C4">
        <w:rPr>
          <w:rFonts w:ascii="Times New Roman" w:hAnsi="Times New Roman"/>
          <w:color w:val="auto"/>
          <w:sz w:val="24"/>
          <w:szCs w:val="24"/>
          <w:lang w:val="de-DE"/>
        </w:rPr>
        <w:t>Die Obengenannten beweisen</w:t>
      </w:r>
      <w:r w:rsidR="00531081" w:rsidRPr="00531081">
        <w:rPr>
          <w:rFonts w:ascii="Times New Roman" w:hAnsi="Times New Roman"/>
          <w:color w:val="auto"/>
          <w:sz w:val="24"/>
          <w:szCs w:val="24"/>
          <w:highlight w:val="yellow"/>
          <w:lang w:val="de-DE"/>
        </w:rPr>
        <w:t>,</w:t>
      </w:r>
      <w:r w:rsidRPr="004B26C4">
        <w:rPr>
          <w:rFonts w:ascii="Times New Roman" w:hAnsi="Times New Roman"/>
          <w:color w:val="auto"/>
          <w:sz w:val="24"/>
          <w:szCs w:val="24"/>
          <w:lang w:val="de-DE"/>
        </w:rPr>
        <w:t xml:space="preserve"> dass Joh. biblisch aber nicht </w:t>
      </w:r>
      <w:proofErr w:type="spellStart"/>
      <w:r w:rsidRPr="004B26C4">
        <w:rPr>
          <w:rFonts w:ascii="Times New Roman" w:hAnsi="Times New Roman"/>
          <w:color w:val="auto"/>
          <w:sz w:val="24"/>
          <w:szCs w:val="24"/>
          <w:lang w:val="de-DE"/>
        </w:rPr>
        <w:t>biblizistisch</w:t>
      </w:r>
      <w:proofErr w:type="spellEnd"/>
      <w:r w:rsidRPr="004B26C4">
        <w:rPr>
          <w:rFonts w:ascii="Times New Roman" w:hAnsi="Times New Roman"/>
          <w:color w:val="auto"/>
          <w:sz w:val="24"/>
          <w:szCs w:val="24"/>
          <w:lang w:val="de-DE"/>
        </w:rPr>
        <w:t xml:space="preserve"> dachte. Auch für die Kirchenväter sind die </w:t>
      </w:r>
      <w:proofErr w:type="spellStart"/>
      <w:r w:rsidRPr="004B26C4">
        <w:rPr>
          <w:rFonts w:ascii="Times New Roman" w:hAnsi="Times New Roman"/>
          <w:color w:val="auto"/>
          <w:sz w:val="24"/>
          <w:szCs w:val="24"/>
          <w:lang w:val="de-DE"/>
        </w:rPr>
        <w:t>Theoria</w:t>
      </w:r>
      <w:proofErr w:type="spellEnd"/>
      <w:r w:rsidRPr="004B26C4">
        <w:rPr>
          <w:rFonts w:ascii="Times New Roman" w:hAnsi="Times New Roman"/>
          <w:color w:val="auto"/>
          <w:sz w:val="24"/>
          <w:szCs w:val="24"/>
          <w:lang w:val="de-DE"/>
        </w:rPr>
        <w:t xml:space="preserve"> und die persönliche Aneignung der Sache der hl. Schriften</w:t>
      </w:r>
      <w:r w:rsidRPr="004B26C4">
        <w:rPr>
          <w:rStyle w:val="a5"/>
          <w:rFonts w:ascii="Times New Roman" w:hAnsi="Times New Roman"/>
          <w:color w:val="auto"/>
          <w:sz w:val="24"/>
          <w:szCs w:val="24"/>
          <w:lang w:val="de-DE"/>
        </w:rPr>
        <w:footnoteReference w:id="22"/>
      </w:r>
      <w:r w:rsidR="00531081">
        <w:rPr>
          <w:rFonts w:ascii="Times New Roman" w:hAnsi="Times New Roman"/>
          <w:color w:val="auto"/>
          <w:sz w:val="24"/>
          <w:szCs w:val="24"/>
          <w:lang w:val="de-DE"/>
        </w:rPr>
        <w:t xml:space="preserve"> </w:t>
      </w:r>
      <w:r w:rsidR="00531081" w:rsidRPr="00531081">
        <w:rPr>
          <w:rFonts w:ascii="Times New Roman" w:hAnsi="Times New Roman"/>
          <w:color w:val="auto"/>
          <w:sz w:val="24"/>
          <w:szCs w:val="24"/>
          <w:highlight w:val="yellow"/>
          <w:lang w:val="de-DE"/>
        </w:rPr>
        <w:t>Ziele der Bibelhermeneutik</w:t>
      </w:r>
      <w:r w:rsidRPr="004B26C4">
        <w:rPr>
          <w:rStyle w:val="hps"/>
          <w:rFonts w:ascii="Times New Roman" w:hAnsi="Times New Roman"/>
          <w:color w:val="FF0000"/>
          <w:sz w:val="24"/>
          <w:szCs w:val="24"/>
          <w:lang w:val="de-DE"/>
        </w:rPr>
        <w:t xml:space="preserve">. </w:t>
      </w:r>
      <w:r w:rsidRPr="004B26C4">
        <w:rPr>
          <w:rStyle w:val="hps"/>
          <w:rFonts w:ascii="Times New Roman" w:hAnsi="Times New Roman"/>
          <w:color w:val="auto"/>
          <w:sz w:val="24"/>
          <w:szCs w:val="24"/>
          <w:lang w:val="de-DE"/>
        </w:rPr>
        <w:t xml:space="preserve">Diese (Sache) </w:t>
      </w:r>
      <w:r w:rsidRPr="00531081">
        <w:rPr>
          <w:rStyle w:val="hps"/>
          <w:rFonts w:ascii="Times New Roman" w:hAnsi="Times New Roman"/>
          <w:color w:val="auto"/>
          <w:sz w:val="24"/>
          <w:szCs w:val="24"/>
          <w:highlight w:val="yellow"/>
          <w:lang w:val="de-DE"/>
        </w:rPr>
        <w:t>ist</w:t>
      </w:r>
      <w:r w:rsidR="00531081" w:rsidRPr="00531081">
        <w:rPr>
          <w:rStyle w:val="hps"/>
          <w:rFonts w:ascii="Times New Roman" w:hAnsi="Times New Roman"/>
          <w:color w:val="auto"/>
          <w:sz w:val="24"/>
          <w:szCs w:val="24"/>
          <w:highlight w:val="yellow"/>
          <w:lang w:val="de-DE"/>
        </w:rPr>
        <w:t>,</w:t>
      </w:r>
      <w:r w:rsidRPr="00531081">
        <w:rPr>
          <w:rStyle w:val="hps"/>
          <w:rFonts w:ascii="Times New Roman" w:hAnsi="Times New Roman"/>
          <w:color w:val="auto"/>
          <w:sz w:val="24"/>
          <w:szCs w:val="24"/>
          <w:highlight w:val="yellow"/>
          <w:lang w:val="de-DE"/>
        </w:rPr>
        <w:t xml:space="preserve"> das</w:t>
      </w:r>
      <w:r w:rsidR="00531081" w:rsidRPr="00531081">
        <w:rPr>
          <w:rStyle w:val="hps"/>
          <w:rFonts w:ascii="Times New Roman" w:hAnsi="Times New Roman"/>
          <w:color w:val="auto"/>
          <w:sz w:val="24"/>
          <w:szCs w:val="24"/>
          <w:highlight w:val="yellow"/>
          <w:lang w:val="de-DE"/>
        </w:rPr>
        <w:t>s</w:t>
      </w:r>
      <w:r w:rsidRPr="004B26C4">
        <w:rPr>
          <w:rStyle w:val="hps"/>
          <w:rFonts w:ascii="Times New Roman" w:hAnsi="Times New Roman"/>
          <w:color w:val="auto"/>
          <w:sz w:val="24"/>
          <w:szCs w:val="24"/>
          <w:lang w:val="de-DE"/>
        </w:rPr>
        <w:t xml:space="preserve"> jedes arrogante Imperium-Gewaltsystem/</w:t>
      </w:r>
      <w:r w:rsidRPr="004B26C4">
        <w:rPr>
          <w:rStyle w:val="hps"/>
          <w:rFonts w:ascii="Times New Roman" w:hAnsi="Times New Roman"/>
          <w:i/>
          <w:color w:val="auto"/>
          <w:sz w:val="24"/>
          <w:szCs w:val="24"/>
          <w:lang w:val="de-DE"/>
        </w:rPr>
        <w:t>Babylon</w:t>
      </w:r>
      <w:r w:rsidRPr="004B26C4">
        <w:rPr>
          <w:rStyle w:val="hps"/>
          <w:rFonts w:ascii="Times New Roman" w:hAnsi="Times New Roman"/>
          <w:color w:val="auto"/>
          <w:sz w:val="24"/>
          <w:szCs w:val="24"/>
          <w:lang w:val="de-DE"/>
        </w:rPr>
        <w:t xml:space="preserve">, die </w:t>
      </w:r>
      <w:r w:rsidRPr="004B26C4">
        <w:rPr>
          <w:rStyle w:val="hps"/>
          <w:rFonts w:ascii="Times New Roman" w:hAnsi="Times New Roman"/>
          <w:i/>
          <w:color w:val="auto"/>
          <w:sz w:val="24"/>
          <w:szCs w:val="24"/>
          <w:lang w:val="de-DE"/>
        </w:rPr>
        <w:t>die Seelen und die Körper der Menschen vermarktet</w:t>
      </w:r>
      <w:r w:rsidRPr="004B26C4">
        <w:rPr>
          <w:rStyle w:val="hps"/>
          <w:rFonts w:ascii="Times New Roman" w:hAnsi="Times New Roman"/>
          <w:color w:val="auto"/>
          <w:sz w:val="24"/>
          <w:szCs w:val="24"/>
          <w:lang w:val="de-DE"/>
        </w:rPr>
        <w:t xml:space="preserve"> (18, 13) und vom </w:t>
      </w:r>
      <w:r w:rsidRPr="004B26C4">
        <w:rPr>
          <w:rFonts w:ascii="Times New Roman" w:hAnsi="Times New Roman"/>
          <w:i/>
          <w:color w:val="auto"/>
          <w:sz w:val="24"/>
          <w:szCs w:val="24"/>
          <w:lang w:val="de-DE" w:bidi="he-IL"/>
        </w:rPr>
        <w:t>Blut von Propheten und Heiligen und von allen, die auf der Erde hingeschlachtet worden sind</w:t>
      </w:r>
      <w:r w:rsidRPr="004B26C4">
        <w:rPr>
          <w:rFonts w:ascii="Times New Roman" w:hAnsi="Times New Roman"/>
          <w:color w:val="auto"/>
          <w:sz w:val="24"/>
          <w:szCs w:val="24"/>
          <w:lang w:val="de-DE" w:bidi="he-IL"/>
        </w:rPr>
        <w:t xml:space="preserve"> (18, 24), </w:t>
      </w:r>
      <w:r w:rsidRPr="004B26C4">
        <w:rPr>
          <w:rStyle w:val="hps"/>
          <w:rFonts w:ascii="Times New Roman" w:hAnsi="Times New Roman"/>
          <w:color w:val="auto"/>
          <w:sz w:val="24"/>
          <w:szCs w:val="24"/>
          <w:lang w:val="de-DE"/>
        </w:rPr>
        <w:t>betrunke</w:t>
      </w:r>
      <w:r w:rsidRPr="00531081">
        <w:rPr>
          <w:rStyle w:val="hps"/>
          <w:rFonts w:ascii="Times New Roman" w:hAnsi="Times New Roman"/>
          <w:color w:val="auto"/>
          <w:sz w:val="24"/>
          <w:szCs w:val="24"/>
          <w:highlight w:val="yellow"/>
          <w:lang w:val="de-DE"/>
        </w:rPr>
        <w:t>n</w:t>
      </w:r>
      <w:r w:rsidRPr="004B26C4">
        <w:rPr>
          <w:rStyle w:val="hps"/>
          <w:rFonts w:ascii="Times New Roman" w:hAnsi="Times New Roman"/>
          <w:color w:val="auto"/>
          <w:sz w:val="24"/>
          <w:szCs w:val="24"/>
          <w:lang w:val="de-DE"/>
        </w:rPr>
        <w:t xml:space="preserve"> (17</w:t>
      </w:r>
      <w:r w:rsidRPr="00531081">
        <w:rPr>
          <w:rStyle w:val="hps"/>
          <w:rFonts w:ascii="Times New Roman" w:hAnsi="Times New Roman"/>
          <w:color w:val="auto"/>
          <w:sz w:val="24"/>
          <w:szCs w:val="24"/>
          <w:highlight w:val="yellow"/>
          <w:lang w:val="de-DE"/>
        </w:rPr>
        <w:t>,</w:t>
      </w:r>
      <w:r w:rsidRPr="004B26C4">
        <w:rPr>
          <w:rStyle w:val="hps"/>
          <w:rFonts w:ascii="Times New Roman" w:hAnsi="Times New Roman"/>
          <w:color w:val="auto"/>
          <w:sz w:val="24"/>
          <w:szCs w:val="24"/>
          <w:lang w:val="de-DE"/>
        </w:rPr>
        <w:t xml:space="preserve"> 6)</w:t>
      </w:r>
      <w:r w:rsidR="00531081">
        <w:rPr>
          <w:rStyle w:val="hps"/>
          <w:rFonts w:ascii="Times New Roman" w:hAnsi="Times New Roman"/>
          <w:color w:val="auto"/>
          <w:sz w:val="24"/>
          <w:szCs w:val="24"/>
          <w:lang w:val="de-DE"/>
        </w:rPr>
        <w:t xml:space="preserve"> </w:t>
      </w:r>
      <w:r w:rsidR="00531081" w:rsidRPr="00531081">
        <w:rPr>
          <w:rStyle w:val="hps"/>
          <w:rFonts w:ascii="Times New Roman" w:hAnsi="Times New Roman"/>
          <w:color w:val="auto"/>
          <w:sz w:val="24"/>
          <w:szCs w:val="24"/>
          <w:highlight w:val="yellow"/>
          <w:lang w:val="de-DE"/>
        </w:rPr>
        <w:t>und</w:t>
      </w:r>
      <w:r w:rsidR="00531081">
        <w:rPr>
          <w:rStyle w:val="hps"/>
          <w:rFonts w:ascii="Times New Roman" w:hAnsi="Times New Roman"/>
          <w:color w:val="auto"/>
          <w:sz w:val="24"/>
          <w:szCs w:val="24"/>
          <w:lang w:val="de-DE"/>
        </w:rPr>
        <w:t xml:space="preserve"> </w:t>
      </w:r>
      <w:r w:rsidRPr="004B26C4">
        <w:rPr>
          <w:rFonts w:ascii="Times New Roman" w:hAnsi="Times New Roman"/>
          <w:color w:val="auto"/>
          <w:sz w:val="24"/>
          <w:szCs w:val="24"/>
          <w:lang w:val="de-DE" w:bidi="he-IL"/>
        </w:rPr>
        <w:t>zum Schluss</w:t>
      </w:r>
      <w:r w:rsidRPr="004B26C4">
        <w:rPr>
          <w:rStyle w:val="hps"/>
          <w:rFonts w:ascii="Times New Roman" w:hAnsi="Times New Roman"/>
          <w:color w:val="auto"/>
          <w:sz w:val="24"/>
          <w:szCs w:val="24"/>
          <w:lang w:val="de-DE"/>
        </w:rPr>
        <w:t xml:space="preserve"> von ihren Geliebten zerstört wird (17, 16</w:t>
      </w:r>
      <w:r w:rsidRPr="004B26C4">
        <w:rPr>
          <w:rStyle w:val="hps"/>
          <w:rFonts w:ascii="Times New Roman" w:hAnsi="Times New Roman"/>
          <w:color w:val="auto"/>
          <w:sz w:val="24"/>
          <w:szCs w:val="24"/>
          <w:vertAlign w:val="superscript"/>
          <w:lang w:val="de-DE"/>
        </w:rPr>
        <w:t>.</w:t>
      </w:r>
      <w:r w:rsidRPr="004B26C4">
        <w:rPr>
          <w:rStyle w:val="hps"/>
          <w:rFonts w:ascii="Times New Roman" w:hAnsi="Times New Roman"/>
          <w:color w:val="auto"/>
          <w:sz w:val="24"/>
          <w:szCs w:val="24"/>
          <w:lang w:val="de-DE"/>
        </w:rPr>
        <w:t xml:space="preserve"> vgl. Ez. 16). Ewig bleiben der Gott des Exodus, das </w:t>
      </w:r>
      <w:proofErr w:type="spellStart"/>
      <w:r w:rsidRPr="004B26C4">
        <w:rPr>
          <w:rStyle w:val="hps"/>
          <w:rFonts w:ascii="Times New Roman" w:hAnsi="Times New Roman"/>
          <w:color w:val="auto"/>
          <w:sz w:val="24"/>
          <w:szCs w:val="24"/>
          <w:lang w:val="de-DE"/>
        </w:rPr>
        <w:t>Arnion</w:t>
      </w:r>
      <w:proofErr w:type="spellEnd"/>
      <w:r w:rsidRPr="004B26C4">
        <w:rPr>
          <w:rStyle w:val="hps"/>
          <w:rFonts w:ascii="Times New Roman" w:hAnsi="Times New Roman"/>
          <w:color w:val="auto"/>
          <w:sz w:val="24"/>
          <w:szCs w:val="24"/>
          <w:lang w:val="de-DE"/>
        </w:rPr>
        <w:t xml:space="preserve"> und seine Märtyrer. </w:t>
      </w:r>
    </w:p>
    <w:p w:rsidR="00B704F5" w:rsidRDefault="00B704F5" w:rsidP="004B26C4">
      <w:pPr>
        <w:pStyle w:val="af2"/>
        <w:spacing w:after="0"/>
        <w:rPr>
          <w:rFonts w:ascii="Times New Roman" w:hAnsi="Times New Roman"/>
          <w:color w:val="auto"/>
          <w:sz w:val="24"/>
          <w:szCs w:val="24"/>
          <w:lang w:val="de-DE"/>
        </w:rPr>
      </w:pPr>
    </w:p>
    <w:p w:rsidR="004B26C4" w:rsidRPr="004B26C4" w:rsidRDefault="004B26C4" w:rsidP="004B26C4">
      <w:pPr>
        <w:pStyle w:val="af2"/>
        <w:spacing w:after="0"/>
        <w:rPr>
          <w:rFonts w:ascii="Times New Roman" w:hAnsi="Times New Roman"/>
          <w:color w:val="auto"/>
          <w:sz w:val="24"/>
          <w:szCs w:val="24"/>
          <w:lang w:val="de-DE"/>
        </w:rPr>
      </w:pPr>
      <w:r w:rsidRPr="004B26C4">
        <w:rPr>
          <w:rFonts w:ascii="Times New Roman" w:hAnsi="Times New Roman"/>
          <w:color w:val="auto"/>
          <w:sz w:val="24"/>
          <w:szCs w:val="24"/>
          <w:lang w:val="de-DE"/>
        </w:rPr>
        <w:t>Die poetische Beziehung zwischen der Apokalypse und dem AT von einem Theolog</w:t>
      </w:r>
      <w:r w:rsidRPr="00531081">
        <w:rPr>
          <w:rFonts w:ascii="Times New Roman" w:hAnsi="Times New Roman"/>
          <w:color w:val="auto"/>
          <w:sz w:val="24"/>
          <w:szCs w:val="24"/>
          <w:highlight w:val="yellow"/>
          <w:lang w:val="de-DE"/>
        </w:rPr>
        <w:t>e</w:t>
      </w:r>
      <w:r w:rsidR="00531081" w:rsidRPr="00531081">
        <w:rPr>
          <w:rFonts w:ascii="Times New Roman" w:hAnsi="Times New Roman"/>
          <w:color w:val="auto"/>
          <w:sz w:val="24"/>
          <w:szCs w:val="24"/>
          <w:highlight w:val="yellow"/>
          <w:lang w:val="de-DE"/>
        </w:rPr>
        <w:t>n</w:t>
      </w:r>
      <w:r w:rsidRPr="004B26C4">
        <w:rPr>
          <w:rFonts w:ascii="Times New Roman" w:hAnsi="Times New Roman"/>
          <w:color w:val="auto"/>
          <w:sz w:val="24"/>
          <w:szCs w:val="24"/>
          <w:lang w:val="de-DE"/>
        </w:rPr>
        <w:t xml:space="preserve">-Poet, der tief von der liturgischen Erfahrung geprägt wird, offenbart uns die lebendige Interaktion/ </w:t>
      </w:r>
      <w:proofErr w:type="spellStart"/>
      <w:r w:rsidRPr="004B26C4">
        <w:rPr>
          <w:rFonts w:ascii="Times New Roman" w:hAnsi="Times New Roman"/>
          <w:color w:val="auto"/>
          <w:sz w:val="24"/>
          <w:szCs w:val="24"/>
          <w:lang w:val="de-DE"/>
        </w:rPr>
        <w:t>Intertextualitaet</w:t>
      </w:r>
      <w:proofErr w:type="spellEnd"/>
      <w:r w:rsidRPr="004B26C4">
        <w:rPr>
          <w:rFonts w:ascii="Times New Roman" w:hAnsi="Times New Roman"/>
          <w:color w:val="auto"/>
          <w:sz w:val="24"/>
          <w:szCs w:val="24"/>
          <w:lang w:val="de-DE"/>
        </w:rPr>
        <w:t xml:space="preserve"> zwischen den Propheten des AT einerseits und den des NT</w:t>
      </w:r>
      <w:r w:rsidR="00531081">
        <w:rPr>
          <w:rFonts w:ascii="Times New Roman" w:hAnsi="Times New Roman"/>
          <w:color w:val="auto"/>
          <w:sz w:val="24"/>
          <w:szCs w:val="24"/>
          <w:lang w:val="de-DE"/>
        </w:rPr>
        <w:t xml:space="preserve"> </w:t>
      </w:r>
      <w:r w:rsidR="00531081" w:rsidRPr="00531081">
        <w:rPr>
          <w:rFonts w:ascii="Times New Roman" w:hAnsi="Times New Roman"/>
          <w:color w:val="auto"/>
          <w:sz w:val="24"/>
          <w:szCs w:val="24"/>
          <w:highlight w:val="yellow"/>
          <w:lang w:val="de-DE"/>
        </w:rPr>
        <w:t>andererseits</w:t>
      </w:r>
      <w:r w:rsidRPr="004B26C4">
        <w:rPr>
          <w:rFonts w:ascii="Times New Roman" w:hAnsi="Times New Roman"/>
          <w:color w:val="auto"/>
          <w:sz w:val="24"/>
          <w:szCs w:val="24"/>
          <w:lang w:val="de-DE"/>
        </w:rPr>
        <w:t>. Diese Offenbarung der befreienden Anwesenheit Gottes unter uns in der Person von Jesus schenkt uns heute in der Periode von Krisis ganz neue Perspektiven. Vielleicht es ist Zeit dieses Buch wieder im orthodoxen Gottesdienst einzuführen.</w:t>
      </w:r>
    </w:p>
    <w:p w:rsidR="004B26C4" w:rsidRPr="004B26C4" w:rsidRDefault="004B26C4" w:rsidP="004B26C4">
      <w:pPr>
        <w:pStyle w:val="af2"/>
        <w:spacing w:after="0"/>
        <w:rPr>
          <w:rFonts w:ascii="Times New Roman" w:hAnsi="Times New Roman"/>
          <w:color w:val="auto"/>
          <w:sz w:val="24"/>
          <w:szCs w:val="24"/>
          <w:lang w:val="de-DE"/>
        </w:rPr>
      </w:pPr>
    </w:p>
    <w:p w:rsidR="004B26C4" w:rsidRPr="004B26C4" w:rsidRDefault="004B26C4" w:rsidP="004B26C4">
      <w:pPr>
        <w:jc w:val="both"/>
        <w:rPr>
          <w:lang w:val="de-DE"/>
        </w:rPr>
      </w:pPr>
    </w:p>
    <w:p w:rsidR="00742F39" w:rsidRPr="00FA259E" w:rsidRDefault="004B26C4" w:rsidP="00742F39">
      <w:pPr>
        <w:pStyle w:val="1"/>
        <w:jc w:val="both"/>
        <w:rPr>
          <w:lang w:val="de-DE"/>
        </w:rPr>
      </w:pPr>
      <w:r w:rsidRPr="00742F39">
        <w:rPr>
          <w:rFonts w:ascii="Times New Roman" w:hAnsi="Times New Roman"/>
          <w:sz w:val="24"/>
          <w:szCs w:val="24"/>
          <w:lang w:val="de-DE"/>
        </w:rPr>
        <w:br w:type="page"/>
      </w:r>
      <w:bookmarkStart w:id="0" w:name="_Toc534183797"/>
      <w:proofErr w:type="spellStart"/>
      <w:r w:rsidR="00E4460E">
        <w:rPr>
          <w:rFonts w:ascii="Times New Roman" w:hAnsi="Times New Roman"/>
          <w:sz w:val="24"/>
          <w:szCs w:val="24"/>
          <w:lang w:val="de-DE"/>
        </w:rPr>
        <w:lastRenderedPageBreak/>
        <w:t>iii</w:t>
      </w:r>
      <w:proofErr w:type="spellEnd"/>
      <w:r w:rsidR="00E4460E">
        <w:rPr>
          <w:rFonts w:ascii="Times New Roman" w:hAnsi="Times New Roman"/>
          <w:sz w:val="24"/>
          <w:szCs w:val="24"/>
          <w:lang w:val="de-DE"/>
        </w:rPr>
        <w:t>.</w:t>
      </w:r>
      <w:r w:rsidR="00742F39" w:rsidRPr="00FA259E">
        <w:rPr>
          <w:lang w:val="de-DE"/>
        </w:rPr>
        <w:t xml:space="preserve">  </w:t>
      </w:r>
      <w:r w:rsidR="00742F39" w:rsidRPr="00742F39">
        <w:rPr>
          <w:caps/>
          <w:lang w:val="de-DE"/>
        </w:rPr>
        <w:t>VORAUSSETZUNGEN zur Auslegung DER OFFENBARUNG DES JOHANNES</w:t>
      </w:r>
      <w:r w:rsidR="00742F39">
        <w:rPr>
          <w:rStyle w:val="a5"/>
          <w:lang w:val="de-DE"/>
        </w:rPr>
        <w:footnoteReference w:id="23"/>
      </w:r>
    </w:p>
    <w:p w:rsidR="00742F39" w:rsidRPr="00FA259E" w:rsidRDefault="00742F39" w:rsidP="00742F39">
      <w:pPr>
        <w:jc w:val="both"/>
        <w:rPr>
          <w:rFonts w:ascii="Palatino Linotype" w:hAnsi="Palatino Linotype"/>
          <w:sz w:val="22"/>
          <w:lang w:val="de-DE"/>
        </w:rPr>
      </w:pPr>
    </w:p>
    <w:p w:rsidR="00742F39" w:rsidRPr="00FA259E" w:rsidRDefault="00742F39" w:rsidP="00742F39">
      <w:pPr>
        <w:jc w:val="both"/>
        <w:rPr>
          <w:rFonts w:ascii="Palatino Linotype" w:hAnsi="Palatino Linotype"/>
          <w:sz w:val="22"/>
          <w:lang w:val="de-DE"/>
        </w:rPr>
      </w:pPr>
      <w:r w:rsidRPr="00FA259E">
        <w:rPr>
          <w:rFonts w:ascii="Palatino Linotype" w:hAnsi="Palatino Linotype"/>
          <w:sz w:val="22"/>
          <w:lang w:val="de-DE"/>
        </w:rPr>
        <w:t xml:space="preserve">Das Buch der Offenbarung (O.) bleibt bis heute ein versiegeltes Buch. Obwohl es den Ritus, die Architektur und die Kunst der orthodoxen Kirche sehr stark beeinflusst hat und am Anfang des Buches der Leser und die Zuhörer der Offenbarung im Rahmen der göttlichen Liturgie </w:t>
      </w:r>
      <w:r w:rsidR="00841949" w:rsidRPr="00FA259E">
        <w:rPr>
          <w:rFonts w:ascii="Palatino Linotype" w:hAnsi="Palatino Linotype"/>
          <w:sz w:val="22"/>
          <w:lang w:val="de-DE"/>
        </w:rPr>
        <w:t>seliggepriesen</w:t>
      </w:r>
      <w:r w:rsidRPr="00FA259E">
        <w:rPr>
          <w:rFonts w:ascii="Palatino Linotype" w:hAnsi="Palatino Linotype"/>
          <w:sz w:val="22"/>
          <w:lang w:val="de-DE"/>
        </w:rPr>
        <w:t xml:space="preserve"> werden (vgl. 22, 18: </w:t>
      </w:r>
      <w:r w:rsidRPr="00FA259E">
        <w:rPr>
          <w:rFonts w:ascii="Palatino Linotype" w:hAnsi="Palatino Linotype"/>
          <w:i/>
          <w:sz w:val="22"/>
          <w:lang w:val="de-DE"/>
        </w:rPr>
        <w:t xml:space="preserve">der die prophetischen Worte dieses Buch </w:t>
      </w:r>
      <w:r w:rsidRPr="00FA259E">
        <w:rPr>
          <w:rFonts w:ascii="Palatino Linotype" w:hAnsi="Palatino Linotype"/>
          <w:b/>
          <w:i/>
          <w:sz w:val="22"/>
          <w:lang w:val="de-DE"/>
        </w:rPr>
        <w:t>hört</w:t>
      </w:r>
      <w:r w:rsidRPr="00FA259E">
        <w:rPr>
          <w:rFonts w:ascii="Palatino Linotype" w:hAnsi="Palatino Linotype"/>
          <w:sz w:val="22"/>
          <w:lang w:val="de-DE"/>
        </w:rPr>
        <w:t>)</w:t>
      </w:r>
      <w:r w:rsidRPr="00FA259E">
        <w:rPr>
          <w:rStyle w:val="a5"/>
          <w:rFonts w:ascii="Palatino Linotype" w:hAnsi="Palatino Linotype"/>
          <w:sz w:val="22"/>
          <w:lang w:val="de-DE"/>
        </w:rPr>
        <w:footnoteReference w:id="24"/>
      </w:r>
      <w:r w:rsidRPr="00FA259E">
        <w:rPr>
          <w:rFonts w:ascii="Palatino Linotype" w:hAnsi="Palatino Linotype"/>
          <w:sz w:val="22"/>
          <w:lang w:val="de-DE"/>
        </w:rPr>
        <w:t>, wird die O. – sowie das Hohelied - bis heute während</w:t>
      </w:r>
      <w:r w:rsidRPr="00FA259E">
        <w:rPr>
          <w:rFonts w:ascii="Palatino Linotype" w:hAnsi="Palatino Linotype"/>
          <w:b/>
          <w:sz w:val="22"/>
          <w:lang w:val="de-DE"/>
        </w:rPr>
        <w:t xml:space="preserve"> </w:t>
      </w:r>
      <w:r w:rsidRPr="00FA259E">
        <w:rPr>
          <w:rFonts w:ascii="Palatino Linotype" w:hAnsi="Palatino Linotype"/>
          <w:sz w:val="22"/>
          <w:lang w:val="de-DE"/>
        </w:rPr>
        <w:t xml:space="preserve">des Gottesdienstes der orthodoxen Kirche </w:t>
      </w:r>
      <w:r w:rsidRPr="00FA259E">
        <w:rPr>
          <w:rFonts w:ascii="Palatino Linotype" w:hAnsi="Palatino Linotype"/>
          <w:b/>
          <w:sz w:val="22"/>
          <w:lang w:val="de-DE"/>
        </w:rPr>
        <w:t>nicht</w:t>
      </w:r>
      <w:r w:rsidRPr="00FA259E">
        <w:rPr>
          <w:rFonts w:ascii="Palatino Linotype" w:hAnsi="Palatino Linotype"/>
          <w:sz w:val="22"/>
          <w:lang w:val="de-DE"/>
        </w:rPr>
        <w:t xml:space="preserve"> vorgelesen. Obwohl es das einzige Buch ist, dass seine Autorität </w:t>
      </w:r>
      <w:r w:rsidRPr="009B5CC0">
        <w:rPr>
          <w:rFonts w:ascii="Palatino Linotype" w:hAnsi="Palatino Linotype"/>
          <w:sz w:val="22"/>
          <w:highlight w:val="yellow"/>
          <w:lang w:val="de-DE"/>
        </w:rPr>
        <w:t>selbst</w:t>
      </w:r>
      <w:r w:rsidRPr="00FA259E">
        <w:rPr>
          <w:rFonts w:ascii="Palatino Linotype" w:hAnsi="Palatino Linotype"/>
          <w:sz w:val="22"/>
          <w:lang w:val="de-DE"/>
        </w:rPr>
        <w:t xml:space="preserve"> beansprucht (22, 18-19)</w:t>
      </w:r>
      <w:r w:rsidRPr="00FA259E">
        <w:rPr>
          <w:rStyle w:val="a5"/>
          <w:rFonts w:ascii="Palatino Linotype" w:hAnsi="Palatino Linotype"/>
          <w:sz w:val="22"/>
          <w:lang w:val="de-DE"/>
        </w:rPr>
        <w:footnoteReference w:id="25"/>
      </w:r>
      <w:r w:rsidRPr="00FA259E">
        <w:rPr>
          <w:rFonts w:ascii="Palatino Linotype" w:hAnsi="Palatino Linotype"/>
          <w:sz w:val="22"/>
          <w:lang w:val="de-DE"/>
        </w:rPr>
        <w:t>, ist (O.) das letzte, welches im 4. Jh. n. Chr. in den Kanon des N.T. eingeglie</w:t>
      </w:r>
      <w:r w:rsidR="00841949">
        <w:rPr>
          <w:rFonts w:ascii="Palatino Linotype" w:hAnsi="Palatino Linotype"/>
          <w:sz w:val="22"/>
          <w:lang w:val="de-DE"/>
        </w:rPr>
        <w:t>de</w:t>
      </w:r>
      <w:r w:rsidRPr="00FA259E">
        <w:rPr>
          <w:rFonts w:ascii="Palatino Linotype" w:hAnsi="Palatino Linotype"/>
          <w:sz w:val="22"/>
          <w:lang w:val="de-DE"/>
        </w:rPr>
        <w:t xml:space="preserve">rt wurde, hauptsächlich wegen seiner chiliastischen </w:t>
      </w:r>
      <w:proofErr w:type="spellStart"/>
      <w:r w:rsidRPr="00FA259E">
        <w:rPr>
          <w:rFonts w:ascii="Palatino Linotype" w:hAnsi="Palatino Linotype"/>
          <w:sz w:val="22"/>
          <w:lang w:val="de-DE"/>
        </w:rPr>
        <w:t>Missinterpretation</w:t>
      </w:r>
      <w:proofErr w:type="spellEnd"/>
      <w:r w:rsidRPr="00FA259E">
        <w:rPr>
          <w:rFonts w:ascii="Palatino Linotype" w:hAnsi="Palatino Linotype"/>
          <w:sz w:val="22"/>
          <w:lang w:val="de-DE"/>
        </w:rPr>
        <w:t xml:space="preserve"> (die auch Justin und Irenäus adoptierten)</w:t>
      </w:r>
      <w:r w:rsidRPr="00FA259E">
        <w:rPr>
          <w:rStyle w:val="a5"/>
          <w:rFonts w:ascii="Palatino Linotype" w:hAnsi="Palatino Linotype"/>
          <w:sz w:val="22"/>
          <w:lang w:val="de-DE"/>
        </w:rPr>
        <w:footnoteReference w:id="26"/>
      </w:r>
      <w:r>
        <w:rPr>
          <w:rFonts w:ascii="Palatino Linotype" w:hAnsi="Palatino Linotype"/>
          <w:sz w:val="22"/>
          <w:lang w:val="de-DE"/>
        </w:rPr>
        <w:t>.</w:t>
      </w:r>
      <w:r w:rsidRPr="00AA7DFC">
        <w:rPr>
          <w:rFonts w:ascii="Palatino Linotype" w:hAnsi="Palatino Linotype"/>
          <w:sz w:val="22"/>
          <w:lang w:val="de-DE"/>
        </w:rPr>
        <w:t xml:space="preserve"> </w:t>
      </w:r>
      <w:r w:rsidRPr="00FA259E">
        <w:rPr>
          <w:rFonts w:ascii="Palatino Linotype" w:hAnsi="Palatino Linotype"/>
          <w:sz w:val="22"/>
          <w:lang w:val="de-DE"/>
        </w:rPr>
        <w:t>Obwohl dieses Buch das Mysterium und die Ökonomie der Trinität (Hl. Dreieinigkeit) nicht nur mit Ehrenprädikate</w:t>
      </w:r>
      <w:r w:rsidRPr="009B5CC0">
        <w:rPr>
          <w:rFonts w:ascii="Palatino Linotype" w:hAnsi="Palatino Linotype"/>
          <w:sz w:val="22"/>
          <w:highlight w:val="yellow"/>
          <w:lang w:val="de-DE"/>
        </w:rPr>
        <w:t>n</w:t>
      </w:r>
      <w:r w:rsidRPr="00FA259E">
        <w:rPr>
          <w:rFonts w:ascii="Palatino Linotype" w:hAnsi="Palatino Linotype"/>
          <w:sz w:val="22"/>
          <w:lang w:val="de-DE"/>
        </w:rPr>
        <w:t xml:space="preserve"> (Titeln) offenbart (vgl. paradoxen Solözismen</w:t>
      </w:r>
      <w:r>
        <w:rPr>
          <w:rStyle w:val="a5"/>
          <w:rFonts w:ascii="Palatino Linotype" w:hAnsi="Palatino Linotype"/>
          <w:sz w:val="22"/>
          <w:lang w:val="de-DE"/>
        </w:rPr>
        <w:footnoteReference w:id="27"/>
      </w:r>
      <w:r w:rsidRPr="00FA259E">
        <w:rPr>
          <w:rFonts w:ascii="Palatino Linotype" w:hAnsi="Palatino Linotype"/>
          <w:sz w:val="22"/>
          <w:lang w:val="de-DE"/>
        </w:rPr>
        <w:t xml:space="preserve"> 6, 17</w:t>
      </w:r>
      <w:r w:rsidRPr="00FA259E">
        <w:rPr>
          <w:rFonts w:ascii="Palatino Linotype" w:hAnsi="Palatino Linotype"/>
          <w:sz w:val="22"/>
          <w:vertAlign w:val="superscript"/>
          <w:lang w:val="de-DE"/>
        </w:rPr>
        <w:t>.</w:t>
      </w:r>
      <w:r w:rsidRPr="00FA259E">
        <w:rPr>
          <w:rFonts w:ascii="Palatino Linotype" w:hAnsi="Palatino Linotype"/>
          <w:sz w:val="22"/>
          <w:lang w:val="de-DE"/>
        </w:rPr>
        <w:t xml:space="preserve"> 11, 15), hat dieses Buch keiner der </w:t>
      </w:r>
      <w:r w:rsidRPr="000F274B">
        <w:rPr>
          <w:lang w:val="de-DE"/>
        </w:rPr>
        <w:t>großen</w:t>
      </w:r>
      <w:r w:rsidRPr="00FA259E">
        <w:rPr>
          <w:rFonts w:ascii="Palatino Linotype" w:hAnsi="Palatino Linotype"/>
          <w:sz w:val="22"/>
          <w:lang w:val="de-DE"/>
        </w:rPr>
        <w:t xml:space="preserve"> Kirchenväter </w:t>
      </w:r>
      <w:r w:rsidRPr="00FA259E">
        <w:rPr>
          <w:rFonts w:ascii="Palatino Linotype" w:hAnsi="Palatino Linotype"/>
          <w:sz w:val="22"/>
          <w:lang w:val="de-DE"/>
        </w:rPr>
        <w:lastRenderedPageBreak/>
        <w:t xml:space="preserve">– Exegeten (z.B. Johannes </w:t>
      </w:r>
      <w:proofErr w:type="spellStart"/>
      <w:r w:rsidRPr="00FA259E">
        <w:rPr>
          <w:rFonts w:ascii="Palatino Linotype" w:hAnsi="Palatino Linotype"/>
          <w:sz w:val="22"/>
          <w:lang w:val="de-DE"/>
        </w:rPr>
        <w:t>Chrysostomus</w:t>
      </w:r>
      <w:proofErr w:type="spellEnd"/>
      <w:r w:rsidRPr="00FA259E">
        <w:rPr>
          <w:rFonts w:ascii="Palatino Linotype" w:hAnsi="Palatino Linotype"/>
          <w:sz w:val="22"/>
          <w:lang w:val="de-DE"/>
        </w:rPr>
        <w:t>, der Exeget von fast allen Büchern der Bibel) interpretiert</w:t>
      </w:r>
      <w:r>
        <w:rPr>
          <w:rStyle w:val="a5"/>
          <w:rFonts w:ascii="Palatino Linotype" w:hAnsi="Palatino Linotype"/>
          <w:sz w:val="22"/>
          <w:lang w:val="de-DE"/>
        </w:rPr>
        <w:footnoteReference w:id="28"/>
      </w:r>
      <w:r w:rsidRPr="00FA259E">
        <w:rPr>
          <w:rFonts w:ascii="Palatino Linotype" w:hAnsi="Palatino Linotype"/>
          <w:sz w:val="22"/>
          <w:lang w:val="de-DE"/>
        </w:rPr>
        <w:t xml:space="preserve">. </w:t>
      </w:r>
    </w:p>
    <w:p w:rsidR="00742F39" w:rsidRPr="009B5CC0" w:rsidRDefault="00742F39" w:rsidP="00742F39">
      <w:pPr>
        <w:jc w:val="both"/>
        <w:rPr>
          <w:rFonts w:ascii="Palatino Linotype" w:hAnsi="Palatino Linotype"/>
          <w:sz w:val="22"/>
          <w:lang w:val="de-AT"/>
        </w:rPr>
      </w:pPr>
    </w:p>
    <w:p w:rsidR="00742F39" w:rsidRPr="00FA259E" w:rsidRDefault="00742F39" w:rsidP="00742F39">
      <w:pPr>
        <w:jc w:val="both"/>
        <w:rPr>
          <w:rFonts w:ascii="Palatino Linotype" w:hAnsi="Palatino Linotype"/>
          <w:sz w:val="22"/>
          <w:lang w:val="de-DE"/>
        </w:rPr>
      </w:pPr>
      <w:r w:rsidRPr="00FA259E">
        <w:rPr>
          <w:rFonts w:ascii="Palatino Linotype" w:hAnsi="Palatino Linotype"/>
          <w:sz w:val="22"/>
          <w:lang w:val="de-DE"/>
        </w:rPr>
        <w:t xml:space="preserve">Trotzdem </w:t>
      </w:r>
      <w:r w:rsidRPr="009B5CC0">
        <w:rPr>
          <w:rFonts w:ascii="Palatino Linotype" w:hAnsi="Palatino Linotype"/>
          <w:sz w:val="22"/>
          <w:highlight w:val="yellow"/>
          <w:lang w:val="de-DE"/>
        </w:rPr>
        <w:t>ist</w:t>
      </w:r>
      <w:r w:rsidRPr="00FA259E">
        <w:rPr>
          <w:rFonts w:ascii="Palatino Linotype" w:hAnsi="Palatino Linotype"/>
          <w:sz w:val="22"/>
          <w:lang w:val="de-DE"/>
        </w:rPr>
        <w:t xml:space="preserve"> die O. im Osten und im Westen die populärste Lesung </w:t>
      </w:r>
      <w:r w:rsidRPr="00DD1628">
        <w:rPr>
          <w:rFonts w:ascii="Palatino Linotype" w:hAnsi="Palatino Linotype"/>
          <w:sz w:val="22"/>
          <w:highlight w:val="yellow"/>
          <w:lang w:val="de-DE"/>
        </w:rPr>
        <w:t>(den Bestseller sozusagen)</w:t>
      </w:r>
      <w:r w:rsidRPr="00FA259E">
        <w:rPr>
          <w:rFonts w:ascii="Palatino Linotype" w:hAnsi="Palatino Linotype"/>
          <w:sz w:val="22"/>
          <w:lang w:val="de-DE"/>
        </w:rPr>
        <w:t xml:space="preserve"> der Heiligen Schrift. Es hat Dichter</w:t>
      </w:r>
      <w:r w:rsidRPr="00FA259E">
        <w:rPr>
          <w:rStyle w:val="a5"/>
          <w:rFonts w:ascii="Palatino Linotype" w:hAnsi="Palatino Linotype"/>
          <w:sz w:val="22"/>
          <w:lang w:val="de-DE"/>
        </w:rPr>
        <w:footnoteReference w:id="29"/>
      </w:r>
      <w:r w:rsidRPr="00FA259E">
        <w:rPr>
          <w:rFonts w:ascii="Palatino Linotype" w:hAnsi="Palatino Linotype"/>
          <w:sz w:val="22"/>
          <w:lang w:val="de-DE"/>
        </w:rPr>
        <w:t>, Künstler</w:t>
      </w:r>
      <w:r>
        <w:rPr>
          <w:rStyle w:val="a5"/>
          <w:rFonts w:ascii="Palatino Linotype" w:hAnsi="Palatino Linotype"/>
          <w:sz w:val="22"/>
          <w:lang w:val="de-DE"/>
        </w:rPr>
        <w:footnoteReference w:id="30"/>
      </w:r>
      <w:r w:rsidRPr="00FA259E">
        <w:rPr>
          <w:rFonts w:ascii="Palatino Linotype" w:hAnsi="Palatino Linotype"/>
          <w:sz w:val="22"/>
          <w:lang w:val="de-DE"/>
        </w:rPr>
        <w:t xml:space="preserve"> und viele </w:t>
      </w:r>
      <w:r w:rsidRPr="00FA259E">
        <w:rPr>
          <w:rFonts w:ascii="Palatino Linotype" w:hAnsi="Palatino Linotype"/>
          <w:i/>
          <w:sz w:val="22"/>
          <w:lang w:val="de-DE"/>
        </w:rPr>
        <w:t>Propheten nach Christus</w:t>
      </w:r>
      <w:r w:rsidRPr="00FA259E">
        <w:rPr>
          <w:rFonts w:ascii="Palatino Linotype" w:hAnsi="Palatino Linotype"/>
          <w:sz w:val="22"/>
          <w:lang w:val="de-DE"/>
        </w:rPr>
        <w:t xml:space="preserve"> inspiriert. Die bunten Reiter (Kap. 6), der Wermut-</w:t>
      </w:r>
      <w:proofErr w:type="spellStart"/>
      <w:r w:rsidRPr="00FA259E">
        <w:rPr>
          <w:rFonts w:ascii="Palatino Linotype" w:hAnsi="Palatino Linotype"/>
          <w:sz w:val="22"/>
          <w:lang w:val="de-DE"/>
        </w:rPr>
        <w:t>Apsinthos</w:t>
      </w:r>
      <w:proofErr w:type="spellEnd"/>
      <w:r w:rsidRPr="00FA259E">
        <w:rPr>
          <w:rFonts w:ascii="Palatino Linotype" w:hAnsi="Palatino Linotype"/>
          <w:sz w:val="22"/>
          <w:lang w:val="de-DE"/>
        </w:rPr>
        <w:t xml:space="preserve"> (8, 11)</w:t>
      </w:r>
      <w:r>
        <w:rPr>
          <w:rFonts w:ascii="Palatino Linotype" w:hAnsi="Palatino Linotype"/>
          <w:sz w:val="22"/>
          <w:lang w:val="de-DE"/>
        </w:rPr>
        <w:t xml:space="preserve">, der </w:t>
      </w:r>
      <w:proofErr w:type="spellStart"/>
      <w:r>
        <w:rPr>
          <w:rFonts w:ascii="Palatino Linotype" w:hAnsi="Palatino Linotype"/>
          <w:sz w:val="22"/>
          <w:lang w:val="de-DE"/>
        </w:rPr>
        <w:t>Abbadon-Apollyon</w:t>
      </w:r>
      <w:proofErr w:type="spellEnd"/>
      <w:r>
        <w:rPr>
          <w:rFonts w:ascii="Palatino Linotype" w:hAnsi="Palatino Linotype"/>
          <w:sz w:val="22"/>
          <w:lang w:val="de-DE"/>
        </w:rPr>
        <w:t xml:space="preserve"> (9, 11),</w:t>
      </w:r>
      <w:r w:rsidRPr="003D4733">
        <w:rPr>
          <w:rFonts w:ascii="Palatino Linotype" w:hAnsi="Palatino Linotype"/>
          <w:sz w:val="22"/>
          <w:lang w:val="de-DE"/>
        </w:rPr>
        <w:t xml:space="preserve"> </w:t>
      </w:r>
      <w:r w:rsidRPr="00FA259E">
        <w:rPr>
          <w:rFonts w:ascii="Palatino Linotype" w:hAnsi="Palatino Linotype"/>
          <w:sz w:val="22"/>
          <w:lang w:val="de-DE"/>
        </w:rPr>
        <w:t xml:space="preserve">der </w:t>
      </w:r>
      <w:proofErr w:type="spellStart"/>
      <w:r w:rsidRPr="00FA259E">
        <w:rPr>
          <w:rFonts w:ascii="Palatino Linotype" w:hAnsi="Palatino Linotype"/>
          <w:sz w:val="22"/>
          <w:lang w:val="de-DE"/>
        </w:rPr>
        <w:t>Harmagedon</w:t>
      </w:r>
      <w:proofErr w:type="spellEnd"/>
      <w:r w:rsidRPr="00FA259E">
        <w:rPr>
          <w:rFonts w:ascii="Palatino Linotype" w:hAnsi="Palatino Linotype"/>
          <w:sz w:val="22"/>
          <w:lang w:val="de-DE"/>
        </w:rPr>
        <w:t xml:space="preserve"> (16, 16), die </w:t>
      </w:r>
      <w:proofErr w:type="spellStart"/>
      <w:r w:rsidRPr="00FA259E">
        <w:rPr>
          <w:rFonts w:ascii="Palatino Linotype" w:hAnsi="Palatino Linotype"/>
          <w:sz w:val="22"/>
          <w:lang w:val="de-DE"/>
        </w:rPr>
        <w:t>teufliche</w:t>
      </w:r>
      <w:proofErr w:type="spellEnd"/>
      <w:r w:rsidRPr="00FA259E">
        <w:rPr>
          <w:rFonts w:ascii="Palatino Linotype" w:hAnsi="Palatino Linotype"/>
          <w:sz w:val="22"/>
          <w:lang w:val="de-DE"/>
        </w:rPr>
        <w:t xml:space="preserve"> Dreieinheit (Drachen im Himmel, Tier aus dem Meeresabgrund-</w:t>
      </w:r>
      <w:proofErr w:type="spellStart"/>
      <w:r w:rsidRPr="00FA259E">
        <w:rPr>
          <w:rFonts w:ascii="Palatino Linotype" w:hAnsi="Palatino Linotype"/>
          <w:sz w:val="22"/>
          <w:lang w:val="de-DE"/>
        </w:rPr>
        <w:t>Abyss</w:t>
      </w:r>
      <w:proofErr w:type="spellEnd"/>
      <w:r>
        <w:rPr>
          <w:rStyle w:val="a5"/>
          <w:rFonts w:ascii="Palatino Linotype" w:hAnsi="Palatino Linotype"/>
          <w:sz w:val="22"/>
          <w:lang w:val="de-DE"/>
        </w:rPr>
        <w:footnoteReference w:id="31"/>
      </w:r>
      <w:r w:rsidRPr="00FA259E">
        <w:rPr>
          <w:rFonts w:ascii="Palatino Linotype" w:hAnsi="Palatino Linotype"/>
          <w:sz w:val="22"/>
          <w:lang w:val="de-DE"/>
        </w:rPr>
        <w:t xml:space="preserve">, Tier auf der Erde) die drei Weiber-Frauen (Sonnenfrau-Mutter des Messias, Hure-Babylon, Braut </w:t>
      </w:r>
      <w:r>
        <w:rPr>
          <w:rFonts w:ascii="Palatino Linotype" w:hAnsi="Palatino Linotype"/>
          <w:sz w:val="22"/>
          <w:lang w:val="de-DE"/>
        </w:rPr>
        <w:t xml:space="preserve">- </w:t>
      </w:r>
      <w:r w:rsidRPr="00FA259E">
        <w:rPr>
          <w:rFonts w:ascii="Palatino Linotype" w:hAnsi="Palatino Linotype"/>
          <w:sz w:val="22"/>
          <w:lang w:val="de-DE"/>
        </w:rPr>
        <w:t>Frau des Lammes</w:t>
      </w:r>
      <w:r w:rsidRPr="00FA259E">
        <w:rPr>
          <w:rFonts w:ascii="Palatino Linotype" w:hAnsi="Palatino Linotype"/>
          <w:sz w:val="22"/>
          <w:vertAlign w:val="superscript"/>
          <w:lang w:val="de-DE"/>
        </w:rPr>
        <w:t xml:space="preserve">. </w:t>
      </w:r>
      <w:r w:rsidRPr="00FA259E">
        <w:rPr>
          <w:rFonts w:ascii="Palatino Linotype" w:hAnsi="Palatino Linotype"/>
          <w:sz w:val="22"/>
          <w:lang w:val="de-DE"/>
        </w:rPr>
        <w:t xml:space="preserve"> vgl. auch </w:t>
      </w:r>
      <w:proofErr w:type="spellStart"/>
      <w:r w:rsidRPr="00FA259E">
        <w:rPr>
          <w:rFonts w:ascii="Palatino Linotype" w:hAnsi="Palatino Linotype"/>
          <w:sz w:val="22"/>
          <w:lang w:val="de-DE"/>
        </w:rPr>
        <w:t>Isebel</w:t>
      </w:r>
      <w:proofErr w:type="spellEnd"/>
      <w:r w:rsidRPr="00FA259E">
        <w:rPr>
          <w:rFonts w:ascii="Palatino Linotype" w:hAnsi="Palatino Linotype"/>
          <w:sz w:val="22"/>
          <w:lang w:val="de-DE"/>
        </w:rPr>
        <w:t xml:space="preserve"> 2, 14 // 2 Kön. 9, 22) und besonders d</w:t>
      </w:r>
      <w:r>
        <w:rPr>
          <w:rFonts w:ascii="Palatino Linotype" w:hAnsi="Palatino Linotype"/>
          <w:sz w:val="22"/>
          <w:lang w:val="de-DE"/>
        </w:rPr>
        <w:t xml:space="preserve">er Antichrist sowie die Zahl </w:t>
      </w:r>
      <w:proofErr w:type="spellStart"/>
      <w:r>
        <w:rPr>
          <w:rFonts w:ascii="Palatino Linotype" w:hAnsi="Palatino Linotype"/>
          <w:sz w:val="22"/>
        </w:rPr>
        <w:t>χξς</w:t>
      </w:r>
      <w:proofErr w:type="spellEnd"/>
      <w:r w:rsidRPr="00FA259E">
        <w:rPr>
          <w:rFonts w:ascii="Palatino Linotype" w:hAnsi="Palatino Linotype"/>
          <w:sz w:val="22"/>
          <w:lang w:val="de-DE"/>
        </w:rPr>
        <w:t xml:space="preserve"> </w:t>
      </w:r>
      <w:r w:rsidRPr="00AA7DFC">
        <w:rPr>
          <w:rFonts w:ascii="Palatino Linotype" w:hAnsi="Palatino Linotype"/>
          <w:sz w:val="22"/>
          <w:lang w:val="de-DE"/>
        </w:rPr>
        <w:t xml:space="preserve">(13, 18) </w:t>
      </w:r>
      <w:r w:rsidRPr="00FA259E">
        <w:rPr>
          <w:rFonts w:ascii="Palatino Linotype" w:hAnsi="Palatino Linotype"/>
          <w:sz w:val="22"/>
          <w:lang w:val="de-DE"/>
        </w:rPr>
        <w:t>regen die Fantasie an und rufen besonders in Krisenperioden Aporie</w:t>
      </w:r>
      <w:r w:rsidRPr="00FA259E">
        <w:rPr>
          <w:rStyle w:val="a5"/>
          <w:rFonts w:ascii="Palatino Linotype" w:hAnsi="Palatino Linotype"/>
          <w:sz w:val="22"/>
          <w:lang w:val="de-DE"/>
        </w:rPr>
        <w:footnoteReference w:id="32"/>
      </w:r>
      <w:r w:rsidRPr="00FA259E">
        <w:rPr>
          <w:rFonts w:ascii="Palatino Linotype" w:hAnsi="Palatino Linotype"/>
          <w:sz w:val="22"/>
          <w:lang w:val="de-DE"/>
        </w:rPr>
        <w:t xml:space="preserve"> hervor. </w:t>
      </w:r>
    </w:p>
    <w:p w:rsidR="00742F39" w:rsidRPr="00FA259E" w:rsidRDefault="00742F39" w:rsidP="00742F39">
      <w:pPr>
        <w:jc w:val="both"/>
        <w:rPr>
          <w:rFonts w:ascii="Palatino Linotype" w:hAnsi="Palatino Linotype"/>
          <w:sz w:val="22"/>
          <w:lang w:val="de-DE"/>
        </w:rPr>
      </w:pPr>
    </w:p>
    <w:p w:rsidR="00742F39" w:rsidRPr="00766681" w:rsidRDefault="00742F39" w:rsidP="00742F39">
      <w:pPr>
        <w:autoSpaceDE w:val="0"/>
        <w:autoSpaceDN w:val="0"/>
        <w:adjustRightInd w:val="0"/>
        <w:jc w:val="both"/>
        <w:rPr>
          <w:rFonts w:ascii="Palatino Linotype" w:hAnsi="Palatino Linotype"/>
          <w:i/>
          <w:sz w:val="22"/>
          <w:szCs w:val="22"/>
          <w:lang w:val="de-DE" w:bidi="he-IL"/>
        </w:rPr>
      </w:pPr>
      <w:r w:rsidRPr="00766681">
        <w:rPr>
          <w:rFonts w:ascii="Palatino Linotype" w:hAnsi="Palatino Linotype"/>
          <w:sz w:val="22"/>
          <w:szCs w:val="22"/>
          <w:lang w:val="de-DE"/>
        </w:rPr>
        <w:t>Auf jede</w:t>
      </w:r>
      <w:r w:rsidRPr="009B5CC0">
        <w:rPr>
          <w:rFonts w:ascii="Palatino Linotype" w:hAnsi="Palatino Linotype"/>
          <w:sz w:val="22"/>
          <w:szCs w:val="22"/>
          <w:highlight w:val="yellow"/>
          <w:lang w:val="de-DE"/>
        </w:rPr>
        <w:t>n</w:t>
      </w:r>
      <w:r w:rsidRPr="00766681">
        <w:rPr>
          <w:rFonts w:ascii="Palatino Linotype" w:hAnsi="Palatino Linotype"/>
          <w:sz w:val="22"/>
          <w:szCs w:val="22"/>
          <w:lang w:val="de-DE"/>
        </w:rPr>
        <w:t xml:space="preserve"> Fall erregt die O. bei den meisten Menschen das Gefühl </w:t>
      </w:r>
      <w:r w:rsidRPr="000C0167">
        <w:rPr>
          <w:rFonts w:ascii="Palatino Linotype" w:hAnsi="Palatino Linotype"/>
          <w:b/>
          <w:sz w:val="22"/>
          <w:szCs w:val="22"/>
          <w:lang w:val="de-DE"/>
        </w:rPr>
        <w:t>der Angst -der Agonie</w:t>
      </w:r>
      <w:r w:rsidRPr="00766681">
        <w:rPr>
          <w:rFonts w:ascii="Palatino Linotype" w:hAnsi="Palatino Linotype"/>
          <w:sz w:val="22"/>
          <w:szCs w:val="22"/>
          <w:lang w:val="de-DE"/>
        </w:rPr>
        <w:t>-</w:t>
      </w:r>
      <w:r w:rsidRPr="00766681">
        <w:rPr>
          <w:rStyle w:val="a5"/>
          <w:rFonts w:ascii="Palatino Linotype" w:hAnsi="Palatino Linotype"/>
          <w:sz w:val="22"/>
          <w:szCs w:val="22"/>
          <w:lang w:val="de-DE"/>
        </w:rPr>
        <w:footnoteReference w:id="33"/>
      </w:r>
      <w:r w:rsidRPr="00766681">
        <w:rPr>
          <w:rFonts w:ascii="Palatino Linotype" w:hAnsi="Palatino Linotype"/>
          <w:sz w:val="22"/>
          <w:szCs w:val="22"/>
          <w:lang w:val="de-DE"/>
        </w:rPr>
        <w:t xml:space="preserve"> und nicht die Erwartung der Katharsis und die Sehnsucht nach der </w:t>
      </w:r>
      <w:proofErr w:type="spellStart"/>
      <w:r w:rsidRPr="00766681">
        <w:rPr>
          <w:rFonts w:ascii="Palatino Linotype" w:hAnsi="Palatino Linotype"/>
          <w:sz w:val="22"/>
          <w:szCs w:val="22"/>
          <w:lang w:val="de-DE"/>
        </w:rPr>
        <w:t>Parousie</w:t>
      </w:r>
      <w:proofErr w:type="spellEnd"/>
      <w:r w:rsidRPr="00766681">
        <w:rPr>
          <w:rFonts w:ascii="Palatino Linotype" w:hAnsi="Palatino Linotype"/>
          <w:sz w:val="22"/>
          <w:szCs w:val="22"/>
          <w:lang w:val="de-DE"/>
        </w:rPr>
        <w:t xml:space="preserve"> (der Ankunft) des Herrn in ihrem Leben. Im Kern der O. aber herrscht das ewige Evangelium, die Frohe Botschaft des Engels. Nach der Vorstellung einerseits jener Menschen, </w:t>
      </w:r>
      <w:r w:rsidRPr="00766681">
        <w:rPr>
          <w:rFonts w:ascii="Palatino Linotype" w:hAnsi="Palatino Linotype"/>
          <w:i/>
          <w:sz w:val="22"/>
          <w:szCs w:val="22"/>
          <w:lang w:val="de-DE"/>
        </w:rPr>
        <w:t>die das Kennzeichen an ihre rechte Hand und an ihre Stirn nehmen um kaufen und verkaufen zu können</w:t>
      </w:r>
      <w:r>
        <w:rPr>
          <w:rFonts w:ascii="Palatino Linotype" w:hAnsi="Palatino Linotype"/>
          <w:sz w:val="22"/>
          <w:szCs w:val="22"/>
          <w:lang w:val="de-DE"/>
        </w:rPr>
        <w:t xml:space="preserve"> (13, </w:t>
      </w:r>
      <w:r w:rsidRPr="00AA7DFC">
        <w:rPr>
          <w:rFonts w:ascii="Palatino Linotype" w:hAnsi="Palatino Linotype"/>
          <w:sz w:val="22"/>
          <w:szCs w:val="22"/>
          <w:lang w:val="de-DE"/>
        </w:rPr>
        <w:t>16-17)</w:t>
      </w:r>
      <w:r w:rsidRPr="00766681">
        <w:rPr>
          <w:rFonts w:ascii="Palatino Linotype" w:hAnsi="Palatino Linotype"/>
          <w:sz w:val="22"/>
          <w:szCs w:val="22"/>
          <w:lang w:val="de-DE"/>
        </w:rPr>
        <w:t xml:space="preserve"> und andererseits der 144.000 Menschen, </w:t>
      </w:r>
      <w:r w:rsidRPr="00766681">
        <w:rPr>
          <w:rFonts w:ascii="Palatino Linotype" w:hAnsi="Palatino Linotype"/>
          <w:i/>
          <w:sz w:val="22"/>
          <w:szCs w:val="22"/>
          <w:lang w:val="de-DE"/>
        </w:rPr>
        <w:t>die versiegelt sind und dem Lamm nachfolgen</w:t>
      </w:r>
      <w:r w:rsidRPr="00766681">
        <w:rPr>
          <w:rFonts w:ascii="Palatino Linotype" w:hAnsi="Palatino Linotype"/>
          <w:sz w:val="22"/>
          <w:szCs w:val="22"/>
          <w:lang w:val="de-DE"/>
        </w:rPr>
        <w:t xml:space="preserve">, </w:t>
      </w:r>
      <w:r w:rsidRPr="00824A3B">
        <w:rPr>
          <w:rFonts w:ascii="Palatino Linotype" w:hAnsi="Palatino Linotype"/>
          <w:b/>
          <w:i/>
          <w:sz w:val="22"/>
          <w:szCs w:val="22"/>
          <w:lang w:val="de-DE"/>
        </w:rPr>
        <w:t>wohin es</w:t>
      </w:r>
      <w:r w:rsidRPr="00766681">
        <w:rPr>
          <w:rFonts w:ascii="Palatino Linotype" w:hAnsi="Palatino Linotype"/>
          <w:i/>
          <w:sz w:val="22"/>
          <w:szCs w:val="22"/>
          <w:lang w:val="de-DE"/>
        </w:rPr>
        <w:t xml:space="preserve"> geht</w:t>
      </w:r>
      <w:r w:rsidRPr="00AA7DFC">
        <w:rPr>
          <w:rFonts w:ascii="Palatino Linotype" w:hAnsi="Palatino Linotype"/>
          <w:b/>
          <w:bCs/>
          <w:sz w:val="22"/>
          <w:szCs w:val="22"/>
          <w:lang w:val="de-DE"/>
        </w:rPr>
        <w:t xml:space="preserve"> </w:t>
      </w:r>
      <w:r w:rsidRPr="00AA7DFC">
        <w:rPr>
          <w:rFonts w:ascii="Palatino Linotype" w:hAnsi="Palatino Linotype"/>
          <w:bCs/>
          <w:sz w:val="22"/>
          <w:szCs w:val="22"/>
          <w:lang w:val="de-DE"/>
        </w:rPr>
        <w:t>(14, 4)</w:t>
      </w:r>
      <w:r w:rsidRPr="00766681">
        <w:rPr>
          <w:rFonts w:ascii="Palatino Linotype" w:hAnsi="Palatino Linotype"/>
          <w:b/>
          <w:bCs/>
          <w:sz w:val="22"/>
          <w:szCs w:val="22"/>
          <w:lang w:val="de-DE"/>
        </w:rPr>
        <w:t xml:space="preserve"> </w:t>
      </w:r>
      <w:r w:rsidRPr="00766681">
        <w:rPr>
          <w:rFonts w:ascii="Palatino Linotype" w:hAnsi="Palatino Linotype"/>
          <w:sz w:val="22"/>
          <w:szCs w:val="22"/>
          <w:lang w:val="de-DE"/>
        </w:rPr>
        <w:t xml:space="preserve">sieht Johannes </w:t>
      </w:r>
      <w:r w:rsidRPr="00766681">
        <w:rPr>
          <w:rFonts w:ascii="Palatino Linotype" w:hAnsi="Palatino Linotype"/>
          <w:iCs/>
          <w:sz w:val="22"/>
          <w:szCs w:val="22"/>
          <w:lang w:val="de-DE"/>
        </w:rPr>
        <w:t>einen fliegenden Engel</w:t>
      </w:r>
      <w:r w:rsidRPr="00766681">
        <w:rPr>
          <w:rFonts w:ascii="Palatino Linotype" w:hAnsi="Palatino Linotype" w:cs="Arial"/>
          <w:sz w:val="22"/>
          <w:szCs w:val="22"/>
          <w:lang w:val="de-DE" w:bidi="he-IL"/>
        </w:rPr>
        <w:t xml:space="preserve"> in (der) Himmelsmitte, welcher den Bewohnern der Erde, jeder Völkerschaft und (jedem) Stamm und (jede</w:t>
      </w:r>
      <w:r>
        <w:rPr>
          <w:rFonts w:ascii="Palatino Linotype" w:hAnsi="Palatino Linotype" w:cs="Arial"/>
          <w:sz w:val="22"/>
          <w:szCs w:val="22"/>
          <w:lang w:val="de-DE" w:bidi="he-IL"/>
        </w:rPr>
        <w:t>r) Zunge und (jedem) Volk verkü</w:t>
      </w:r>
      <w:r w:rsidRPr="00766681">
        <w:rPr>
          <w:rFonts w:ascii="Palatino Linotype" w:hAnsi="Palatino Linotype" w:cs="Arial"/>
          <w:sz w:val="22"/>
          <w:szCs w:val="22"/>
          <w:lang w:val="de-DE" w:bidi="he-IL"/>
        </w:rPr>
        <w:t>ndet mit lauter Stimme</w:t>
      </w:r>
      <w:r w:rsidRPr="00766681">
        <w:rPr>
          <w:rFonts w:ascii="Palatino Linotype" w:hAnsi="Palatino Linotype" w:cs="Arial"/>
          <w:b/>
          <w:sz w:val="22"/>
          <w:szCs w:val="22"/>
          <w:lang w:val="de-DE" w:bidi="he-IL"/>
        </w:rPr>
        <w:t xml:space="preserve">: </w:t>
      </w:r>
      <w:r w:rsidRPr="00766681">
        <w:rPr>
          <w:rFonts w:ascii="Palatino Linotype" w:hAnsi="Palatino Linotype" w:cs="Arial"/>
          <w:b/>
          <w:i/>
          <w:sz w:val="22"/>
          <w:szCs w:val="22"/>
          <w:lang w:val="de-DE" w:bidi="he-IL"/>
        </w:rPr>
        <w:t xml:space="preserve">Fürchtet Gott </w:t>
      </w:r>
      <w:r w:rsidRPr="00766681">
        <w:rPr>
          <w:rFonts w:ascii="Palatino Linotype" w:hAnsi="Palatino Linotype" w:cs="Arial"/>
          <w:sz w:val="22"/>
          <w:szCs w:val="22"/>
          <w:lang w:val="de-DE" w:bidi="he-IL"/>
        </w:rPr>
        <w:t>(sc. und nicht Cäsar)</w:t>
      </w:r>
      <w:r w:rsidRPr="00766681">
        <w:rPr>
          <w:rFonts w:ascii="Palatino Linotype" w:hAnsi="Palatino Linotype" w:cs="Arial"/>
          <w:b/>
          <w:i/>
          <w:sz w:val="22"/>
          <w:szCs w:val="22"/>
          <w:lang w:val="de-DE" w:bidi="he-IL"/>
        </w:rPr>
        <w:t xml:space="preserve"> und gebt </w:t>
      </w:r>
      <w:r w:rsidRPr="00766681">
        <w:rPr>
          <w:rFonts w:ascii="Palatino Linotype" w:hAnsi="Palatino Linotype" w:cs="Arial"/>
          <w:b/>
          <w:i/>
          <w:caps/>
          <w:sz w:val="22"/>
          <w:szCs w:val="22"/>
          <w:lang w:val="de-DE" w:bidi="he-IL"/>
        </w:rPr>
        <w:t xml:space="preserve">ihm </w:t>
      </w:r>
      <w:r w:rsidRPr="00766681">
        <w:rPr>
          <w:rFonts w:ascii="Palatino Linotype" w:hAnsi="Palatino Linotype" w:cs="Arial"/>
          <w:b/>
          <w:i/>
          <w:sz w:val="22"/>
          <w:szCs w:val="22"/>
          <w:lang w:val="de-DE" w:bidi="he-IL"/>
        </w:rPr>
        <w:t>Ehre, denn (es) kam die Stunde seines Gerichts, und huldigt dem, der machte den Himmel und die Erde und (das) Meer und Quellen (der) Wasser!</w:t>
      </w:r>
      <w:r w:rsidRPr="00766681">
        <w:rPr>
          <w:rFonts w:ascii="Palatino Linotype" w:hAnsi="Palatino Linotype" w:cs="Arial"/>
          <w:b/>
          <w:bCs/>
          <w:sz w:val="22"/>
          <w:szCs w:val="22"/>
          <w:lang w:val="de-DE" w:bidi="he-IL"/>
        </w:rPr>
        <w:t xml:space="preserve"> </w:t>
      </w:r>
      <w:r w:rsidRPr="00766681">
        <w:rPr>
          <w:rFonts w:ascii="Palatino Linotype" w:hAnsi="Palatino Linotype" w:cs="Arial"/>
          <w:bCs/>
          <w:sz w:val="22"/>
          <w:szCs w:val="22"/>
          <w:lang w:val="de-DE" w:bidi="he-IL"/>
        </w:rPr>
        <w:t>(14, 6-7</w:t>
      </w:r>
      <w:r w:rsidRPr="00766681">
        <w:rPr>
          <w:rFonts w:ascii="Palatino Linotype" w:hAnsi="Palatino Linotype" w:cs="Arial"/>
          <w:bCs/>
          <w:sz w:val="22"/>
          <w:szCs w:val="22"/>
          <w:vertAlign w:val="superscript"/>
          <w:lang w:val="de-DE" w:bidi="he-IL"/>
        </w:rPr>
        <w:t>.</w:t>
      </w:r>
      <w:r w:rsidRPr="00766681">
        <w:rPr>
          <w:rFonts w:ascii="Palatino Linotype" w:hAnsi="Palatino Linotype" w:cs="Arial"/>
          <w:bCs/>
          <w:sz w:val="22"/>
          <w:szCs w:val="22"/>
          <w:lang w:val="de-DE" w:bidi="he-IL"/>
        </w:rPr>
        <w:t xml:space="preserve"> vgl.</w:t>
      </w:r>
      <w:r w:rsidRPr="00766681">
        <w:rPr>
          <w:rFonts w:ascii="Palatino Linotype" w:hAnsi="Palatino Linotype" w:cs="Arial"/>
          <w:b/>
          <w:bCs/>
          <w:sz w:val="22"/>
          <w:szCs w:val="22"/>
          <w:lang w:val="de-DE" w:bidi="he-IL"/>
        </w:rPr>
        <w:t xml:space="preserve"> </w:t>
      </w:r>
      <w:r w:rsidRPr="00766681">
        <w:rPr>
          <w:rFonts w:ascii="Palatino Linotype" w:hAnsi="Palatino Linotype" w:cs="Arial"/>
          <w:bCs/>
          <w:sz w:val="22"/>
          <w:szCs w:val="22"/>
          <w:lang w:val="de-DE" w:bidi="he-IL"/>
        </w:rPr>
        <w:t>das</w:t>
      </w:r>
      <w:r w:rsidRPr="00766681">
        <w:rPr>
          <w:rFonts w:ascii="Palatino Linotype" w:hAnsi="Palatino Linotype" w:cs="Arial"/>
          <w:b/>
          <w:bCs/>
          <w:sz w:val="22"/>
          <w:szCs w:val="22"/>
          <w:lang w:val="de-DE" w:bidi="he-IL"/>
        </w:rPr>
        <w:t xml:space="preserve"> „</w:t>
      </w:r>
      <w:r w:rsidRPr="00766681">
        <w:rPr>
          <w:rFonts w:ascii="Palatino Linotype" w:hAnsi="Palatino Linotype" w:cs="Arial"/>
          <w:bCs/>
          <w:sz w:val="22"/>
          <w:szCs w:val="22"/>
          <w:lang w:val="de-DE" w:bidi="he-IL"/>
        </w:rPr>
        <w:t xml:space="preserve">Evangelium“ Mk. 1, 15). Am Ende der ersten Siebenreihe und vor dem Anbruch des eschatologischen Dramas </w:t>
      </w:r>
      <w:r w:rsidRPr="00766681">
        <w:rPr>
          <w:rFonts w:ascii="Palatino Linotype" w:hAnsi="Palatino Linotype" w:cs="Arial"/>
          <w:bCs/>
          <w:sz w:val="22"/>
          <w:szCs w:val="22"/>
          <w:lang w:val="de-DE" w:bidi="he-IL"/>
        </w:rPr>
        <w:lastRenderedPageBreak/>
        <w:t xml:space="preserve">wird das Wort Jesu gehört: </w:t>
      </w:r>
      <w:r w:rsidRPr="00766681">
        <w:rPr>
          <w:rFonts w:ascii="Palatino Linotype" w:hAnsi="Palatino Linotype" w:cs="Arial"/>
          <w:i/>
          <w:sz w:val="22"/>
          <w:szCs w:val="22"/>
          <w:lang w:val="de-DE" w:bidi="he-IL"/>
        </w:rPr>
        <w:t>Wen ich liebe, den weise ich zurecht und nehme ihn in Zucht. Mach also Ernst, und kehr um!</w:t>
      </w:r>
      <w:r w:rsidRPr="00766681">
        <w:rPr>
          <w:rFonts w:ascii="Palatino Linotype" w:hAnsi="Palatino Linotype" w:cs="Arial"/>
          <w:sz w:val="22"/>
          <w:szCs w:val="22"/>
          <w:lang w:val="de-DE" w:bidi="he-IL"/>
        </w:rPr>
        <w:t xml:space="preserve"> (3, 19</w:t>
      </w:r>
      <w:r w:rsidRPr="00742F39">
        <w:rPr>
          <w:rFonts w:ascii="Palatino Linotype" w:hAnsi="Palatino Linotype" w:cs="Arial"/>
          <w:sz w:val="22"/>
          <w:szCs w:val="22"/>
          <w:vertAlign w:val="superscript"/>
          <w:lang w:val="de-DE" w:bidi="he-IL"/>
        </w:rPr>
        <w:t>.</w:t>
      </w:r>
      <w:r w:rsidRPr="00766681">
        <w:rPr>
          <w:rFonts w:ascii="Palatino Linotype" w:hAnsi="Palatino Linotype" w:cs="Arial"/>
          <w:sz w:val="22"/>
          <w:szCs w:val="22"/>
          <w:lang w:val="de-DE" w:bidi="he-IL"/>
        </w:rPr>
        <w:t xml:space="preserve"> vgl. </w:t>
      </w:r>
      <w:proofErr w:type="spellStart"/>
      <w:r w:rsidRPr="00AA7DFC">
        <w:rPr>
          <w:rFonts w:ascii="Palatino Linotype" w:hAnsi="Palatino Linotype"/>
          <w:color w:val="FF0000"/>
          <w:sz w:val="22"/>
          <w:szCs w:val="22"/>
          <w:lang w:val="de-DE"/>
        </w:rPr>
        <w:t>Prov</w:t>
      </w:r>
      <w:proofErr w:type="spellEnd"/>
      <w:r w:rsidRPr="00AA7DFC">
        <w:rPr>
          <w:rFonts w:ascii="Palatino Linotype" w:hAnsi="Palatino Linotype"/>
          <w:color w:val="FF0000"/>
          <w:sz w:val="22"/>
          <w:szCs w:val="22"/>
          <w:lang w:val="de-DE"/>
        </w:rPr>
        <w:t xml:space="preserve"> </w:t>
      </w:r>
      <w:r w:rsidRPr="00766681">
        <w:rPr>
          <w:rFonts w:ascii="Palatino Linotype" w:hAnsi="Palatino Linotype"/>
          <w:color w:val="000000"/>
          <w:sz w:val="22"/>
          <w:szCs w:val="22"/>
          <w:lang w:val="de-DE"/>
        </w:rPr>
        <w:t>3, 12</w:t>
      </w:r>
      <w:r w:rsidRPr="00766681">
        <w:rPr>
          <w:rFonts w:ascii="Palatino Linotype" w:hAnsi="Palatino Linotype" w:cs="Arial"/>
          <w:sz w:val="22"/>
          <w:szCs w:val="22"/>
          <w:lang w:val="de-DE" w:bidi="he-IL"/>
        </w:rPr>
        <w:t>)</w:t>
      </w:r>
      <w:r w:rsidRPr="00766681">
        <w:rPr>
          <w:rStyle w:val="a5"/>
          <w:rFonts w:ascii="Palatino Linotype" w:hAnsi="Palatino Linotype" w:cs="Arial"/>
          <w:sz w:val="22"/>
          <w:szCs w:val="22"/>
          <w:lang w:val="de-DE" w:bidi="he-IL"/>
        </w:rPr>
        <w:footnoteReference w:id="34"/>
      </w:r>
      <w:r w:rsidRPr="00766681">
        <w:rPr>
          <w:rFonts w:ascii="Palatino Linotype" w:hAnsi="Palatino Linotype" w:cs="Arial"/>
          <w:sz w:val="22"/>
          <w:szCs w:val="22"/>
          <w:lang w:val="de-DE" w:bidi="he-IL"/>
        </w:rPr>
        <w:t>.</w:t>
      </w:r>
    </w:p>
    <w:p w:rsidR="00742F39" w:rsidRPr="00FA259E" w:rsidRDefault="00742F39" w:rsidP="00742F39">
      <w:pPr>
        <w:jc w:val="both"/>
        <w:rPr>
          <w:rFonts w:ascii="Palatino Linotype" w:hAnsi="Palatino Linotype" w:cs="Arial"/>
          <w:bCs/>
          <w:sz w:val="22"/>
          <w:szCs w:val="20"/>
          <w:lang w:val="de-DE" w:bidi="he-IL"/>
        </w:rPr>
      </w:pPr>
    </w:p>
    <w:p w:rsidR="00742F39" w:rsidRPr="00FA259E" w:rsidRDefault="00742F39" w:rsidP="00742F39">
      <w:pPr>
        <w:jc w:val="both"/>
        <w:rPr>
          <w:rFonts w:ascii="Palatino Linotype" w:hAnsi="Palatino Linotype" w:cs="Arial"/>
          <w:bCs/>
          <w:sz w:val="22"/>
          <w:szCs w:val="20"/>
          <w:lang w:val="de-DE" w:bidi="he-IL"/>
        </w:rPr>
      </w:pPr>
      <w:r w:rsidRPr="00FA259E">
        <w:rPr>
          <w:rFonts w:ascii="Palatino Linotype" w:hAnsi="Palatino Linotype" w:cs="Arial"/>
          <w:bCs/>
          <w:sz w:val="22"/>
          <w:szCs w:val="20"/>
          <w:lang w:val="de-DE" w:bidi="he-IL"/>
        </w:rPr>
        <w:t>Das Gefühl der Angst entsteht, weil die Leser der O. die v</w:t>
      </w:r>
      <w:r>
        <w:rPr>
          <w:rFonts w:ascii="Palatino Linotype" w:hAnsi="Palatino Linotype" w:cs="Arial"/>
          <w:bCs/>
          <w:sz w:val="22"/>
          <w:szCs w:val="20"/>
          <w:lang w:val="de-DE" w:bidi="he-IL"/>
        </w:rPr>
        <w:t>ier folgenden Punkte, welche für das Verst</w:t>
      </w:r>
      <w:r w:rsidRPr="003D4733">
        <w:rPr>
          <w:rFonts w:ascii="Palatino Linotype" w:hAnsi="Palatino Linotype" w:cs="Arial"/>
          <w:bCs/>
          <w:sz w:val="22"/>
          <w:szCs w:val="20"/>
          <w:lang w:val="de-DE" w:bidi="he-IL"/>
        </w:rPr>
        <w:t>ä</w:t>
      </w:r>
      <w:r w:rsidRPr="00FA259E">
        <w:rPr>
          <w:rFonts w:ascii="Palatino Linotype" w:hAnsi="Palatino Linotype" w:cs="Arial"/>
          <w:bCs/>
          <w:sz w:val="22"/>
          <w:szCs w:val="20"/>
          <w:lang w:val="de-DE" w:bidi="he-IL"/>
        </w:rPr>
        <w:t xml:space="preserve">ndnis wichtig sind, nicht berücksichtigen: </w:t>
      </w:r>
    </w:p>
    <w:p w:rsidR="00742F39" w:rsidRPr="00FA259E" w:rsidRDefault="00742F39" w:rsidP="00742F39">
      <w:pPr>
        <w:jc w:val="both"/>
        <w:rPr>
          <w:rFonts w:ascii="Palatino Linotype" w:hAnsi="Palatino Linotype" w:cs="Arial"/>
          <w:bCs/>
          <w:sz w:val="22"/>
          <w:szCs w:val="20"/>
          <w:lang w:val="de-DE" w:bidi="he-IL"/>
        </w:rPr>
      </w:pPr>
    </w:p>
    <w:p w:rsidR="00742F39" w:rsidRPr="00FA259E" w:rsidRDefault="00742F39" w:rsidP="00742F39">
      <w:pPr>
        <w:jc w:val="both"/>
        <w:rPr>
          <w:rFonts w:ascii="Arial" w:hAnsi="Arial" w:cs="Arial"/>
          <w:b/>
          <w:bCs/>
          <w:sz w:val="22"/>
          <w:szCs w:val="22"/>
          <w:lang w:val="de-DE" w:bidi="he-IL"/>
        </w:rPr>
      </w:pPr>
      <w:r w:rsidRPr="00FA259E">
        <w:rPr>
          <w:rFonts w:ascii="Palatino Linotype" w:hAnsi="Palatino Linotype" w:cs="Arial"/>
          <w:b/>
          <w:bCs/>
          <w:sz w:val="22"/>
          <w:szCs w:val="20"/>
          <w:lang w:val="de-DE" w:bidi="he-IL"/>
        </w:rPr>
        <w:t>1.</w:t>
      </w:r>
      <w:r w:rsidRPr="00FA259E">
        <w:rPr>
          <w:rFonts w:ascii="Palatino Linotype" w:hAnsi="Palatino Linotype" w:cs="Arial"/>
          <w:bCs/>
          <w:sz w:val="22"/>
          <w:szCs w:val="20"/>
          <w:lang w:val="de-DE" w:bidi="he-IL"/>
        </w:rPr>
        <w:t xml:space="preserve"> Die Johannesapokalypse </w:t>
      </w:r>
      <w:r w:rsidR="00841949" w:rsidRPr="00FA259E">
        <w:rPr>
          <w:rFonts w:ascii="Palatino Linotype" w:hAnsi="Palatino Linotype" w:cs="Arial"/>
          <w:bCs/>
          <w:sz w:val="22"/>
          <w:szCs w:val="20"/>
          <w:lang w:val="de-DE" w:bidi="he-IL"/>
        </w:rPr>
        <w:t>beschlie</w:t>
      </w:r>
      <w:r w:rsidR="00841949" w:rsidRPr="00977866">
        <w:rPr>
          <w:rFonts w:ascii="Palatino Linotype" w:hAnsi="Palatino Linotype" w:cs="Arial"/>
          <w:bCs/>
          <w:sz w:val="22"/>
          <w:szCs w:val="20"/>
          <w:lang w:val="de-DE" w:bidi="he-IL"/>
        </w:rPr>
        <w:t>ßt</w:t>
      </w:r>
      <w:r w:rsidRPr="00FA259E">
        <w:rPr>
          <w:rFonts w:ascii="Palatino Linotype" w:hAnsi="Palatino Linotype" w:cs="Arial"/>
          <w:bCs/>
          <w:sz w:val="22"/>
          <w:szCs w:val="20"/>
          <w:lang w:val="de-DE" w:bidi="he-IL"/>
        </w:rPr>
        <w:t xml:space="preserve"> die ganze Bibel. Das bedeutet praktisc</w:t>
      </w:r>
      <w:r w:rsidRPr="00346D2B">
        <w:rPr>
          <w:rFonts w:ascii="Palatino Linotype" w:hAnsi="Palatino Linotype" w:cs="Arial"/>
          <w:bCs/>
          <w:sz w:val="22"/>
          <w:szCs w:val="20"/>
          <w:highlight w:val="yellow"/>
          <w:lang w:val="de-DE" w:bidi="he-IL"/>
        </w:rPr>
        <w:t>h,</w:t>
      </w:r>
      <w:r w:rsidRPr="00FA259E">
        <w:rPr>
          <w:rFonts w:ascii="Palatino Linotype" w:hAnsi="Palatino Linotype" w:cs="Arial"/>
          <w:bCs/>
          <w:sz w:val="22"/>
          <w:szCs w:val="20"/>
          <w:lang w:val="de-DE" w:bidi="he-IL"/>
        </w:rPr>
        <w:t xml:space="preserve"> dass ihr </w:t>
      </w:r>
      <w:r w:rsidRPr="00346D2B">
        <w:rPr>
          <w:rFonts w:ascii="Palatino Linotype" w:hAnsi="Palatino Linotype" w:cs="Arial"/>
          <w:bCs/>
          <w:sz w:val="22"/>
          <w:szCs w:val="20"/>
          <w:highlight w:val="yellow"/>
          <w:lang w:val="de-DE" w:bidi="he-IL"/>
        </w:rPr>
        <w:t>Verstehen</w:t>
      </w:r>
      <w:r w:rsidRPr="00FA259E">
        <w:rPr>
          <w:rFonts w:ascii="Palatino Linotype" w:hAnsi="Palatino Linotype" w:cs="Arial"/>
          <w:bCs/>
          <w:sz w:val="22"/>
          <w:szCs w:val="20"/>
          <w:lang w:val="de-DE" w:bidi="he-IL"/>
        </w:rPr>
        <w:t xml:space="preserve"> die Kenntnis aller vorangehenden Bücher des Kanons </w:t>
      </w:r>
      <w:r w:rsidRPr="00346D2B">
        <w:rPr>
          <w:rFonts w:ascii="Palatino Linotype" w:hAnsi="Palatino Linotype" w:cs="Arial"/>
          <w:bCs/>
          <w:sz w:val="22"/>
          <w:szCs w:val="20"/>
          <w:highlight w:val="yellow"/>
          <w:lang w:val="de-DE" w:bidi="he-IL"/>
        </w:rPr>
        <w:t>voraussetzt</w:t>
      </w:r>
      <w:r w:rsidRPr="00FA259E">
        <w:rPr>
          <w:rFonts w:ascii="Palatino Linotype" w:hAnsi="Palatino Linotype" w:cs="Arial"/>
          <w:bCs/>
          <w:sz w:val="22"/>
          <w:szCs w:val="20"/>
          <w:lang w:val="de-DE" w:bidi="he-IL"/>
        </w:rPr>
        <w:t>. Ihr Verfasser und ihre von der Umwelt (Juden und Heiden) verfolgten Hörer kannten sich nicht nur</w:t>
      </w:r>
      <w:r w:rsidRPr="00FA259E">
        <w:rPr>
          <w:rFonts w:ascii="Palatino Linotype" w:hAnsi="Palatino Linotype" w:cs="Arial"/>
          <w:b/>
          <w:bCs/>
          <w:sz w:val="22"/>
          <w:szCs w:val="20"/>
          <w:lang w:val="de-DE" w:bidi="he-IL"/>
        </w:rPr>
        <w:t xml:space="preserve"> </w:t>
      </w:r>
      <w:r w:rsidRPr="00FA259E">
        <w:rPr>
          <w:rFonts w:ascii="Palatino Linotype" w:hAnsi="Palatino Linotype" w:cs="Arial"/>
          <w:i/>
          <w:sz w:val="22"/>
          <w:szCs w:val="20"/>
          <w:lang w:val="de-DE" w:bidi="he-IL"/>
        </w:rPr>
        <w:t>in den heiligen Schriften aus</w:t>
      </w:r>
      <w:r>
        <w:rPr>
          <w:rFonts w:ascii="Arial" w:hAnsi="Arial" w:cs="Arial"/>
          <w:sz w:val="20"/>
          <w:szCs w:val="20"/>
          <w:lang w:val="de-DE" w:bidi="he-IL"/>
        </w:rPr>
        <w:t xml:space="preserve"> </w:t>
      </w:r>
      <w:r w:rsidRPr="0097742E">
        <w:rPr>
          <w:rFonts w:ascii="Palatino Linotype" w:hAnsi="Palatino Linotype"/>
          <w:color w:val="000000"/>
          <w:spacing w:val="-2"/>
          <w:sz w:val="22"/>
          <w:szCs w:val="22"/>
          <w:lang w:val="de-DE"/>
        </w:rPr>
        <w:t>(</w:t>
      </w:r>
      <w:r>
        <w:rPr>
          <w:rFonts w:ascii="Palatino Linotype" w:hAnsi="Palatino Linotype"/>
          <w:color w:val="000000"/>
          <w:spacing w:val="-2"/>
          <w:sz w:val="22"/>
          <w:szCs w:val="22"/>
          <w:lang w:val="de-DE"/>
        </w:rPr>
        <w:t>II</w:t>
      </w:r>
      <w:r w:rsidRPr="0097742E">
        <w:rPr>
          <w:rFonts w:ascii="Palatino Linotype" w:hAnsi="Palatino Linotype"/>
          <w:color w:val="000000"/>
          <w:spacing w:val="-2"/>
          <w:sz w:val="22"/>
          <w:szCs w:val="22"/>
          <w:lang w:val="de-DE"/>
        </w:rPr>
        <w:t xml:space="preserve"> </w:t>
      </w:r>
      <w:r>
        <w:rPr>
          <w:rFonts w:ascii="Palatino Linotype" w:hAnsi="Palatino Linotype"/>
          <w:color w:val="000000"/>
          <w:spacing w:val="-2"/>
          <w:sz w:val="22"/>
          <w:szCs w:val="22"/>
        </w:rPr>
        <w:t>Τ</w:t>
      </w:r>
      <w:r>
        <w:rPr>
          <w:rFonts w:ascii="Palatino Linotype" w:hAnsi="Palatino Linotype"/>
          <w:color w:val="000000"/>
          <w:spacing w:val="-2"/>
          <w:sz w:val="22"/>
          <w:szCs w:val="22"/>
          <w:lang w:val="de-DE"/>
        </w:rPr>
        <w:t>im</w:t>
      </w:r>
      <w:r w:rsidRPr="0097742E">
        <w:rPr>
          <w:rFonts w:ascii="Palatino Linotype" w:hAnsi="Palatino Linotype"/>
          <w:color w:val="000000"/>
          <w:spacing w:val="-2"/>
          <w:sz w:val="22"/>
          <w:szCs w:val="22"/>
          <w:lang w:val="de-DE"/>
        </w:rPr>
        <w:t>. 3, 15</w:t>
      </w:r>
      <w:r>
        <w:rPr>
          <w:rFonts w:ascii="Arial" w:hAnsi="Arial" w:cs="Arial"/>
          <w:sz w:val="20"/>
          <w:szCs w:val="20"/>
          <w:lang w:val="de-DE" w:bidi="he-IL"/>
        </w:rPr>
        <w:t>)</w:t>
      </w:r>
      <w:r w:rsidRPr="00FA259E">
        <w:rPr>
          <w:rFonts w:ascii="Palatino Linotype" w:hAnsi="Palatino Linotype" w:cs="Arial"/>
          <w:sz w:val="22"/>
          <w:szCs w:val="20"/>
          <w:lang w:val="de-DE" w:bidi="he-IL"/>
        </w:rPr>
        <w:t xml:space="preserve"> sondern ihre Herzen waren buchstäblich auf die Frequenz der Prophetie abgestimmt. Auffällig ist die Übereinstimmung der O. mit den übrigen </w:t>
      </w:r>
      <w:r w:rsidRPr="00346D2B">
        <w:rPr>
          <w:rFonts w:ascii="Palatino Linotype" w:hAnsi="Palatino Linotype" w:cs="Arial"/>
          <w:sz w:val="22"/>
          <w:szCs w:val="20"/>
          <w:highlight w:val="yellow"/>
          <w:lang w:val="de-DE" w:bidi="he-IL"/>
        </w:rPr>
        <w:t>Büchern</w:t>
      </w:r>
      <w:r w:rsidRPr="00FA259E">
        <w:rPr>
          <w:rFonts w:ascii="Palatino Linotype" w:hAnsi="Palatino Linotype" w:cs="Arial"/>
          <w:sz w:val="22"/>
          <w:szCs w:val="20"/>
          <w:lang w:val="de-DE" w:bidi="he-IL"/>
        </w:rPr>
        <w:t xml:space="preserve"> der Bibel, obwohl das letzte Buch </w:t>
      </w:r>
      <w:r w:rsidRPr="00FA259E">
        <w:rPr>
          <w:rFonts w:ascii="Palatino Linotype" w:hAnsi="Palatino Linotype" w:cs="Arial"/>
          <w:b/>
          <w:sz w:val="22"/>
          <w:szCs w:val="20"/>
          <w:lang w:val="de-DE" w:bidi="he-IL"/>
        </w:rPr>
        <w:t>niemals</w:t>
      </w:r>
      <w:r w:rsidRPr="00FA259E">
        <w:rPr>
          <w:rFonts w:ascii="Palatino Linotype" w:hAnsi="Palatino Linotype" w:cs="Arial"/>
          <w:sz w:val="22"/>
          <w:szCs w:val="20"/>
          <w:lang w:val="de-DE" w:bidi="he-IL"/>
        </w:rPr>
        <w:t xml:space="preserve"> direkt (explizit) auf andere biblische Texte verweist</w:t>
      </w:r>
      <w:r>
        <w:rPr>
          <w:rStyle w:val="a5"/>
          <w:rFonts w:ascii="Palatino Linotype" w:hAnsi="Palatino Linotype" w:cs="Arial"/>
          <w:sz w:val="22"/>
          <w:szCs w:val="20"/>
          <w:lang w:val="de-DE" w:bidi="he-IL"/>
        </w:rPr>
        <w:footnoteReference w:id="35"/>
      </w:r>
      <w:r w:rsidRPr="00FA259E">
        <w:rPr>
          <w:rFonts w:ascii="Palatino Linotype" w:hAnsi="Palatino Linotype" w:cs="Arial"/>
          <w:sz w:val="22"/>
          <w:szCs w:val="20"/>
          <w:lang w:val="de-DE" w:bidi="he-IL"/>
        </w:rPr>
        <w:t xml:space="preserve">. Es ist </w:t>
      </w:r>
      <w:r w:rsidRPr="00346D2B">
        <w:rPr>
          <w:rFonts w:ascii="Palatino Linotype" w:hAnsi="Palatino Linotype" w:cs="Arial"/>
          <w:sz w:val="22"/>
          <w:szCs w:val="20"/>
          <w:highlight w:val="yellow"/>
          <w:lang w:val="de-DE" w:bidi="he-IL"/>
        </w:rPr>
        <w:t>auffällig</w:t>
      </w:r>
      <w:r w:rsidRPr="00FA259E">
        <w:rPr>
          <w:rFonts w:ascii="Palatino Linotype" w:hAnsi="Palatino Linotype" w:cs="Arial"/>
          <w:sz w:val="22"/>
          <w:szCs w:val="20"/>
          <w:lang w:val="de-DE" w:bidi="he-IL"/>
        </w:rPr>
        <w:t>, das</w:t>
      </w:r>
      <w:r>
        <w:rPr>
          <w:rFonts w:ascii="Palatino Linotype" w:hAnsi="Palatino Linotype" w:cs="Arial"/>
          <w:sz w:val="22"/>
          <w:szCs w:val="20"/>
          <w:lang w:val="de-DE" w:bidi="he-IL"/>
        </w:rPr>
        <w:t>s</w:t>
      </w:r>
      <w:r w:rsidRPr="00346D2B">
        <w:rPr>
          <w:rFonts w:ascii="Palatino Linotype" w:hAnsi="Palatino Linotype" w:cs="Arial"/>
          <w:sz w:val="22"/>
          <w:szCs w:val="20"/>
          <w:highlight w:val="yellow"/>
          <w:lang w:val="de-DE" w:bidi="he-IL"/>
        </w:rPr>
        <w:t>,</w:t>
      </w:r>
      <w:r w:rsidRPr="00FA259E">
        <w:rPr>
          <w:rFonts w:ascii="Palatino Linotype" w:hAnsi="Palatino Linotype" w:cs="Arial"/>
          <w:sz w:val="22"/>
          <w:szCs w:val="20"/>
          <w:lang w:val="de-DE" w:bidi="he-IL"/>
        </w:rPr>
        <w:t xml:space="preserve"> obwohl Johannes beim </w:t>
      </w:r>
      <w:r w:rsidRPr="00FA259E">
        <w:rPr>
          <w:rFonts w:ascii="Palatino Linotype" w:hAnsi="Palatino Linotype" w:cs="Arial"/>
          <w:caps/>
          <w:sz w:val="22"/>
          <w:szCs w:val="20"/>
          <w:lang w:val="de-DE" w:bidi="he-IL"/>
        </w:rPr>
        <w:t>v</w:t>
      </w:r>
      <w:r w:rsidRPr="00FA259E">
        <w:rPr>
          <w:rFonts w:ascii="Palatino Linotype" w:hAnsi="Palatino Linotype" w:cs="Arial"/>
          <w:sz w:val="22"/>
          <w:szCs w:val="20"/>
          <w:lang w:val="de-DE" w:bidi="he-IL"/>
        </w:rPr>
        <w:t xml:space="preserve">erfassen der O. nicht wusste, dass sein Buch die ganze christliche Bibel </w:t>
      </w:r>
      <w:r w:rsidR="00841949" w:rsidRPr="00FA259E">
        <w:rPr>
          <w:rFonts w:ascii="Palatino Linotype" w:hAnsi="Palatino Linotype" w:cs="Arial"/>
          <w:sz w:val="22"/>
          <w:szCs w:val="20"/>
          <w:lang w:val="de-DE" w:bidi="he-IL"/>
        </w:rPr>
        <w:t>abschließen</w:t>
      </w:r>
      <w:r w:rsidRPr="00FA259E">
        <w:rPr>
          <w:rFonts w:ascii="Palatino Linotype" w:hAnsi="Palatino Linotype" w:cs="Arial"/>
          <w:sz w:val="22"/>
          <w:szCs w:val="20"/>
          <w:lang w:val="de-DE" w:bidi="he-IL"/>
        </w:rPr>
        <w:t xml:space="preserve"> soll, besonders </w:t>
      </w:r>
      <w:r w:rsidRPr="00766681">
        <w:rPr>
          <w:rFonts w:ascii="Palatino Linotype" w:hAnsi="Palatino Linotype" w:cs="Arial"/>
          <w:sz w:val="22"/>
          <w:szCs w:val="20"/>
          <w:highlight w:val="yellow"/>
          <w:lang w:val="de-DE" w:bidi="he-IL"/>
        </w:rPr>
        <w:t>die Versprechungen</w:t>
      </w:r>
      <w:r w:rsidRPr="00FA259E">
        <w:rPr>
          <w:rFonts w:ascii="Palatino Linotype" w:hAnsi="Palatino Linotype" w:cs="Arial"/>
          <w:sz w:val="22"/>
          <w:szCs w:val="20"/>
          <w:lang w:val="de-DE" w:bidi="he-IL"/>
        </w:rPr>
        <w:t xml:space="preserve"> der ersten Siebenreihe</w:t>
      </w:r>
      <w:r w:rsidRPr="00346D2B">
        <w:rPr>
          <w:rFonts w:ascii="Palatino Linotype" w:hAnsi="Palatino Linotype" w:cs="Arial"/>
          <w:sz w:val="22"/>
          <w:szCs w:val="20"/>
          <w:highlight w:val="yellow"/>
          <w:lang w:val="de-DE" w:bidi="he-IL"/>
        </w:rPr>
        <w:t>,</w:t>
      </w:r>
      <w:r w:rsidRPr="00FA259E">
        <w:rPr>
          <w:rFonts w:ascii="Palatino Linotype" w:hAnsi="Palatino Linotype" w:cs="Arial"/>
          <w:sz w:val="22"/>
          <w:szCs w:val="20"/>
          <w:lang w:val="de-DE" w:bidi="he-IL"/>
        </w:rPr>
        <w:t xml:space="preserve"> der Sendschreiben und der Epilog der O. </w:t>
      </w:r>
      <w:r>
        <w:rPr>
          <w:rFonts w:ascii="Palatino Linotype" w:hAnsi="Palatino Linotype" w:cs="Arial"/>
          <w:sz w:val="22"/>
          <w:szCs w:val="20"/>
          <w:lang w:val="de-DE" w:bidi="he-IL"/>
        </w:rPr>
        <w:t xml:space="preserve">trotzdem </w:t>
      </w:r>
      <w:r w:rsidRPr="00FA259E">
        <w:rPr>
          <w:rFonts w:ascii="Palatino Linotype" w:hAnsi="Palatino Linotype" w:cs="Arial"/>
          <w:sz w:val="22"/>
          <w:szCs w:val="20"/>
          <w:lang w:val="de-DE" w:bidi="he-IL"/>
        </w:rPr>
        <w:t>ganz harmonis</w:t>
      </w:r>
      <w:r w:rsidRPr="00346D2B">
        <w:rPr>
          <w:rFonts w:ascii="Palatino Linotype" w:hAnsi="Palatino Linotype" w:cs="Arial"/>
          <w:sz w:val="22"/>
          <w:szCs w:val="20"/>
          <w:highlight w:val="yellow"/>
          <w:lang w:val="de-DE" w:bidi="he-IL"/>
        </w:rPr>
        <w:t>ch</w:t>
      </w:r>
      <w:r w:rsidRPr="00FA259E">
        <w:rPr>
          <w:rFonts w:ascii="Palatino Linotype" w:hAnsi="Palatino Linotype" w:cs="Arial"/>
          <w:sz w:val="22"/>
          <w:szCs w:val="20"/>
          <w:lang w:val="de-DE" w:bidi="he-IL"/>
        </w:rPr>
        <w:t xml:space="preserve"> den</w:t>
      </w:r>
      <w:r w:rsidRPr="00FA259E">
        <w:rPr>
          <w:rFonts w:ascii="Palatino Linotype" w:hAnsi="Palatino Linotype" w:cs="Arial"/>
          <w:b/>
          <w:sz w:val="22"/>
          <w:szCs w:val="20"/>
          <w:lang w:val="de-DE" w:bidi="he-IL"/>
        </w:rPr>
        <w:t xml:space="preserve"> ersten 11 Kapiteln </w:t>
      </w:r>
      <w:r w:rsidRPr="00FA259E">
        <w:rPr>
          <w:rFonts w:ascii="Palatino Linotype" w:hAnsi="Palatino Linotype" w:cs="Arial"/>
          <w:sz w:val="22"/>
          <w:szCs w:val="20"/>
          <w:lang w:val="de-DE" w:bidi="he-IL"/>
        </w:rPr>
        <w:t xml:space="preserve">(der </w:t>
      </w:r>
      <w:r w:rsidRPr="00346D2B">
        <w:rPr>
          <w:rFonts w:ascii="Palatino Linotype" w:hAnsi="Palatino Linotype" w:cs="Arial"/>
          <w:sz w:val="22"/>
          <w:szCs w:val="20"/>
          <w:highlight w:val="yellow"/>
          <w:lang w:val="de-DE" w:bidi="he-IL"/>
        </w:rPr>
        <w:t>sogenannten</w:t>
      </w:r>
      <w:r w:rsidRPr="00FA259E">
        <w:rPr>
          <w:rFonts w:ascii="Palatino Linotype" w:hAnsi="Palatino Linotype" w:cs="Arial"/>
          <w:sz w:val="22"/>
          <w:szCs w:val="20"/>
          <w:lang w:val="de-DE" w:bidi="he-IL"/>
        </w:rPr>
        <w:t xml:space="preserve"> </w:t>
      </w:r>
      <w:r w:rsidRPr="00AA7DFC">
        <w:rPr>
          <w:rFonts w:ascii="Palatino Linotype" w:hAnsi="Palatino Linotype" w:cs="Arial"/>
          <w:i/>
          <w:sz w:val="22"/>
          <w:szCs w:val="20"/>
          <w:lang w:val="de-DE" w:bidi="he-IL"/>
        </w:rPr>
        <w:t>Urgeschichte</w:t>
      </w:r>
      <w:r w:rsidRPr="00FA259E">
        <w:rPr>
          <w:rFonts w:ascii="Palatino Linotype" w:hAnsi="Palatino Linotype" w:cs="Arial"/>
          <w:sz w:val="22"/>
          <w:szCs w:val="20"/>
          <w:lang w:val="de-DE" w:bidi="he-IL"/>
        </w:rPr>
        <w:t>)</w:t>
      </w:r>
      <w:r w:rsidRPr="00FA259E">
        <w:rPr>
          <w:rFonts w:ascii="Palatino Linotype" w:hAnsi="Palatino Linotype" w:cs="Arial"/>
          <w:b/>
          <w:sz w:val="22"/>
          <w:szCs w:val="20"/>
          <w:lang w:val="de-DE" w:bidi="he-IL"/>
        </w:rPr>
        <w:t xml:space="preserve"> von Genesis</w:t>
      </w:r>
      <w:r>
        <w:rPr>
          <w:rFonts w:ascii="Palatino Linotype" w:hAnsi="Palatino Linotype" w:cs="Arial"/>
          <w:b/>
          <w:sz w:val="22"/>
          <w:szCs w:val="20"/>
          <w:lang w:val="de-DE" w:bidi="he-IL"/>
        </w:rPr>
        <w:t xml:space="preserve"> </w:t>
      </w:r>
      <w:r w:rsidRPr="00346D2B">
        <w:rPr>
          <w:rFonts w:ascii="Palatino Linotype" w:hAnsi="Palatino Linotype" w:cs="Arial"/>
          <w:bCs/>
          <w:sz w:val="22"/>
          <w:szCs w:val="20"/>
          <w:highlight w:val="yellow"/>
          <w:lang w:val="de-DE" w:bidi="he-IL"/>
        </w:rPr>
        <w:t>entsprechen</w:t>
      </w:r>
      <w:r w:rsidRPr="00FA259E">
        <w:rPr>
          <w:rFonts w:ascii="Palatino Linotype" w:hAnsi="Palatino Linotype" w:cs="Arial"/>
          <w:sz w:val="22"/>
          <w:szCs w:val="20"/>
          <w:lang w:val="de-DE" w:bidi="he-IL"/>
        </w:rPr>
        <w:t>. Sie bilden einen Kreislauf (</w:t>
      </w:r>
      <w:proofErr w:type="spellStart"/>
      <w:r w:rsidRPr="00FA259E">
        <w:rPr>
          <w:rFonts w:ascii="Palatino Linotype" w:hAnsi="Palatino Linotype" w:cs="Arial"/>
          <w:sz w:val="22"/>
          <w:szCs w:val="20"/>
          <w:lang w:val="de-DE" w:bidi="he-IL"/>
        </w:rPr>
        <w:t>Inclusio</w:t>
      </w:r>
      <w:proofErr w:type="spellEnd"/>
      <w:r w:rsidRPr="00FA259E">
        <w:rPr>
          <w:rFonts w:ascii="Palatino Linotype" w:hAnsi="Palatino Linotype" w:cs="Arial"/>
          <w:sz w:val="22"/>
          <w:szCs w:val="20"/>
          <w:lang w:val="de-DE" w:bidi="he-IL"/>
        </w:rPr>
        <w:t xml:space="preserve">) und stellen die in diesen Kapiteln beschriebene </w:t>
      </w:r>
      <w:r w:rsidRPr="00FA259E">
        <w:rPr>
          <w:rFonts w:ascii="Palatino Linotype" w:hAnsi="Palatino Linotype" w:cs="Arial"/>
          <w:caps/>
          <w:sz w:val="22"/>
          <w:szCs w:val="20"/>
          <w:lang w:val="de-DE" w:bidi="he-IL"/>
        </w:rPr>
        <w:t>z</w:t>
      </w:r>
      <w:r w:rsidRPr="00FA259E">
        <w:rPr>
          <w:rFonts w:ascii="Palatino Linotype" w:hAnsi="Palatino Linotype" w:cs="Arial"/>
          <w:sz w:val="22"/>
          <w:szCs w:val="20"/>
          <w:lang w:val="de-DE" w:bidi="he-IL"/>
        </w:rPr>
        <w:t xml:space="preserve">erstörung der Harmonie zwischen Gott, Welt und Mensch wieder her: </w:t>
      </w:r>
      <w:r w:rsidRPr="00FA259E">
        <w:rPr>
          <w:rFonts w:ascii="Palatino Linotype" w:hAnsi="Palatino Linotype" w:cs="Arial"/>
          <w:i/>
          <w:sz w:val="22"/>
          <w:szCs w:val="20"/>
          <w:lang w:val="de-DE" w:bidi="he-IL"/>
        </w:rPr>
        <w:t>Und ich hörte eine laute Stimme vom Thron (her), sagend: Siehe, das Zelt Gottes bei den Menschen, und er wird zelten bei ihnen, und sie werden seine Völker sein, und Gott selbst wird bei ihnen sein [als ihr Gott], ›</w:t>
      </w:r>
      <w:r w:rsidRPr="00FA259E">
        <w:rPr>
          <w:rFonts w:ascii="Palatino Linotype" w:hAnsi="Palatino Linotype" w:cs="Arial"/>
          <w:b/>
          <w:i/>
          <w:sz w:val="22"/>
          <w:szCs w:val="20"/>
          <w:lang w:val="de-DE" w:bidi="he-IL"/>
        </w:rPr>
        <w:t>und abwischen wird er jede Träne aus‹ ihren ›Augen, ‹ und der Tod wird nicht mehr sein, auch nicht Trauer, auch nicht Geschrei, auch Mühe wird nicht mehr sein, weil das Erste verging</w:t>
      </w:r>
      <w:r w:rsidRPr="00FA259E">
        <w:rPr>
          <w:rFonts w:ascii="Palatino Linotype" w:hAnsi="Palatino Linotype" w:cs="Arial"/>
          <w:i/>
          <w:sz w:val="22"/>
          <w:szCs w:val="20"/>
          <w:lang w:val="de-DE" w:bidi="he-IL"/>
        </w:rPr>
        <w:t>. Und (es) sprach der Sitzende auf dem Thron: Siehe, neu mache ich alles. Und er sagt: Schreibe: Diese Worte sind zuverlässig und wahr</w:t>
      </w:r>
      <w:r w:rsidRPr="00FA259E">
        <w:rPr>
          <w:rFonts w:ascii="Arial" w:hAnsi="Arial" w:cs="Arial"/>
          <w:sz w:val="20"/>
          <w:szCs w:val="20"/>
          <w:lang w:val="de-DE" w:bidi="he-IL"/>
        </w:rPr>
        <w:t xml:space="preserve"> </w:t>
      </w:r>
      <w:r w:rsidRPr="00FA259E">
        <w:rPr>
          <w:rFonts w:ascii="Palatino Linotype" w:hAnsi="Palatino Linotype" w:cs="Arial"/>
          <w:sz w:val="20"/>
          <w:szCs w:val="20"/>
          <w:lang w:val="de-DE" w:bidi="he-IL"/>
        </w:rPr>
        <w:t>(</w:t>
      </w:r>
      <w:r w:rsidRPr="00FA259E">
        <w:rPr>
          <w:rFonts w:ascii="Palatino Linotype" w:hAnsi="Palatino Linotype" w:cs="Arial"/>
          <w:bCs/>
          <w:sz w:val="20"/>
          <w:szCs w:val="20"/>
          <w:lang w:val="de-DE" w:bidi="he-IL"/>
        </w:rPr>
        <w:t>21, 3-5).</w:t>
      </w:r>
      <w:r w:rsidRPr="00FA259E">
        <w:rPr>
          <w:rFonts w:ascii="Arial" w:hAnsi="Arial" w:cs="Arial"/>
          <w:b/>
          <w:bCs/>
          <w:sz w:val="22"/>
          <w:szCs w:val="22"/>
          <w:lang w:val="de-DE" w:bidi="he-IL"/>
        </w:rPr>
        <w:t xml:space="preserve"> </w:t>
      </w:r>
      <w:r w:rsidRPr="00FA259E">
        <w:rPr>
          <w:rFonts w:ascii="Palatino Linotype" w:hAnsi="Palatino Linotype" w:cs="Arial"/>
          <w:bCs/>
          <w:sz w:val="22"/>
          <w:szCs w:val="22"/>
          <w:lang w:val="de-DE" w:bidi="he-IL"/>
        </w:rPr>
        <w:t>Die</w:t>
      </w:r>
      <w:r w:rsidRPr="00FA259E">
        <w:rPr>
          <w:rFonts w:ascii="Arial" w:hAnsi="Arial" w:cs="Arial"/>
          <w:b/>
          <w:bCs/>
          <w:sz w:val="22"/>
          <w:szCs w:val="22"/>
          <w:lang w:val="de-DE" w:bidi="he-IL"/>
        </w:rPr>
        <w:t xml:space="preserve"> </w:t>
      </w:r>
      <w:r w:rsidRPr="00FA259E">
        <w:rPr>
          <w:rFonts w:ascii="Palatino Linotype" w:hAnsi="Palatino Linotype" w:cs="Arial"/>
          <w:bCs/>
          <w:sz w:val="22"/>
          <w:szCs w:val="22"/>
          <w:lang w:val="de-DE" w:bidi="he-IL"/>
        </w:rPr>
        <w:t xml:space="preserve">Frau und die alte Schlange treffen sich wieder im Himmel (Kap. 12). </w:t>
      </w:r>
      <w:r w:rsidRPr="00FA259E">
        <w:rPr>
          <w:rFonts w:ascii="Palatino Linotype" w:hAnsi="Palatino Linotype" w:cs="Arial"/>
          <w:bCs/>
          <w:caps/>
          <w:sz w:val="22"/>
          <w:szCs w:val="22"/>
          <w:lang w:val="de-DE" w:bidi="he-IL"/>
        </w:rPr>
        <w:t>d</w:t>
      </w:r>
      <w:r w:rsidRPr="00FA259E">
        <w:rPr>
          <w:rFonts w:ascii="Palatino Linotype" w:hAnsi="Palatino Linotype" w:cs="Arial"/>
          <w:bCs/>
          <w:sz w:val="22"/>
          <w:szCs w:val="22"/>
          <w:lang w:val="de-DE" w:bidi="he-IL"/>
        </w:rPr>
        <w:t xml:space="preserve">er </w:t>
      </w:r>
      <w:r w:rsidR="00841949" w:rsidRPr="00FA259E">
        <w:rPr>
          <w:rFonts w:ascii="Palatino Linotype" w:hAnsi="Palatino Linotype" w:cs="Arial"/>
          <w:bCs/>
          <w:sz w:val="22"/>
          <w:szCs w:val="22"/>
          <w:lang w:val="de-DE" w:bidi="he-IL"/>
        </w:rPr>
        <w:t>gro</w:t>
      </w:r>
      <w:r w:rsidR="00841949" w:rsidRPr="00977866">
        <w:rPr>
          <w:rFonts w:ascii="Palatino Linotype" w:hAnsi="Palatino Linotype" w:cs="Arial"/>
          <w:bCs/>
          <w:sz w:val="22"/>
          <w:szCs w:val="22"/>
          <w:lang w:val="de-DE" w:bidi="he-IL"/>
        </w:rPr>
        <w:t>ße</w:t>
      </w:r>
      <w:r w:rsidRPr="00FA259E">
        <w:rPr>
          <w:rFonts w:ascii="Palatino Linotype" w:hAnsi="Palatino Linotype" w:cs="Arial"/>
          <w:bCs/>
          <w:sz w:val="22"/>
          <w:szCs w:val="22"/>
          <w:lang w:val="de-DE" w:bidi="he-IL"/>
        </w:rPr>
        <w:t xml:space="preserve"> Drache wird aber dieses Mal hinausgeworfen.</w:t>
      </w:r>
      <w:r w:rsidRPr="00FA259E">
        <w:rPr>
          <w:rFonts w:ascii="Arial" w:hAnsi="Arial" w:cs="Arial"/>
          <w:b/>
          <w:bCs/>
          <w:sz w:val="22"/>
          <w:szCs w:val="22"/>
          <w:lang w:val="de-DE" w:bidi="he-IL"/>
        </w:rPr>
        <w:t xml:space="preserve"> </w:t>
      </w:r>
      <w:r w:rsidRPr="00FA259E">
        <w:rPr>
          <w:rFonts w:ascii="Palatino Linotype" w:hAnsi="Palatino Linotype" w:cs="Arial"/>
          <w:bCs/>
          <w:sz w:val="22"/>
          <w:szCs w:val="22"/>
          <w:lang w:val="de-DE" w:bidi="he-IL"/>
        </w:rPr>
        <w:t>Höchst geschickt werden im selben Kapitel</w:t>
      </w:r>
      <w:r>
        <w:rPr>
          <w:rFonts w:ascii="Palatino Linotype" w:hAnsi="Palatino Linotype" w:cs="Arial"/>
          <w:bCs/>
          <w:sz w:val="22"/>
          <w:szCs w:val="22"/>
          <w:lang w:val="de-DE" w:bidi="he-IL"/>
        </w:rPr>
        <w:t xml:space="preserve"> </w:t>
      </w:r>
      <w:r w:rsidRPr="00346D2B">
        <w:rPr>
          <w:rFonts w:ascii="Palatino Linotype" w:hAnsi="Palatino Linotype" w:cs="Arial"/>
          <w:bCs/>
          <w:sz w:val="22"/>
          <w:szCs w:val="22"/>
          <w:highlight w:val="yellow"/>
          <w:lang w:val="de-DE" w:bidi="he-IL"/>
        </w:rPr>
        <w:t>auch</w:t>
      </w:r>
      <w:r w:rsidRPr="00FA259E">
        <w:rPr>
          <w:rFonts w:ascii="Palatino Linotype" w:hAnsi="Palatino Linotype" w:cs="Arial"/>
          <w:bCs/>
          <w:sz w:val="22"/>
          <w:szCs w:val="22"/>
          <w:lang w:val="de-DE" w:bidi="he-IL"/>
        </w:rPr>
        <w:t xml:space="preserve"> (als auch in der Siebenreihe der Sendschreiben) Vorstellungen der heidnischen Umwelt von Magna Mater verarbeitet. Das himmlische Jerusalem</w:t>
      </w:r>
      <w:r>
        <w:rPr>
          <w:rFonts w:ascii="Palatino Linotype" w:hAnsi="Palatino Linotype" w:cs="Arial"/>
          <w:bCs/>
          <w:sz w:val="22"/>
          <w:szCs w:val="22"/>
          <w:lang w:val="de-DE" w:bidi="he-IL"/>
        </w:rPr>
        <w:t xml:space="preserve"> hat</w:t>
      </w:r>
      <w:r w:rsidRPr="00FA259E">
        <w:rPr>
          <w:rFonts w:ascii="Palatino Linotype" w:hAnsi="Palatino Linotype" w:cs="Arial"/>
          <w:bCs/>
          <w:sz w:val="22"/>
          <w:szCs w:val="22"/>
          <w:lang w:val="de-DE" w:bidi="he-IL"/>
        </w:rPr>
        <w:t>, obwohl sie eine Stadt ist, viele Merkmale des Paradieses (22, 1-2 // Gen. 2, 9-10).</w:t>
      </w:r>
      <w:r w:rsidRPr="00FA259E">
        <w:rPr>
          <w:rFonts w:ascii="Palatino Linotype" w:hAnsi="Palatino Linotype" w:cs="Arial"/>
          <w:sz w:val="22"/>
          <w:szCs w:val="22"/>
          <w:lang w:val="de-DE" w:bidi="he-IL"/>
        </w:rPr>
        <w:t xml:space="preserve"> So bilden die </w:t>
      </w:r>
      <w:r w:rsidRPr="00FA259E">
        <w:rPr>
          <w:rFonts w:ascii="Palatino Linotype" w:hAnsi="Palatino Linotype" w:cs="Arial"/>
          <w:b/>
          <w:sz w:val="22"/>
          <w:szCs w:val="22"/>
          <w:lang w:val="de-DE" w:bidi="he-IL"/>
        </w:rPr>
        <w:t xml:space="preserve">Urgeschichte </w:t>
      </w:r>
      <w:r w:rsidRPr="00FA259E">
        <w:rPr>
          <w:rFonts w:ascii="Palatino Linotype" w:hAnsi="Palatino Linotype" w:cs="Arial"/>
          <w:bCs/>
          <w:sz w:val="22"/>
          <w:szCs w:val="22"/>
          <w:lang w:val="de-DE" w:bidi="he-IL"/>
        </w:rPr>
        <w:t>und die</w:t>
      </w:r>
      <w:r w:rsidRPr="00FA259E">
        <w:rPr>
          <w:rFonts w:ascii="Palatino Linotype" w:hAnsi="Palatino Linotype" w:cs="Arial"/>
          <w:sz w:val="22"/>
          <w:szCs w:val="22"/>
          <w:lang w:val="de-DE" w:bidi="he-IL"/>
        </w:rPr>
        <w:t xml:space="preserve"> </w:t>
      </w:r>
      <w:r w:rsidRPr="00FA259E">
        <w:rPr>
          <w:rFonts w:ascii="Palatino Linotype" w:hAnsi="Palatino Linotype" w:cs="Arial"/>
          <w:b/>
          <w:bCs/>
          <w:color w:val="000000"/>
          <w:sz w:val="22"/>
          <w:szCs w:val="22"/>
          <w:lang w:val="de-DE" w:bidi="he-IL"/>
        </w:rPr>
        <w:t>Nach</w:t>
      </w:r>
      <w:r w:rsidRPr="00FA259E">
        <w:rPr>
          <w:rFonts w:ascii="Palatino Linotype" w:hAnsi="Palatino Linotype" w:cs="Arial"/>
          <w:b/>
          <w:sz w:val="22"/>
          <w:szCs w:val="22"/>
          <w:lang w:val="de-DE" w:bidi="he-IL"/>
        </w:rPr>
        <w:t>geschichte</w:t>
      </w:r>
      <w:r w:rsidRPr="00FA259E">
        <w:rPr>
          <w:rFonts w:ascii="Palatino Linotype" w:hAnsi="Palatino Linotype" w:cs="Arial"/>
          <w:sz w:val="22"/>
          <w:szCs w:val="22"/>
          <w:lang w:val="de-DE" w:bidi="he-IL"/>
        </w:rPr>
        <w:t xml:space="preserve"> einen Zusammenhang.</w:t>
      </w:r>
    </w:p>
    <w:p w:rsidR="00742F39" w:rsidRPr="00FA259E" w:rsidRDefault="00742F39" w:rsidP="00742F39">
      <w:pPr>
        <w:bidi/>
        <w:jc w:val="both"/>
        <w:rPr>
          <w:rFonts w:ascii="Arial" w:hAnsi="Arial" w:cs="Arial"/>
          <w:sz w:val="20"/>
          <w:szCs w:val="20"/>
          <w:lang w:val="de-DE" w:bidi="he-IL"/>
        </w:rPr>
      </w:pPr>
    </w:p>
    <w:p w:rsidR="00742F39" w:rsidRPr="00FA259E" w:rsidRDefault="00742F39" w:rsidP="00742F39">
      <w:pPr>
        <w:autoSpaceDE w:val="0"/>
        <w:autoSpaceDN w:val="0"/>
        <w:adjustRightInd w:val="0"/>
        <w:jc w:val="both"/>
        <w:rPr>
          <w:rFonts w:ascii="Palatino Linotype" w:hAnsi="Palatino Linotype"/>
          <w:i/>
          <w:sz w:val="22"/>
          <w:szCs w:val="20"/>
          <w:lang w:val="de-DE" w:bidi="he-IL"/>
        </w:rPr>
      </w:pPr>
      <w:r w:rsidRPr="00FA259E">
        <w:rPr>
          <w:rFonts w:ascii="Palatino Linotype" w:hAnsi="Palatino Linotype" w:cs="Arial"/>
          <w:sz w:val="22"/>
          <w:szCs w:val="20"/>
          <w:lang w:val="de-DE" w:bidi="he-IL"/>
        </w:rPr>
        <w:t xml:space="preserve">Das ganze Drama der </w:t>
      </w:r>
      <w:r>
        <w:rPr>
          <w:rFonts w:ascii="Palatino Linotype" w:hAnsi="Palatino Linotype" w:cs="Arial"/>
          <w:sz w:val="22"/>
          <w:szCs w:val="20"/>
          <w:lang w:val="de-DE" w:bidi="he-IL"/>
        </w:rPr>
        <w:t>O</w:t>
      </w:r>
      <w:r w:rsidRPr="00FA259E">
        <w:rPr>
          <w:rFonts w:ascii="Palatino Linotype" w:hAnsi="Palatino Linotype" w:cs="Arial"/>
          <w:sz w:val="22"/>
          <w:szCs w:val="20"/>
          <w:lang w:val="de-DE" w:bidi="he-IL"/>
        </w:rPr>
        <w:t xml:space="preserve">. und besonders die drei Siebenreihen der Plagen, die strukturell die </w:t>
      </w:r>
      <w:r w:rsidRPr="00FA259E">
        <w:rPr>
          <w:rFonts w:ascii="Palatino Linotype" w:hAnsi="Palatino Linotype" w:cs="Arial"/>
          <w:i/>
          <w:sz w:val="22"/>
          <w:szCs w:val="20"/>
          <w:lang w:val="de-DE" w:bidi="he-IL"/>
        </w:rPr>
        <w:t>Wirbelsäule</w:t>
      </w:r>
      <w:r w:rsidRPr="00FA259E">
        <w:rPr>
          <w:rFonts w:ascii="Palatino Linotype" w:hAnsi="Palatino Linotype" w:cs="Arial"/>
          <w:sz w:val="22"/>
          <w:szCs w:val="20"/>
          <w:lang w:val="de-DE" w:bidi="he-IL"/>
        </w:rPr>
        <w:t xml:space="preserve"> der O. bilden und allmählich zur Erneuerung der von der Sünde </w:t>
      </w:r>
      <w:r w:rsidRPr="00977866">
        <w:rPr>
          <w:rFonts w:ascii="Palatino Linotype" w:hAnsi="Palatino Linotype" w:cs="Arial"/>
          <w:sz w:val="22"/>
          <w:szCs w:val="20"/>
          <w:highlight w:val="yellow"/>
          <w:lang w:val="de-DE" w:bidi="he-IL"/>
        </w:rPr>
        <w:t>verdorbenen</w:t>
      </w:r>
      <w:r w:rsidRPr="00FA259E">
        <w:rPr>
          <w:rFonts w:ascii="Palatino Linotype" w:hAnsi="Palatino Linotype" w:cs="Arial"/>
          <w:sz w:val="22"/>
          <w:szCs w:val="20"/>
          <w:lang w:val="de-DE" w:bidi="he-IL"/>
        </w:rPr>
        <w:t xml:space="preserve"> Welt führen, werden beschrieben, indem sie die Struktur </w:t>
      </w:r>
      <w:r w:rsidRPr="00FA259E">
        <w:rPr>
          <w:rFonts w:ascii="Palatino Linotype" w:hAnsi="Palatino Linotype" w:cs="Arial"/>
          <w:bCs/>
          <w:sz w:val="22"/>
          <w:szCs w:val="20"/>
          <w:lang w:val="de-DE" w:bidi="he-IL"/>
        </w:rPr>
        <w:t>des</w:t>
      </w:r>
      <w:r w:rsidRPr="00FA259E">
        <w:rPr>
          <w:rFonts w:ascii="Palatino Linotype" w:hAnsi="Palatino Linotype" w:cs="Arial"/>
          <w:b/>
          <w:sz w:val="22"/>
          <w:szCs w:val="20"/>
          <w:lang w:val="de-DE" w:bidi="he-IL"/>
        </w:rPr>
        <w:t xml:space="preserve"> Exodus </w:t>
      </w:r>
      <w:r w:rsidR="00841949" w:rsidRPr="00FA259E">
        <w:rPr>
          <w:rFonts w:ascii="Palatino Linotype" w:hAnsi="Palatino Linotype" w:cs="Arial"/>
          <w:bCs/>
          <w:sz w:val="22"/>
          <w:szCs w:val="20"/>
          <w:lang w:val="de-DE" w:bidi="he-IL"/>
        </w:rPr>
        <w:t>übernehmen</w:t>
      </w:r>
      <w:r w:rsidRPr="00FA259E">
        <w:rPr>
          <w:rFonts w:ascii="Palatino Linotype" w:hAnsi="Palatino Linotype" w:cs="Arial"/>
          <w:sz w:val="22"/>
          <w:szCs w:val="20"/>
          <w:lang w:val="de-DE" w:bidi="he-IL"/>
        </w:rPr>
        <w:t xml:space="preserve">. Das Motiv des Exodus wird nicht nur im gleichbenannten Buch beschrieben, sondern zieht </w:t>
      </w:r>
      <w:r w:rsidRPr="00977866">
        <w:rPr>
          <w:rFonts w:ascii="Palatino Linotype" w:hAnsi="Palatino Linotype" w:cs="Arial"/>
          <w:sz w:val="22"/>
          <w:szCs w:val="20"/>
          <w:highlight w:val="yellow"/>
          <w:lang w:val="de-DE" w:bidi="he-IL"/>
        </w:rPr>
        <w:t>sich</w:t>
      </w:r>
      <w:r>
        <w:rPr>
          <w:rFonts w:ascii="Palatino Linotype" w:hAnsi="Palatino Linotype" w:cs="Arial"/>
          <w:sz w:val="22"/>
          <w:szCs w:val="20"/>
          <w:lang w:val="de-DE" w:bidi="he-IL"/>
        </w:rPr>
        <w:t xml:space="preserve"> </w:t>
      </w:r>
      <w:r w:rsidRPr="00FA259E">
        <w:rPr>
          <w:rFonts w:ascii="Palatino Linotype" w:hAnsi="Palatino Linotype" w:cs="Arial"/>
          <w:sz w:val="22"/>
          <w:szCs w:val="20"/>
          <w:lang w:val="de-DE" w:bidi="he-IL"/>
        </w:rPr>
        <w:t xml:space="preserve">als roter Faden durch die ganze Bibel. </w:t>
      </w:r>
      <w:r w:rsidRPr="00FA259E">
        <w:rPr>
          <w:rFonts w:ascii="Palatino Linotype" w:hAnsi="Palatino Linotype" w:cs="Arial"/>
          <w:caps/>
          <w:sz w:val="22"/>
          <w:szCs w:val="20"/>
          <w:lang w:val="de-DE" w:bidi="he-IL"/>
        </w:rPr>
        <w:t>n</w:t>
      </w:r>
      <w:r w:rsidRPr="00FA259E">
        <w:rPr>
          <w:rFonts w:ascii="Palatino Linotype" w:hAnsi="Palatino Linotype" w:cs="Arial"/>
          <w:sz w:val="22"/>
          <w:szCs w:val="20"/>
          <w:lang w:val="de-DE" w:bidi="he-IL"/>
        </w:rPr>
        <w:t xml:space="preserve">ach der Vollendung der drei Siebenreihen und vor der </w:t>
      </w:r>
      <w:r w:rsidRPr="00FA259E">
        <w:rPr>
          <w:rFonts w:ascii="Palatino Linotype" w:hAnsi="Palatino Linotype" w:cs="Arial"/>
          <w:caps/>
          <w:sz w:val="22"/>
          <w:szCs w:val="20"/>
          <w:lang w:val="de-DE" w:bidi="he-IL"/>
        </w:rPr>
        <w:t>v</w:t>
      </w:r>
      <w:r w:rsidRPr="00FA259E">
        <w:rPr>
          <w:rFonts w:ascii="Palatino Linotype" w:hAnsi="Palatino Linotype" w:cs="Arial"/>
          <w:sz w:val="22"/>
          <w:szCs w:val="20"/>
          <w:lang w:val="de-DE" w:bidi="he-IL"/>
        </w:rPr>
        <w:t xml:space="preserve">erwirklichung des totalen und wuchtigen Falls der </w:t>
      </w:r>
      <w:r w:rsidRPr="00FA259E">
        <w:rPr>
          <w:rFonts w:ascii="Palatino Linotype" w:hAnsi="Palatino Linotype" w:cs="Arial"/>
          <w:i/>
          <w:sz w:val="22"/>
          <w:szCs w:val="20"/>
          <w:lang w:val="de-DE" w:bidi="he-IL"/>
        </w:rPr>
        <w:t>Ewigen</w:t>
      </w:r>
      <w:r w:rsidRPr="00FA259E">
        <w:rPr>
          <w:rFonts w:ascii="Palatino Linotype" w:hAnsi="Palatino Linotype" w:cs="Arial"/>
          <w:sz w:val="22"/>
          <w:szCs w:val="20"/>
          <w:lang w:val="de-DE" w:bidi="he-IL"/>
        </w:rPr>
        <w:t xml:space="preserve"> </w:t>
      </w:r>
      <w:r w:rsidRPr="00FA259E">
        <w:rPr>
          <w:rFonts w:ascii="Palatino Linotype" w:hAnsi="Palatino Linotype" w:cs="Arial"/>
          <w:i/>
          <w:sz w:val="22"/>
          <w:szCs w:val="20"/>
          <w:lang w:val="de-DE" w:bidi="he-IL"/>
        </w:rPr>
        <w:t>Stadt</w:t>
      </w:r>
      <w:r w:rsidRPr="00FA259E">
        <w:rPr>
          <w:rFonts w:ascii="Palatino Linotype" w:hAnsi="Palatino Linotype" w:cs="Arial"/>
          <w:sz w:val="22"/>
          <w:szCs w:val="20"/>
          <w:lang w:val="de-DE" w:bidi="he-IL"/>
        </w:rPr>
        <w:t xml:space="preserve">, des Babels, wird </w:t>
      </w:r>
      <w:r w:rsidRPr="00FA259E">
        <w:rPr>
          <w:rFonts w:ascii="Palatino Linotype" w:hAnsi="Palatino Linotype" w:cs="Arial"/>
          <w:i/>
          <w:sz w:val="22"/>
          <w:szCs w:val="20"/>
          <w:lang w:val="de-DE" w:bidi="he-IL"/>
        </w:rPr>
        <w:t xml:space="preserve">eine andere Stimme aus dem Himmel </w:t>
      </w:r>
      <w:r w:rsidRPr="00FA259E">
        <w:rPr>
          <w:rFonts w:ascii="Palatino Linotype" w:hAnsi="Palatino Linotype" w:cs="Arial"/>
          <w:i/>
          <w:sz w:val="22"/>
          <w:szCs w:val="20"/>
          <w:lang w:val="de-DE" w:bidi="he-IL"/>
        </w:rPr>
        <w:lastRenderedPageBreak/>
        <w:t xml:space="preserve">gehört, sagend: </w:t>
      </w:r>
      <w:r w:rsidRPr="00FA259E">
        <w:rPr>
          <w:rFonts w:ascii="Palatino Linotype" w:hAnsi="Palatino Linotype" w:cs="Arial"/>
          <w:b/>
          <w:i/>
          <w:sz w:val="22"/>
          <w:szCs w:val="20"/>
          <w:lang w:val="de-DE" w:bidi="he-IL"/>
        </w:rPr>
        <w:t>Kommt heraus, mein Volk, aus ihr, damit ihr nicht mit teilhabt an ihren Sünden,</w:t>
      </w:r>
      <w:r w:rsidRPr="00FA259E">
        <w:rPr>
          <w:rFonts w:ascii="Palatino Linotype" w:hAnsi="Palatino Linotype" w:cs="Arial"/>
          <w:i/>
          <w:sz w:val="22"/>
          <w:szCs w:val="20"/>
          <w:lang w:val="de-DE" w:bidi="he-IL"/>
        </w:rPr>
        <w:t xml:space="preserve"> und damit ihr von ihren Schlägen nicht empfangt, denn aneinandergereiht wurden ihre Sünden bis zum Himmel, und (es) gedachte Gott ihrer Unrechttaten</w:t>
      </w:r>
      <w:r w:rsidRPr="00FA259E">
        <w:rPr>
          <w:rFonts w:ascii="Arial" w:hAnsi="Arial" w:cs="Arial"/>
          <w:sz w:val="20"/>
          <w:szCs w:val="20"/>
          <w:lang w:val="de-DE" w:bidi="he-IL"/>
        </w:rPr>
        <w:t xml:space="preserve"> </w:t>
      </w:r>
      <w:r w:rsidRPr="00766681">
        <w:rPr>
          <w:rFonts w:ascii="Palatino Linotype" w:hAnsi="Palatino Linotype" w:cs="Arial"/>
          <w:sz w:val="22"/>
          <w:szCs w:val="22"/>
          <w:lang w:val="de-DE" w:bidi="he-IL"/>
        </w:rPr>
        <w:t>(</w:t>
      </w:r>
      <w:r w:rsidRPr="00766681">
        <w:rPr>
          <w:rFonts w:ascii="Palatino Linotype" w:hAnsi="Palatino Linotype" w:cs="Arial"/>
          <w:bCs/>
          <w:sz w:val="22"/>
          <w:szCs w:val="22"/>
          <w:lang w:val="de-DE" w:bidi="he-IL"/>
        </w:rPr>
        <w:t>18, 4-5</w:t>
      </w:r>
      <w:r w:rsidRPr="00766681">
        <w:rPr>
          <w:rFonts w:ascii="Palatino Linotype" w:hAnsi="Palatino Linotype" w:cs="Arial"/>
          <w:bCs/>
          <w:sz w:val="22"/>
          <w:szCs w:val="22"/>
          <w:vertAlign w:val="superscript"/>
          <w:lang w:val="de-DE" w:bidi="he-IL"/>
        </w:rPr>
        <w:t>.</w:t>
      </w:r>
      <w:r w:rsidRPr="00766681">
        <w:rPr>
          <w:rFonts w:ascii="Palatino Linotype" w:hAnsi="Palatino Linotype" w:cs="Arial"/>
          <w:bCs/>
          <w:sz w:val="22"/>
          <w:szCs w:val="22"/>
          <w:lang w:val="de-DE" w:bidi="he-IL"/>
        </w:rPr>
        <w:t xml:space="preserve"> Is. 48, 20</w:t>
      </w:r>
      <w:r w:rsidRPr="00766681">
        <w:rPr>
          <w:rFonts w:ascii="Palatino Linotype" w:hAnsi="Palatino Linotype" w:cs="Arial"/>
          <w:bCs/>
          <w:sz w:val="22"/>
          <w:szCs w:val="22"/>
          <w:vertAlign w:val="superscript"/>
          <w:lang w:val="de-DE" w:bidi="he-IL"/>
        </w:rPr>
        <w:t>.</w:t>
      </w:r>
      <w:r w:rsidRPr="00766681">
        <w:rPr>
          <w:rFonts w:ascii="Palatino Linotype" w:hAnsi="Palatino Linotype" w:cs="Arial"/>
          <w:bCs/>
          <w:sz w:val="22"/>
          <w:szCs w:val="22"/>
          <w:lang w:val="de-DE" w:bidi="he-IL"/>
        </w:rPr>
        <w:t xml:space="preserve"> 52, 11</w:t>
      </w:r>
      <w:r w:rsidRPr="00766681">
        <w:rPr>
          <w:rFonts w:ascii="Palatino Linotype" w:hAnsi="Palatino Linotype" w:cs="Arial"/>
          <w:bCs/>
          <w:sz w:val="22"/>
          <w:szCs w:val="22"/>
          <w:vertAlign w:val="superscript"/>
          <w:lang w:val="de-DE" w:bidi="he-IL"/>
        </w:rPr>
        <w:t>.</w:t>
      </w:r>
      <w:r w:rsidRPr="00766681">
        <w:rPr>
          <w:rFonts w:ascii="Palatino Linotype" w:hAnsi="Palatino Linotype" w:cs="Arial"/>
          <w:bCs/>
          <w:sz w:val="22"/>
          <w:szCs w:val="22"/>
          <w:lang w:val="de-DE" w:bidi="he-IL"/>
        </w:rPr>
        <w:t xml:space="preserve"> II Kor. 6, 17)</w:t>
      </w:r>
      <w:r w:rsidRPr="00766681">
        <w:rPr>
          <w:rFonts w:ascii="Palatino Linotype" w:hAnsi="Palatino Linotype" w:cs="Arial"/>
          <w:sz w:val="22"/>
          <w:szCs w:val="22"/>
          <w:lang w:val="de-DE" w:bidi="he-IL"/>
        </w:rPr>
        <w:t>.</w:t>
      </w:r>
      <w:r w:rsidRPr="00FA259E">
        <w:rPr>
          <w:rFonts w:ascii="Palatino Linotype" w:hAnsi="Palatino Linotype" w:cs="Arial"/>
          <w:sz w:val="20"/>
          <w:szCs w:val="20"/>
          <w:lang w:val="de-DE" w:bidi="he-IL"/>
        </w:rPr>
        <w:t xml:space="preserve"> Während </w:t>
      </w:r>
      <w:r w:rsidRPr="00FA259E">
        <w:rPr>
          <w:rFonts w:ascii="Palatino Linotype" w:hAnsi="Palatino Linotype" w:cs="Arial"/>
          <w:sz w:val="22"/>
          <w:szCs w:val="22"/>
          <w:lang w:val="de-DE" w:bidi="he-IL"/>
        </w:rPr>
        <w:t xml:space="preserve">die Menschen, die </w:t>
      </w:r>
      <w:r w:rsidRPr="00FA259E">
        <w:rPr>
          <w:rFonts w:ascii="Palatino Linotype" w:hAnsi="Palatino Linotype" w:cs="Arial"/>
          <w:i/>
          <w:sz w:val="22"/>
          <w:szCs w:val="22"/>
          <w:lang w:val="de-DE" w:bidi="he-IL"/>
        </w:rPr>
        <w:t xml:space="preserve">Kleinen und </w:t>
      </w:r>
      <w:r w:rsidR="00841949" w:rsidRPr="00FA259E">
        <w:rPr>
          <w:rFonts w:ascii="Palatino Linotype" w:hAnsi="Palatino Linotype" w:cs="Arial"/>
          <w:i/>
          <w:sz w:val="22"/>
          <w:szCs w:val="22"/>
          <w:lang w:val="de-DE" w:bidi="he-IL"/>
        </w:rPr>
        <w:t>Großen</w:t>
      </w:r>
      <w:r w:rsidRPr="00FA259E">
        <w:rPr>
          <w:rFonts w:ascii="Palatino Linotype" w:hAnsi="Palatino Linotype" w:cs="Arial"/>
          <w:i/>
          <w:sz w:val="22"/>
          <w:szCs w:val="22"/>
          <w:lang w:val="de-DE" w:bidi="he-IL"/>
        </w:rPr>
        <w:t>,</w:t>
      </w:r>
      <w:r w:rsidRPr="00FA259E">
        <w:rPr>
          <w:rFonts w:ascii="Palatino Linotype" w:hAnsi="Palatino Linotype" w:cs="Arial"/>
          <w:sz w:val="22"/>
          <w:szCs w:val="22"/>
          <w:lang w:val="de-DE" w:bidi="he-IL"/>
        </w:rPr>
        <w:t xml:space="preserve"> die das Bild des Tieres anbeten, die „Bewohner der Erde“ </w:t>
      </w:r>
      <w:r w:rsidR="00841949" w:rsidRPr="00FA259E">
        <w:rPr>
          <w:rFonts w:ascii="Palatino Linotype" w:hAnsi="Palatino Linotype" w:cs="Arial"/>
          <w:sz w:val="22"/>
          <w:szCs w:val="22"/>
          <w:lang w:val="de-DE" w:bidi="he-IL"/>
        </w:rPr>
        <w:t>heißen</w:t>
      </w:r>
      <w:r w:rsidRPr="00FA259E">
        <w:rPr>
          <w:rFonts w:ascii="Palatino Linotype" w:hAnsi="Palatino Linotype" w:cs="Arial"/>
          <w:sz w:val="22"/>
          <w:szCs w:val="22"/>
          <w:lang w:val="de-DE" w:bidi="he-IL"/>
        </w:rPr>
        <w:t>, werden die Zeugen Jesu als</w:t>
      </w:r>
      <w:r w:rsidRPr="00FA259E">
        <w:rPr>
          <w:rFonts w:ascii="Palatino Linotype" w:hAnsi="Palatino Linotype" w:cs="Arial"/>
          <w:i/>
          <w:sz w:val="22"/>
          <w:szCs w:val="22"/>
          <w:lang w:val="de-DE" w:bidi="he-IL"/>
        </w:rPr>
        <w:t xml:space="preserve"> </w:t>
      </w:r>
      <w:r w:rsidRPr="00FA259E">
        <w:rPr>
          <w:rFonts w:ascii="Palatino Linotype" w:hAnsi="Palatino Linotype" w:cs="Arial"/>
          <w:i/>
          <w:sz w:val="22"/>
          <w:szCs w:val="20"/>
          <w:lang w:val="de-DE" w:bidi="he-IL"/>
        </w:rPr>
        <w:t>die übrigen Nachkommen (</w:t>
      </w:r>
      <w:proofErr w:type="spellStart"/>
      <w:r w:rsidRPr="00FA259E">
        <w:rPr>
          <w:rFonts w:ascii="Palatino Linotype" w:hAnsi="Palatino Linotype" w:cs="Palatino Linotype"/>
          <w:i/>
          <w:sz w:val="22"/>
          <w:lang w:bidi="he-IL"/>
        </w:rPr>
        <w:t>μετὰ</w:t>
      </w:r>
      <w:proofErr w:type="spellEnd"/>
      <w:r w:rsidRPr="00FA259E">
        <w:rPr>
          <w:rFonts w:ascii="Palatino Linotype" w:hAnsi="Palatino Linotype" w:cs="Palatino Linotype"/>
          <w:i/>
          <w:sz w:val="22"/>
          <w:lang w:val="de-DE" w:bidi="he-IL"/>
        </w:rPr>
        <w:t xml:space="preserve"> </w:t>
      </w:r>
      <w:proofErr w:type="spellStart"/>
      <w:r w:rsidRPr="00FA259E">
        <w:rPr>
          <w:rFonts w:ascii="Palatino Linotype" w:hAnsi="Palatino Linotype" w:cs="Palatino Linotype"/>
          <w:i/>
          <w:sz w:val="22"/>
          <w:lang w:bidi="he-IL"/>
        </w:rPr>
        <w:t>τῶν</w:t>
      </w:r>
      <w:proofErr w:type="spellEnd"/>
      <w:r w:rsidRPr="00FA259E">
        <w:rPr>
          <w:rFonts w:ascii="Palatino Linotype" w:hAnsi="Palatino Linotype" w:cs="Palatino Linotype"/>
          <w:i/>
          <w:sz w:val="22"/>
          <w:lang w:val="de-DE" w:bidi="he-IL"/>
        </w:rPr>
        <w:t xml:space="preserve"> </w:t>
      </w:r>
      <w:proofErr w:type="spellStart"/>
      <w:r w:rsidRPr="00FA259E">
        <w:rPr>
          <w:rFonts w:ascii="Palatino Linotype" w:hAnsi="Palatino Linotype" w:cs="Palatino Linotype"/>
          <w:i/>
          <w:sz w:val="22"/>
          <w:lang w:bidi="he-IL"/>
        </w:rPr>
        <w:t>λοιπῶν</w:t>
      </w:r>
      <w:proofErr w:type="spellEnd"/>
      <w:r w:rsidRPr="00FA259E">
        <w:rPr>
          <w:rFonts w:ascii="Palatino Linotype" w:hAnsi="Palatino Linotype" w:cs="Palatino Linotype"/>
          <w:i/>
          <w:sz w:val="22"/>
          <w:lang w:val="de-DE" w:bidi="he-IL"/>
        </w:rPr>
        <w:t xml:space="preserve"> </w:t>
      </w:r>
      <w:proofErr w:type="spellStart"/>
      <w:r w:rsidRPr="00FA259E">
        <w:rPr>
          <w:rFonts w:ascii="Palatino Linotype" w:hAnsi="Palatino Linotype" w:cs="Palatino Linotype"/>
          <w:b/>
          <w:i/>
          <w:sz w:val="22"/>
          <w:lang w:bidi="he-IL"/>
        </w:rPr>
        <w:t>τοῦ</w:t>
      </w:r>
      <w:proofErr w:type="spellEnd"/>
      <w:r w:rsidRPr="00FA259E">
        <w:rPr>
          <w:rFonts w:ascii="Palatino Linotype" w:hAnsi="Palatino Linotype" w:cs="Palatino Linotype"/>
          <w:b/>
          <w:i/>
          <w:sz w:val="22"/>
          <w:lang w:val="de-DE" w:bidi="he-IL"/>
        </w:rPr>
        <w:t xml:space="preserve"> </w:t>
      </w:r>
      <w:proofErr w:type="spellStart"/>
      <w:r w:rsidRPr="00FA259E">
        <w:rPr>
          <w:rFonts w:ascii="Palatino Linotype" w:hAnsi="Palatino Linotype" w:cs="Palatino Linotype"/>
          <w:b/>
          <w:i/>
          <w:sz w:val="22"/>
          <w:lang w:bidi="he-IL"/>
        </w:rPr>
        <w:t>σπέρματος</w:t>
      </w:r>
      <w:proofErr w:type="spellEnd"/>
      <w:r w:rsidRPr="00FA259E">
        <w:rPr>
          <w:rFonts w:ascii="Palatino Linotype" w:hAnsi="Palatino Linotype" w:cs="Palatino Linotype"/>
          <w:b/>
          <w:i/>
          <w:sz w:val="22"/>
          <w:lang w:val="de-DE" w:bidi="he-IL"/>
        </w:rPr>
        <w:t xml:space="preserve"> </w:t>
      </w:r>
      <w:proofErr w:type="spellStart"/>
      <w:r w:rsidRPr="00FA259E">
        <w:rPr>
          <w:rFonts w:ascii="Palatino Linotype" w:hAnsi="Palatino Linotype" w:cs="Palatino Linotype"/>
          <w:b/>
          <w:i/>
          <w:sz w:val="22"/>
          <w:lang w:bidi="he-IL"/>
        </w:rPr>
        <w:t>αὐτῆς</w:t>
      </w:r>
      <w:proofErr w:type="spellEnd"/>
      <w:r w:rsidRPr="00FA259E">
        <w:rPr>
          <w:rFonts w:ascii="Palatino Linotype" w:hAnsi="Palatino Linotype" w:cs="Arial"/>
          <w:i/>
          <w:sz w:val="22"/>
          <w:szCs w:val="20"/>
          <w:lang w:val="de-DE" w:bidi="he-IL"/>
        </w:rPr>
        <w:t xml:space="preserve">!) der Frau, die den Geboten Gottes gehorchen und an dem Zeugnis für Jesus festhalten </w:t>
      </w:r>
      <w:r w:rsidRPr="00FA259E">
        <w:rPr>
          <w:rFonts w:ascii="Palatino Linotype" w:hAnsi="Palatino Linotype" w:cs="Arial"/>
          <w:sz w:val="22"/>
          <w:szCs w:val="20"/>
          <w:lang w:val="de-DE" w:bidi="he-IL"/>
        </w:rPr>
        <w:t>(12, 17)</w:t>
      </w:r>
      <w:r w:rsidRPr="00FA259E">
        <w:rPr>
          <w:rFonts w:ascii="Palatino Linotype" w:hAnsi="Palatino Linotype" w:cs="Arial"/>
          <w:sz w:val="22"/>
          <w:szCs w:val="22"/>
          <w:lang w:val="de-DE" w:bidi="he-IL"/>
        </w:rPr>
        <w:t>:</w:t>
      </w:r>
      <w:r w:rsidRPr="00FA259E">
        <w:rPr>
          <w:rFonts w:ascii="Palatino Linotype" w:hAnsi="Palatino Linotype" w:cs="Arial"/>
          <w:sz w:val="22"/>
          <w:szCs w:val="20"/>
          <w:lang w:val="de-DE" w:bidi="he-IL"/>
        </w:rPr>
        <w:t xml:space="preserve"> </w:t>
      </w:r>
      <w:r w:rsidRPr="00FA259E">
        <w:rPr>
          <w:rFonts w:ascii="Palatino Linotype" w:hAnsi="Palatino Linotype" w:cs="Arial"/>
          <w:i/>
          <w:sz w:val="22"/>
          <w:szCs w:val="20"/>
          <w:lang w:val="de-DE" w:bidi="he-IL"/>
        </w:rPr>
        <w:t xml:space="preserve">Und gegeben wurden der Frau die zwei Flügel des großen Adlers </w:t>
      </w:r>
      <w:r w:rsidRPr="00FA259E">
        <w:rPr>
          <w:rFonts w:ascii="Palatino Linotype" w:hAnsi="Palatino Linotype" w:cs="Arial"/>
          <w:sz w:val="22"/>
          <w:szCs w:val="20"/>
          <w:lang w:val="de-DE" w:bidi="he-IL"/>
        </w:rPr>
        <w:t>(vgl. Ex. 19, 4)</w:t>
      </w:r>
      <w:r w:rsidRPr="00FA259E">
        <w:rPr>
          <w:rFonts w:ascii="Palatino Linotype" w:hAnsi="Palatino Linotype" w:cs="Arial"/>
          <w:i/>
          <w:sz w:val="22"/>
          <w:szCs w:val="20"/>
          <w:lang w:val="de-DE" w:bidi="he-IL"/>
        </w:rPr>
        <w:t>, damit sie fliege in die Wüste zu ihrem Ort, wo sie genährt wird dort eine Zeit und Zeiten und eine halbe Zeit, (weg) vom Gesicht der Schlange</w:t>
      </w:r>
      <w:r w:rsidRPr="00FA259E">
        <w:rPr>
          <w:rFonts w:ascii="Palatino Linotype" w:hAnsi="Palatino Linotype" w:cs="Arial"/>
          <w:sz w:val="22"/>
          <w:szCs w:val="20"/>
          <w:lang w:val="de-DE" w:bidi="he-IL"/>
        </w:rPr>
        <w:t xml:space="preserve"> (</w:t>
      </w:r>
      <w:r w:rsidRPr="00FA259E">
        <w:rPr>
          <w:rFonts w:ascii="Palatino Linotype" w:hAnsi="Palatino Linotype" w:cs="Arial"/>
          <w:bCs/>
          <w:sz w:val="22"/>
          <w:szCs w:val="20"/>
          <w:lang w:val="de-DE" w:bidi="he-IL"/>
        </w:rPr>
        <w:t>12, 14)</w:t>
      </w:r>
      <w:r w:rsidRPr="00FA259E">
        <w:rPr>
          <w:rFonts w:ascii="Arial" w:hAnsi="Arial" w:cs="Arial"/>
          <w:sz w:val="20"/>
          <w:szCs w:val="20"/>
          <w:lang w:val="de-DE" w:bidi="he-IL"/>
        </w:rPr>
        <w:t xml:space="preserve">. </w:t>
      </w:r>
      <w:r w:rsidRPr="00FA259E">
        <w:rPr>
          <w:rFonts w:ascii="Palatino Linotype" w:hAnsi="Palatino Linotype" w:cs="Arial"/>
          <w:sz w:val="22"/>
          <w:szCs w:val="20"/>
          <w:lang w:val="de-DE" w:bidi="he-IL"/>
        </w:rPr>
        <w:t>Im Kap. 15 notiert Johannes:</w:t>
      </w:r>
      <w:r w:rsidRPr="00FA259E">
        <w:rPr>
          <w:rFonts w:ascii="Arial" w:hAnsi="Arial" w:cs="Arial"/>
          <w:sz w:val="20"/>
          <w:szCs w:val="20"/>
          <w:lang w:val="de-DE" w:bidi="he-IL"/>
        </w:rPr>
        <w:t xml:space="preserve"> </w:t>
      </w:r>
      <w:r w:rsidRPr="00FA259E">
        <w:rPr>
          <w:rFonts w:ascii="Palatino Linotype" w:hAnsi="Palatino Linotype" w:cs="Arial"/>
          <w:i/>
          <w:sz w:val="22"/>
          <w:szCs w:val="20"/>
          <w:lang w:val="de-DE" w:bidi="he-IL"/>
        </w:rPr>
        <w:t xml:space="preserve">Dann sah ich ein anderes Zeichen am Himmel, groß und wunderbar. Ich sah sieben Engel mit sieben Plagen, den sieben letzten; denn in ihnen erreicht der Zorn Gottes sein Ende. Dann sah ich etwas, das einem gläsernen </w:t>
      </w:r>
      <w:r w:rsidRPr="00FA259E">
        <w:rPr>
          <w:rFonts w:ascii="Palatino Linotype" w:hAnsi="Palatino Linotype" w:cs="Arial"/>
          <w:b/>
          <w:i/>
          <w:sz w:val="22"/>
          <w:szCs w:val="20"/>
          <w:lang w:val="de-DE" w:bidi="he-IL"/>
        </w:rPr>
        <w:t>Meer glich und mit Feuer</w:t>
      </w:r>
      <w:r w:rsidRPr="00FA259E">
        <w:rPr>
          <w:rFonts w:ascii="Palatino Linotype" w:hAnsi="Palatino Linotype" w:cs="Arial"/>
          <w:i/>
          <w:sz w:val="22"/>
          <w:szCs w:val="20"/>
          <w:lang w:val="de-DE" w:bidi="he-IL"/>
        </w:rPr>
        <w:t xml:space="preserve"> durchsetzt war. Und die Sieger über das Tier, über sein Standbild und über die Zahl seines Namens standen auf dem gläsernen Meer und trugen die Harfen Gottes. </w:t>
      </w:r>
      <w:r w:rsidRPr="00FA259E">
        <w:rPr>
          <w:rFonts w:ascii="Palatino Linotype" w:hAnsi="Palatino Linotype" w:cs="Arial"/>
          <w:b/>
          <w:i/>
          <w:sz w:val="22"/>
          <w:szCs w:val="20"/>
          <w:lang w:val="de-DE" w:bidi="he-IL"/>
        </w:rPr>
        <w:t>Sie sangen das Lied des Mose</w:t>
      </w:r>
      <w:r w:rsidRPr="00FA259E">
        <w:rPr>
          <w:rFonts w:ascii="Palatino Linotype" w:hAnsi="Palatino Linotype" w:cs="Arial"/>
          <w:i/>
          <w:sz w:val="22"/>
          <w:szCs w:val="20"/>
          <w:lang w:val="de-DE" w:bidi="he-IL"/>
        </w:rPr>
        <w:t>, des Knechtes Gottes, und das Lied zu Ehren des Lammes: Groß und wunderbar sind deine Taten, Herr, Gott und Herrscher über die ganze Schöpfung. Gerecht und zuverlässig sind deine Wege, du König der Völker.</w:t>
      </w:r>
    </w:p>
    <w:p w:rsidR="00742F39" w:rsidRPr="00FA259E" w:rsidRDefault="00742F39" w:rsidP="00742F39">
      <w:pPr>
        <w:autoSpaceDE w:val="0"/>
        <w:autoSpaceDN w:val="0"/>
        <w:adjustRightInd w:val="0"/>
        <w:rPr>
          <w:rFonts w:ascii="Arial" w:hAnsi="Arial"/>
          <w:sz w:val="20"/>
          <w:szCs w:val="20"/>
          <w:lang w:val="de-DE" w:bidi="he-IL"/>
        </w:rPr>
      </w:pPr>
    </w:p>
    <w:p w:rsidR="00742F39" w:rsidRPr="00FA259E" w:rsidRDefault="00742F39" w:rsidP="00742F39">
      <w:pPr>
        <w:autoSpaceDE w:val="0"/>
        <w:autoSpaceDN w:val="0"/>
        <w:adjustRightInd w:val="0"/>
        <w:jc w:val="both"/>
        <w:rPr>
          <w:rFonts w:ascii="Palatino Linotype" w:hAnsi="Palatino Linotype"/>
          <w:sz w:val="22"/>
          <w:szCs w:val="20"/>
          <w:lang w:val="de-DE" w:bidi="he-IL"/>
        </w:rPr>
      </w:pPr>
      <w:r w:rsidRPr="00FA259E">
        <w:rPr>
          <w:rFonts w:ascii="Palatino Linotype" w:hAnsi="Palatino Linotype" w:cs="Arial"/>
          <w:sz w:val="22"/>
          <w:szCs w:val="20"/>
          <w:lang w:val="de-DE" w:bidi="he-IL"/>
        </w:rPr>
        <w:t>Im selben Buch werden (mit einer aber ökumenischen, darüber hinausweisenden Perspektive) viele von den Weissagungen</w:t>
      </w:r>
      <w:r w:rsidRPr="00FA259E">
        <w:rPr>
          <w:rFonts w:ascii="Palatino Linotype" w:hAnsi="Palatino Linotype" w:cs="Arial"/>
          <w:caps/>
          <w:sz w:val="22"/>
          <w:szCs w:val="20"/>
          <w:lang w:val="de-DE" w:bidi="he-IL"/>
        </w:rPr>
        <w:t xml:space="preserve"> </w:t>
      </w:r>
      <w:r w:rsidRPr="00FA259E">
        <w:rPr>
          <w:rFonts w:ascii="Palatino Linotype" w:hAnsi="Palatino Linotype" w:cs="Arial"/>
          <w:sz w:val="22"/>
          <w:szCs w:val="20"/>
          <w:lang w:val="de-DE" w:bidi="he-IL"/>
        </w:rPr>
        <w:t xml:space="preserve">der Visions- und </w:t>
      </w:r>
      <w:proofErr w:type="spellStart"/>
      <w:r w:rsidRPr="00FA259E">
        <w:rPr>
          <w:rFonts w:ascii="Palatino Linotype" w:hAnsi="Palatino Linotype" w:cs="Arial"/>
          <w:sz w:val="22"/>
          <w:szCs w:val="20"/>
          <w:lang w:val="de-DE" w:bidi="he-IL"/>
        </w:rPr>
        <w:t>Exilspropheten</w:t>
      </w:r>
      <w:proofErr w:type="spellEnd"/>
      <w:r w:rsidRPr="00FA259E">
        <w:rPr>
          <w:rFonts w:ascii="Palatino Linotype" w:hAnsi="Palatino Linotype" w:cs="Arial"/>
          <w:sz w:val="22"/>
          <w:szCs w:val="20"/>
          <w:lang w:val="de-DE" w:bidi="he-IL"/>
        </w:rPr>
        <w:t xml:space="preserve"> </w:t>
      </w:r>
      <w:proofErr w:type="spellStart"/>
      <w:r w:rsidRPr="00FA259E">
        <w:rPr>
          <w:rFonts w:ascii="Palatino Linotype" w:hAnsi="Palatino Linotype" w:cs="Arial"/>
          <w:sz w:val="22"/>
          <w:szCs w:val="20"/>
          <w:lang w:val="de-DE" w:bidi="he-IL"/>
        </w:rPr>
        <w:t>Hesekiel</w:t>
      </w:r>
      <w:proofErr w:type="spellEnd"/>
      <w:r w:rsidRPr="00FA259E">
        <w:rPr>
          <w:rFonts w:ascii="Palatino Linotype" w:hAnsi="Palatino Linotype" w:cs="Arial"/>
          <w:sz w:val="22"/>
          <w:szCs w:val="20"/>
          <w:lang w:val="de-DE" w:bidi="he-IL"/>
        </w:rPr>
        <w:t xml:space="preserve"> (1-3 // </w:t>
      </w:r>
      <w:proofErr w:type="spellStart"/>
      <w:r w:rsidRPr="00FA259E">
        <w:rPr>
          <w:rFonts w:ascii="Palatino Linotype" w:hAnsi="Palatino Linotype" w:cs="Arial"/>
          <w:sz w:val="22"/>
          <w:szCs w:val="20"/>
          <w:lang w:val="de-DE" w:bidi="he-IL"/>
        </w:rPr>
        <w:t>Apok</w:t>
      </w:r>
      <w:proofErr w:type="spellEnd"/>
      <w:r w:rsidRPr="00FA259E">
        <w:rPr>
          <w:rFonts w:ascii="Palatino Linotype" w:hAnsi="Palatino Linotype" w:cs="Arial"/>
          <w:sz w:val="22"/>
          <w:szCs w:val="20"/>
          <w:lang w:val="de-DE" w:bidi="he-IL"/>
        </w:rPr>
        <w:t>. 4-5</w:t>
      </w:r>
      <w:r w:rsidRPr="00FA259E">
        <w:rPr>
          <w:rFonts w:ascii="Palatino Linotype" w:hAnsi="Palatino Linotype" w:cs="Arial"/>
          <w:sz w:val="22"/>
          <w:szCs w:val="20"/>
          <w:vertAlign w:val="superscript"/>
          <w:lang w:val="de-DE" w:bidi="he-IL"/>
        </w:rPr>
        <w:t xml:space="preserve">. </w:t>
      </w:r>
      <w:r w:rsidRPr="00FA259E">
        <w:rPr>
          <w:rFonts w:ascii="Palatino Linotype" w:hAnsi="Palatino Linotype" w:cs="Arial"/>
          <w:sz w:val="22"/>
          <w:szCs w:val="20"/>
          <w:lang w:val="de-DE" w:bidi="he-IL"/>
        </w:rPr>
        <w:t>40-48//</w:t>
      </w:r>
      <w:r w:rsidRPr="00FA259E">
        <w:rPr>
          <w:rFonts w:ascii="Palatino Linotype" w:hAnsi="Palatino Linotype" w:cs="Arial"/>
          <w:sz w:val="22"/>
          <w:szCs w:val="20"/>
          <w:vertAlign w:val="superscript"/>
          <w:lang w:val="de-DE" w:bidi="he-IL"/>
        </w:rPr>
        <w:t xml:space="preserve"> </w:t>
      </w:r>
      <w:proofErr w:type="spellStart"/>
      <w:r w:rsidRPr="00FA259E">
        <w:rPr>
          <w:rFonts w:ascii="Palatino Linotype" w:hAnsi="Palatino Linotype" w:cs="Arial"/>
          <w:sz w:val="22"/>
          <w:szCs w:val="20"/>
          <w:lang w:val="de-DE" w:bidi="he-IL"/>
        </w:rPr>
        <w:t>Apok</w:t>
      </w:r>
      <w:proofErr w:type="spellEnd"/>
      <w:r w:rsidRPr="00FA259E">
        <w:rPr>
          <w:rFonts w:ascii="Palatino Linotype" w:hAnsi="Palatino Linotype" w:cs="Arial"/>
          <w:sz w:val="22"/>
          <w:szCs w:val="20"/>
          <w:lang w:val="de-DE" w:bidi="he-IL"/>
        </w:rPr>
        <w:t>. 21,1-22,5 vgl. Is. 60-35) und Daniel (7</w:t>
      </w:r>
      <w:r w:rsidRPr="00BC62CF">
        <w:rPr>
          <w:rFonts w:ascii="Palatino Linotype" w:hAnsi="Palatino Linotype" w:cs="Arial"/>
          <w:sz w:val="22"/>
          <w:szCs w:val="20"/>
          <w:lang w:val="de-DE" w:bidi="he-IL"/>
        </w:rPr>
        <w:t xml:space="preserve"> </w:t>
      </w:r>
      <w:r w:rsidRPr="00FA259E">
        <w:rPr>
          <w:rFonts w:ascii="Palatino Linotype" w:hAnsi="Palatino Linotype" w:cs="Arial"/>
          <w:sz w:val="22"/>
          <w:szCs w:val="20"/>
          <w:lang w:val="de-DE" w:bidi="he-IL"/>
        </w:rPr>
        <w:t xml:space="preserve">// </w:t>
      </w:r>
      <w:proofErr w:type="spellStart"/>
      <w:r w:rsidRPr="00FA259E">
        <w:rPr>
          <w:rFonts w:ascii="Palatino Linotype" w:hAnsi="Palatino Linotype" w:cs="Arial"/>
          <w:sz w:val="22"/>
          <w:szCs w:val="20"/>
          <w:lang w:val="de-DE" w:bidi="he-IL"/>
        </w:rPr>
        <w:t>Apok</w:t>
      </w:r>
      <w:proofErr w:type="spellEnd"/>
      <w:r w:rsidRPr="00FA259E">
        <w:rPr>
          <w:rFonts w:ascii="Palatino Linotype" w:hAnsi="Palatino Linotype" w:cs="Arial"/>
          <w:sz w:val="22"/>
          <w:szCs w:val="20"/>
          <w:lang w:val="de-DE" w:bidi="he-IL"/>
        </w:rPr>
        <w:t>. 13)</w:t>
      </w:r>
      <w:r w:rsidRPr="00FA259E">
        <w:rPr>
          <w:rStyle w:val="a5"/>
          <w:rFonts w:ascii="Palatino Linotype" w:hAnsi="Palatino Linotype" w:cs="Arial"/>
          <w:sz w:val="22"/>
          <w:szCs w:val="20"/>
          <w:lang w:val="de-DE" w:bidi="he-IL"/>
        </w:rPr>
        <w:footnoteReference w:id="36"/>
      </w:r>
      <w:r w:rsidRPr="00FA259E">
        <w:rPr>
          <w:rFonts w:ascii="Palatino Linotype" w:hAnsi="Palatino Linotype" w:cs="Arial"/>
          <w:b/>
          <w:bCs/>
          <w:sz w:val="22"/>
          <w:szCs w:val="20"/>
          <w:lang w:val="de-DE" w:bidi="he-IL"/>
        </w:rPr>
        <w:t xml:space="preserve"> </w:t>
      </w:r>
      <w:r w:rsidRPr="00FA259E">
        <w:rPr>
          <w:rFonts w:ascii="Palatino Linotype" w:hAnsi="Palatino Linotype" w:cs="Arial"/>
          <w:sz w:val="22"/>
          <w:szCs w:val="20"/>
          <w:lang w:val="de-DE" w:bidi="he-IL"/>
        </w:rPr>
        <w:t>vollendet</w:t>
      </w:r>
      <w:r w:rsidRPr="00FA259E">
        <w:rPr>
          <w:rFonts w:ascii="Palatino Linotype" w:hAnsi="Palatino Linotype" w:cs="Arial"/>
          <w:bCs/>
          <w:sz w:val="22"/>
          <w:szCs w:val="20"/>
          <w:lang w:val="de-DE" w:bidi="he-IL"/>
        </w:rPr>
        <w:t>:</w:t>
      </w:r>
      <w:r w:rsidRPr="00FA259E">
        <w:rPr>
          <w:rFonts w:ascii="Palatino Linotype" w:hAnsi="Palatino Linotype" w:cs="Arial"/>
          <w:i/>
          <w:sz w:val="22"/>
          <w:szCs w:val="20"/>
          <w:lang w:val="de-DE" w:bidi="he-IL"/>
        </w:rPr>
        <w:t xml:space="preserve"> Denn der Herr, HERR, tut nichts, es sei denn, </w:t>
      </w:r>
      <w:proofErr w:type="spellStart"/>
      <w:r w:rsidRPr="00FA259E">
        <w:rPr>
          <w:rFonts w:ascii="Palatino Linotype" w:hAnsi="Palatino Linotype" w:cs="Arial"/>
          <w:i/>
          <w:sz w:val="22"/>
          <w:szCs w:val="20"/>
          <w:lang w:val="de-DE" w:bidi="he-IL"/>
        </w:rPr>
        <w:t>daß</w:t>
      </w:r>
      <w:proofErr w:type="spellEnd"/>
      <w:r w:rsidRPr="00FA259E">
        <w:rPr>
          <w:rFonts w:ascii="Palatino Linotype" w:hAnsi="Palatino Linotype" w:cs="Arial"/>
          <w:i/>
          <w:sz w:val="22"/>
          <w:szCs w:val="20"/>
          <w:lang w:val="de-DE" w:bidi="he-IL"/>
        </w:rPr>
        <w:t xml:space="preserve"> er sein Geheimnis </w:t>
      </w:r>
      <w:r w:rsidRPr="002938A9">
        <w:rPr>
          <w:rFonts w:ascii="Palatino Linotype" w:hAnsi="Palatino Linotype" w:cs="Arial"/>
          <w:sz w:val="22"/>
          <w:szCs w:val="20"/>
          <w:lang w:val="de-DE" w:bidi="he-IL"/>
        </w:rPr>
        <w:t>(</w:t>
      </w:r>
      <w:r w:rsidRPr="002938A9">
        <w:rPr>
          <w:rFonts w:ascii="Palatino Linotype" w:hAnsi="Palatino Linotype" w:cs="Arial"/>
          <w:sz w:val="22"/>
          <w:szCs w:val="20"/>
          <w:lang w:bidi="he-IL"/>
        </w:rPr>
        <w:t>παιδεία</w:t>
      </w:r>
      <w:r>
        <w:rPr>
          <w:rFonts w:ascii="Palatino Linotype" w:hAnsi="Palatino Linotype" w:cs="Arial"/>
          <w:sz w:val="22"/>
          <w:szCs w:val="20"/>
          <w:vertAlign w:val="superscript"/>
          <w:lang w:val="de-DE" w:bidi="he-IL"/>
        </w:rPr>
        <w:t>.</w:t>
      </w:r>
      <w:r w:rsidRPr="002938A9">
        <w:rPr>
          <w:rFonts w:ascii="Palatino Linotype" w:hAnsi="Palatino Linotype" w:cs="Arial"/>
          <w:sz w:val="22"/>
          <w:szCs w:val="20"/>
          <w:lang w:val="de-DE" w:bidi="he-IL"/>
        </w:rPr>
        <w:t xml:space="preserve"> LXX)</w:t>
      </w:r>
      <w:r w:rsidRPr="00FA259E">
        <w:rPr>
          <w:rFonts w:ascii="Palatino Linotype" w:hAnsi="Palatino Linotype" w:cs="Arial"/>
          <w:i/>
          <w:sz w:val="22"/>
          <w:szCs w:val="20"/>
          <w:lang w:val="de-DE" w:bidi="he-IL"/>
        </w:rPr>
        <w:t xml:space="preserve"> seinen Knechten, den Propheten, enthüllt hat</w:t>
      </w:r>
      <w:r w:rsidRPr="00FA259E">
        <w:rPr>
          <w:rFonts w:ascii="Palatino Linotype" w:hAnsi="Palatino Linotype" w:cs="Arial"/>
          <w:sz w:val="22"/>
          <w:szCs w:val="20"/>
          <w:lang w:val="de-DE" w:bidi="he-IL"/>
        </w:rPr>
        <w:t xml:space="preserve"> (</w:t>
      </w:r>
      <w:r w:rsidRPr="00FA259E">
        <w:rPr>
          <w:rFonts w:ascii="Palatino Linotype" w:hAnsi="Palatino Linotype" w:cs="Arial"/>
          <w:bCs/>
          <w:sz w:val="22"/>
          <w:szCs w:val="20"/>
          <w:lang w:val="de-DE" w:bidi="he-IL"/>
        </w:rPr>
        <w:t xml:space="preserve">Amos 3, 7// </w:t>
      </w:r>
      <w:proofErr w:type="spellStart"/>
      <w:r w:rsidRPr="00FA259E">
        <w:rPr>
          <w:rFonts w:ascii="Palatino Linotype" w:hAnsi="Palatino Linotype" w:cs="Arial"/>
          <w:bCs/>
          <w:sz w:val="22"/>
          <w:szCs w:val="20"/>
          <w:lang w:val="de-DE" w:bidi="he-IL"/>
        </w:rPr>
        <w:t>Apok</w:t>
      </w:r>
      <w:proofErr w:type="spellEnd"/>
      <w:r w:rsidRPr="00FA259E">
        <w:rPr>
          <w:rFonts w:ascii="Palatino Linotype" w:hAnsi="Palatino Linotype" w:cs="Arial"/>
          <w:bCs/>
          <w:sz w:val="22"/>
          <w:szCs w:val="20"/>
          <w:lang w:val="de-DE" w:bidi="he-IL"/>
        </w:rPr>
        <w:t>. 10, 7</w:t>
      </w:r>
      <w:r w:rsidRPr="00FA259E">
        <w:rPr>
          <w:rFonts w:ascii="Palatino Linotype" w:hAnsi="Palatino Linotype" w:cs="Arial"/>
          <w:sz w:val="22"/>
          <w:szCs w:val="20"/>
          <w:lang w:val="de-DE" w:bidi="he-IL"/>
        </w:rPr>
        <w:t>)</w:t>
      </w:r>
      <w:r w:rsidRPr="00FA259E">
        <w:rPr>
          <w:rStyle w:val="a5"/>
          <w:rFonts w:ascii="Palatino Linotype" w:hAnsi="Palatino Linotype" w:cs="Arial"/>
          <w:sz w:val="22"/>
          <w:szCs w:val="20"/>
          <w:lang w:val="de-DE" w:bidi="he-IL"/>
        </w:rPr>
        <w:footnoteReference w:id="37"/>
      </w:r>
      <w:r w:rsidRPr="00FA259E">
        <w:rPr>
          <w:rFonts w:ascii="Palatino Linotype" w:hAnsi="Palatino Linotype" w:cs="Arial"/>
          <w:sz w:val="22"/>
          <w:szCs w:val="20"/>
          <w:lang w:val="de-DE" w:bidi="he-IL"/>
        </w:rPr>
        <w:t>. Das mit sieben Siegeln versiegelte Buch in der rechten, mächtigen Hand</w:t>
      </w:r>
      <w:r w:rsidRPr="00977866">
        <w:rPr>
          <w:rFonts w:ascii="Palatino Linotype" w:hAnsi="Palatino Linotype" w:cs="Arial"/>
          <w:sz w:val="22"/>
          <w:szCs w:val="20"/>
          <w:highlight w:val="yellow"/>
          <w:lang w:val="de-DE" w:bidi="he-IL"/>
        </w:rPr>
        <w:t>,</w:t>
      </w:r>
      <w:r w:rsidRPr="00FA259E">
        <w:rPr>
          <w:rFonts w:ascii="Palatino Linotype" w:hAnsi="Palatino Linotype" w:cs="Arial"/>
          <w:sz w:val="22"/>
          <w:szCs w:val="20"/>
          <w:lang w:val="de-DE" w:bidi="he-IL"/>
        </w:rPr>
        <w:t xml:space="preserve"> enthält den eschatologischen Plan</w:t>
      </w:r>
      <w:r w:rsidRPr="00FA259E">
        <w:rPr>
          <w:rStyle w:val="a5"/>
          <w:rFonts w:ascii="Palatino Linotype" w:hAnsi="Palatino Linotype" w:cs="Arial"/>
          <w:sz w:val="22"/>
          <w:szCs w:val="20"/>
          <w:lang w:val="de-DE" w:bidi="he-IL"/>
        </w:rPr>
        <w:footnoteReference w:id="38"/>
      </w:r>
      <w:r w:rsidRPr="00FA259E">
        <w:rPr>
          <w:rFonts w:ascii="Palatino Linotype" w:hAnsi="Palatino Linotype" w:cs="Arial"/>
          <w:sz w:val="22"/>
          <w:szCs w:val="20"/>
          <w:lang w:val="de-DE" w:bidi="he-IL"/>
        </w:rPr>
        <w:t xml:space="preserve">, wie er bei den Propheten des A.T. </w:t>
      </w:r>
      <w:r w:rsidRPr="00FA259E">
        <w:rPr>
          <w:rFonts w:ascii="Palatino Linotype" w:hAnsi="Palatino Linotype" w:cs="Arial"/>
          <w:b/>
          <w:sz w:val="22"/>
          <w:szCs w:val="20"/>
          <w:lang w:val="de-DE" w:bidi="he-IL"/>
        </w:rPr>
        <w:t>und des N.T.</w:t>
      </w:r>
      <w:r w:rsidRPr="00FA259E">
        <w:rPr>
          <w:rFonts w:ascii="Palatino Linotype" w:hAnsi="Palatino Linotype" w:cs="Arial"/>
          <w:sz w:val="22"/>
          <w:szCs w:val="20"/>
          <w:lang w:val="de-DE" w:bidi="he-IL"/>
        </w:rPr>
        <w:t xml:space="preserve"> angekündigt wurde, denn die Sieben Siegel entsprechen nicht nur den Visionen </w:t>
      </w:r>
      <w:r w:rsidRPr="00977866">
        <w:rPr>
          <w:rFonts w:ascii="Palatino Linotype" w:hAnsi="Palatino Linotype" w:cs="Arial"/>
          <w:sz w:val="22"/>
          <w:szCs w:val="20"/>
          <w:highlight w:val="yellow"/>
          <w:lang w:val="de-DE" w:bidi="he-IL"/>
        </w:rPr>
        <w:t>der</w:t>
      </w:r>
      <w:r w:rsidRPr="00FA259E">
        <w:rPr>
          <w:rFonts w:ascii="Palatino Linotype" w:hAnsi="Palatino Linotype" w:cs="Arial"/>
          <w:sz w:val="22"/>
          <w:szCs w:val="20"/>
          <w:lang w:val="de-DE" w:bidi="he-IL"/>
        </w:rPr>
        <w:t xml:space="preserve"> Propheten, sondern auch </w:t>
      </w:r>
      <w:r w:rsidRPr="00FA259E">
        <w:rPr>
          <w:rFonts w:ascii="Palatino Linotype" w:hAnsi="Palatino Linotype" w:cs="Arial"/>
          <w:bCs/>
          <w:sz w:val="22"/>
          <w:szCs w:val="20"/>
          <w:lang w:val="de-DE" w:bidi="he-IL"/>
        </w:rPr>
        <w:t xml:space="preserve">der synoptischen Apokalypse von Jesus Christus auf </w:t>
      </w:r>
      <w:r w:rsidRPr="00977866">
        <w:rPr>
          <w:rFonts w:ascii="Palatino Linotype" w:hAnsi="Palatino Linotype" w:cs="Arial"/>
          <w:bCs/>
          <w:sz w:val="22"/>
          <w:szCs w:val="20"/>
          <w:highlight w:val="yellow"/>
          <w:lang w:val="de-DE" w:bidi="he-IL"/>
        </w:rPr>
        <w:t>dem</w:t>
      </w:r>
      <w:r>
        <w:rPr>
          <w:rFonts w:ascii="Palatino Linotype" w:hAnsi="Palatino Linotype" w:cs="Arial"/>
          <w:bCs/>
          <w:sz w:val="22"/>
          <w:szCs w:val="20"/>
          <w:lang w:val="de-DE" w:bidi="he-IL"/>
        </w:rPr>
        <w:t xml:space="preserve"> </w:t>
      </w:r>
      <w:r w:rsidRPr="00FA259E">
        <w:rPr>
          <w:rFonts w:ascii="Palatino Linotype" w:hAnsi="Palatino Linotype" w:cs="Arial"/>
          <w:bCs/>
          <w:sz w:val="22"/>
          <w:szCs w:val="20"/>
          <w:lang w:val="de-DE" w:bidi="he-IL"/>
        </w:rPr>
        <w:t>Ölberg (Mk. 13 par</w:t>
      </w:r>
      <w:r w:rsidRPr="00977866">
        <w:rPr>
          <w:rFonts w:ascii="Palatino Linotype" w:hAnsi="Palatino Linotype" w:cs="Arial"/>
          <w:bCs/>
          <w:sz w:val="22"/>
          <w:szCs w:val="20"/>
          <w:highlight w:val="yellow"/>
          <w:lang w:val="de-DE" w:bidi="he-IL"/>
        </w:rPr>
        <w:t>. //</w:t>
      </w:r>
      <w:r w:rsidRPr="00FA259E">
        <w:rPr>
          <w:rFonts w:ascii="Palatino Linotype" w:hAnsi="Palatino Linotype" w:cs="Arial"/>
          <w:bCs/>
          <w:sz w:val="22"/>
          <w:szCs w:val="20"/>
          <w:lang w:val="de-DE" w:bidi="he-IL"/>
        </w:rPr>
        <w:t xml:space="preserve"> </w:t>
      </w:r>
      <w:proofErr w:type="spellStart"/>
      <w:r w:rsidRPr="00FA259E">
        <w:rPr>
          <w:rFonts w:ascii="Palatino Linotype" w:hAnsi="Palatino Linotype" w:cs="Arial"/>
          <w:bCs/>
          <w:sz w:val="22"/>
          <w:szCs w:val="20"/>
          <w:lang w:val="de-DE" w:bidi="he-IL"/>
        </w:rPr>
        <w:t>Apok</w:t>
      </w:r>
      <w:proofErr w:type="spellEnd"/>
      <w:r w:rsidRPr="00FA259E">
        <w:rPr>
          <w:rFonts w:ascii="Palatino Linotype" w:hAnsi="Palatino Linotype" w:cs="Arial"/>
          <w:bCs/>
          <w:sz w:val="22"/>
          <w:szCs w:val="20"/>
          <w:lang w:val="de-DE" w:bidi="he-IL"/>
        </w:rPr>
        <w:t>. 6, 1-8)</w:t>
      </w:r>
      <w:r w:rsidRPr="00FA259E">
        <w:rPr>
          <w:rFonts w:ascii="Palatino Linotype" w:hAnsi="Palatino Linotype" w:cs="Arial"/>
          <w:sz w:val="22"/>
          <w:szCs w:val="20"/>
          <w:lang w:val="de-DE" w:bidi="he-IL"/>
        </w:rPr>
        <w:t xml:space="preserve">. </w:t>
      </w:r>
    </w:p>
    <w:p w:rsidR="00742F39" w:rsidRPr="00FA259E" w:rsidRDefault="00742F39" w:rsidP="00742F39">
      <w:pPr>
        <w:autoSpaceDE w:val="0"/>
        <w:autoSpaceDN w:val="0"/>
        <w:adjustRightInd w:val="0"/>
        <w:jc w:val="both"/>
        <w:rPr>
          <w:rFonts w:ascii="Palatino Linotype" w:hAnsi="Palatino Linotype" w:cs="Arial"/>
          <w:b/>
          <w:bCs/>
          <w:sz w:val="22"/>
          <w:szCs w:val="20"/>
          <w:lang w:val="de-DE" w:bidi="he-IL"/>
        </w:rPr>
      </w:pPr>
    </w:p>
    <w:p w:rsidR="00742F39" w:rsidRPr="00FA259E" w:rsidRDefault="00742F39" w:rsidP="00742F39">
      <w:pPr>
        <w:autoSpaceDE w:val="0"/>
        <w:autoSpaceDN w:val="0"/>
        <w:adjustRightInd w:val="0"/>
        <w:jc w:val="both"/>
        <w:rPr>
          <w:rFonts w:ascii="Arial" w:hAnsi="Arial"/>
          <w:sz w:val="20"/>
          <w:szCs w:val="20"/>
          <w:lang w:val="de-DE" w:bidi="he-IL"/>
        </w:rPr>
      </w:pPr>
      <w:r w:rsidRPr="00FA259E">
        <w:rPr>
          <w:rFonts w:ascii="Palatino Linotype" w:hAnsi="Palatino Linotype" w:cs="Arial"/>
          <w:bCs/>
          <w:sz w:val="22"/>
          <w:szCs w:val="20"/>
          <w:lang w:val="de-DE" w:bidi="he-IL"/>
        </w:rPr>
        <w:t xml:space="preserve">Der Epilog des ganzen Buches mit der </w:t>
      </w:r>
      <w:r w:rsidRPr="00977866">
        <w:rPr>
          <w:rFonts w:ascii="Palatino Linotype" w:hAnsi="Palatino Linotype" w:cs="Arial"/>
          <w:bCs/>
          <w:sz w:val="22"/>
          <w:szCs w:val="20"/>
          <w:highlight w:val="yellow"/>
          <w:lang w:val="de-DE" w:bidi="he-IL"/>
        </w:rPr>
        <w:t>wagemutigen</w:t>
      </w:r>
      <w:r w:rsidRPr="00FA259E">
        <w:rPr>
          <w:rFonts w:ascii="Palatino Linotype" w:hAnsi="Palatino Linotype" w:cs="Arial"/>
          <w:bCs/>
          <w:sz w:val="22"/>
          <w:szCs w:val="20"/>
          <w:lang w:val="de-DE" w:bidi="he-IL"/>
        </w:rPr>
        <w:t xml:space="preserve"> Einladung des Bräutigams durch die Braut:  </w:t>
      </w:r>
      <w:r w:rsidRPr="00FA259E">
        <w:rPr>
          <w:rFonts w:ascii="Palatino Linotype" w:hAnsi="Palatino Linotype" w:cs="Arial"/>
          <w:bCs/>
          <w:i/>
          <w:sz w:val="22"/>
          <w:szCs w:val="20"/>
          <w:lang w:val="de-DE" w:bidi="he-IL"/>
        </w:rPr>
        <w:t>Komm, Herr Jesu</w:t>
      </w:r>
      <w:r w:rsidRPr="00FA259E">
        <w:rPr>
          <w:rFonts w:ascii="Palatino Linotype" w:hAnsi="Palatino Linotype" w:cs="Arial"/>
          <w:bCs/>
          <w:sz w:val="22"/>
          <w:szCs w:val="20"/>
          <w:lang w:val="de-DE" w:bidi="he-IL"/>
        </w:rPr>
        <w:t xml:space="preserve"> (vgl. Zweite Bitte vom </w:t>
      </w:r>
      <w:r w:rsidRPr="00FA259E">
        <w:rPr>
          <w:rFonts w:ascii="Palatino Linotype" w:hAnsi="Palatino Linotype" w:cs="Arial"/>
          <w:bCs/>
          <w:i/>
          <w:sz w:val="22"/>
          <w:szCs w:val="20"/>
          <w:lang w:val="de-DE" w:bidi="he-IL"/>
        </w:rPr>
        <w:t>Vater Unser</w:t>
      </w:r>
      <w:r w:rsidRPr="00FA259E">
        <w:rPr>
          <w:rFonts w:ascii="Palatino Linotype" w:hAnsi="Palatino Linotype" w:cs="Arial"/>
          <w:bCs/>
          <w:sz w:val="22"/>
          <w:szCs w:val="20"/>
          <w:lang w:val="de-DE" w:bidi="he-IL"/>
        </w:rPr>
        <w:t>: D</w:t>
      </w:r>
      <w:r w:rsidRPr="00FA259E">
        <w:rPr>
          <w:rFonts w:ascii="Palatino Linotype" w:hAnsi="Palatino Linotype" w:cs="Arial"/>
          <w:bCs/>
          <w:i/>
          <w:sz w:val="22"/>
          <w:szCs w:val="20"/>
          <w:lang w:val="de-DE" w:bidi="he-IL"/>
        </w:rPr>
        <w:t xml:space="preserve">ein Reich komme, </w:t>
      </w:r>
      <w:r w:rsidRPr="00FA259E">
        <w:rPr>
          <w:rFonts w:ascii="Palatino Linotype" w:hAnsi="Palatino Linotype" w:cs="Palatino Linotype"/>
          <w:sz w:val="20"/>
          <w:szCs w:val="20"/>
          <w:lang w:val="de-DE" w:bidi="he-IL"/>
        </w:rPr>
        <w:t>Mt. 6, 10 // Lk. 11, 2</w:t>
      </w:r>
      <w:r w:rsidRPr="00FA259E">
        <w:rPr>
          <w:rFonts w:ascii="Palatino Linotype" w:hAnsi="Palatino Linotype" w:cs="Palatino Linotype"/>
          <w:sz w:val="20"/>
          <w:szCs w:val="20"/>
          <w:vertAlign w:val="superscript"/>
          <w:lang w:val="de-DE" w:bidi="he-IL"/>
        </w:rPr>
        <w:t>.</w:t>
      </w:r>
      <w:r w:rsidRPr="00FA259E">
        <w:rPr>
          <w:rFonts w:ascii="Palatino Linotype" w:hAnsi="Palatino Linotype" w:cs="Palatino Linotype"/>
          <w:sz w:val="20"/>
          <w:szCs w:val="20"/>
          <w:lang w:val="de-DE" w:bidi="he-IL"/>
        </w:rPr>
        <w:t xml:space="preserve"> </w:t>
      </w:r>
      <w:proofErr w:type="spellStart"/>
      <w:r w:rsidRPr="00FA259E">
        <w:rPr>
          <w:rFonts w:ascii="Palatino Linotype" w:hAnsi="Palatino Linotype" w:cs="Arial"/>
          <w:i/>
          <w:sz w:val="20"/>
          <w:szCs w:val="20"/>
          <w:lang w:val="de-DE" w:bidi="he-IL"/>
        </w:rPr>
        <w:t>Marána</w:t>
      </w:r>
      <w:proofErr w:type="spellEnd"/>
      <w:r w:rsidRPr="00FA259E">
        <w:rPr>
          <w:rFonts w:ascii="Palatino Linotype" w:hAnsi="Palatino Linotype" w:cs="Arial"/>
          <w:i/>
          <w:sz w:val="20"/>
          <w:szCs w:val="20"/>
          <w:lang w:val="de-DE" w:bidi="he-IL"/>
        </w:rPr>
        <w:t xml:space="preserve"> </w:t>
      </w:r>
      <w:proofErr w:type="spellStart"/>
      <w:r w:rsidRPr="00FA259E">
        <w:rPr>
          <w:rFonts w:ascii="Palatino Linotype" w:hAnsi="Palatino Linotype" w:cs="Arial"/>
          <w:i/>
          <w:sz w:val="20"/>
          <w:szCs w:val="20"/>
          <w:lang w:val="de-DE" w:bidi="he-IL"/>
        </w:rPr>
        <w:t>tha</w:t>
      </w:r>
      <w:proofErr w:type="spellEnd"/>
      <w:r w:rsidRPr="00FA259E">
        <w:rPr>
          <w:rFonts w:ascii="Palatino Linotype" w:hAnsi="Palatino Linotype" w:cs="Arial"/>
          <w:sz w:val="20"/>
          <w:szCs w:val="20"/>
          <w:lang w:val="de-DE" w:bidi="he-IL"/>
        </w:rPr>
        <w:t xml:space="preserve"> - Unser Herr, komm! </w:t>
      </w:r>
      <w:r w:rsidRPr="00FA259E">
        <w:rPr>
          <w:rFonts w:ascii="Palatino Linotype" w:hAnsi="Palatino Linotype" w:cs="Palatino Linotype"/>
          <w:sz w:val="20"/>
          <w:szCs w:val="20"/>
          <w:lang w:val="de-DE" w:bidi="he-IL"/>
        </w:rPr>
        <w:t>I Kor. 16, 22</w:t>
      </w:r>
      <w:r w:rsidRPr="00FA259E">
        <w:rPr>
          <w:rFonts w:ascii="Palatino Linotype" w:hAnsi="Palatino Linotype" w:cs="Palatino Linotype"/>
          <w:sz w:val="20"/>
          <w:szCs w:val="20"/>
          <w:vertAlign w:val="superscript"/>
          <w:lang w:val="de-DE" w:bidi="he-IL"/>
        </w:rPr>
        <w:t xml:space="preserve">. </w:t>
      </w:r>
      <w:proofErr w:type="spellStart"/>
      <w:r w:rsidRPr="00FA259E">
        <w:rPr>
          <w:rFonts w:ascii="Palatino Linotype" w:hAnsi="Palatino Linotype" w:cs="Palatino Linotype"/>
          <w:sz w:val="20"/>
          <w:szCs w:val="20"/>
          <w:lang w:val="de-DE" w:bidi="he-IL"/>
        </w:rPr>
        <w:t>Did</w:t>
      </w:r>
      <w:proofErr w:type="spellEnd"/>
      <w:r w:rsidRPr="00FA259E">
        <w:rPr>
          <w:rFonts w:ascii="Palatino Linotype" w:hAnsi="Palatino Linotype" w:cs="Palatino Linotype"/>
          <w:sz w:val="20"/>
          <w:szCs w:val="20"/>
          <w:lang w:val="de-DE" w:bidi="he-IL"/>
        </w:rPr>
        <w:t>. 10, 6</w:t>
      </w:r>
      <w:r w:rsidRPr="00FA259E">
        <w:rPr>
          <w:rFonts w:ascii="Palatino Linotype" w:hAnsi="Palatino Linotype" w:cs="Arial"/>
          <w:bCs/>
          <w:sz w:val="22"/>
          <w:szCs w:val="20"/>
          <w:lang w:val="de-DE" w:bidi="he-IL"/>
        </w:rPr>
        <w:t xml:space="preserve">) befindet sich in Antithese (gegensätzlichem Parallelismus) am Schluss des </w:t>
      </w:r>
      <w:r w:rsidRPr="00977866">
        <w:rPr>
          <w:rFonts w:ascii="Palatino Linotype" w:hAnsi="Palatino Linotype" w:cs="Arial"/>
          <w:bCs/>
          <w:sz w:val="22"/>
          <w:szCs w:val="20"/>
          <w:highlight w:val="yellow"/>
          <w:lang w:val="de-DE" w:bidi="he-IL"/>
        </w:rPr>
        <w:t>Hoheliedes</w:t>
      </w:r>
      <w:r w:rsidRPr="00FA259E">
        <w:rPr>
          <w:rFonts w:ascii="Palatino Linotype" w:hAnsi="Palatino Linotype" w:cs="Arial"/>
          <w:bCs/>
          <w:sz w:val="22"/>
          <w:szCs w:val="20"/>
          <w:lang w:val="de-DE" w:bidi="he-IL"/>
        </w:rPr>
        <w:t>:</w:t>
      </w:r>
      <w:r w:rsidRPr="00FA259E">
        <w:rPr>
          <w:rFonts w:ascii="Palatino Linotype" w:hAnsi="Palatino Linotype" w:cs="Arial"/>
          <w:b/>
          <w:bCs/>
          <w:sz w:val="22"/>
          <w:szCs w:val="20"/>
          <w:lang w:val="de-DE" w:bidi="he-IL"/>
        </w:rPr>
        <w:t xml:space="preserve"> </w:t>
      </w:r>
      <w:r w:rsidRPr="00FA259E">
        <w:rPr>
          <w:rFonts w:ascii="Palatino Linotype" w:hAnsi="Palatino Linotype" w:cs="Arial"/>
          <w:b/>
          <w:i/>
          <w:sz w:val="22"/>
          <w:szCs w:val="20"/>
          <w:lang w:val="de-DE" w:bidi="he-IL"/>
        </w:rPr>
        <w:t>Fort, fort, mein Geliebter</w:t>
      </w:r>
      <w:r w:rsidRPr="00FA259E">
        <w:rPr>
          <w:rFonts w:ascii="Palatino Linotype" w:hAnsi="Palatino Linotype" w:cs="Arial"/>
          <w:i/>
          <w:sz w:val="22"/>
          <w:szCs w:val="20"/>
          <w:lang w:val="de-DE" w:bidi="he-IL"/>
        </w:rPr>
        <w:t xml:space="preserve">, der Gazelle gleich, dem jungen Hirsch auf den Balsambergen </w:t>
      </w:r>
      <w:r w:rsidRPr="00FA259E">
        <w:rPr>
          <w:rFonts w:ascii="Palatino Linotype" w:hAnsi="Palatino Linotype" w:cs="Arial"/>
          <w:sz w:val="22"/>
          <w:szCs w:val="20"/>
          <w:lang w:val="de-DE" w:bidi="he-IL"/>
        </w:rPr>
        <w:t>(8, 14)</w:t>
      </w:r>
      <w:r w:rsidRPr="00FA259E">
        <w:rPr>
          <w:rStyle w:val="a5"/>
          <w:rFonts w:ascii="Palatino Linotype" w:hAnsi="Palatino Linotype" w:cs="Arial"/>
          <w:sz w:val="22"/>
          <w:szCs w:val="20"/>
          <w:lang w:val="de-DE" w:bidi="he-IL"/>
        </w:rPr>
        <w:footnoteReference w:id="39"/>
      </w:r>
      <w:r w:rsidRPr="00FA259E">
        <w:rPr>
          <w:rFonts w:ascii="Palatino Linotype" w:hAnsi="Palatino Linotype" w:cs="Arial"/>
          <w:sz w:val="22"/>
          <w:szCs w:val="20"/>
          <w:lang w:val="de-DE" w:bidi="he-IL"/>
        </w:rPr>
        <w:t xml:space="preserve">. Ein Widerhall desselben Buches findet sich auch am Schluss der sieben Briefe und vor dem Anbruch des eschatologischen Szenarios. Da proklamiert Jesus: </w:t>
      </w:r>
      <w:r w:rsidRPr="00FA259E">
        <w:rPr>
          <w:rFonts w:ascii="Palatino Linotype" w:hAnsi="Palatino Linotype" w:cs="Arial"/>
          <w:i/>
          <w:sz w:val="22"/>
          <w:szCs w:val="20"/>
          <w:lang w:val="de-DE" w:bidi="he-IL"/>
        </w:rPr>
        <w:t xml:space="preserve">Siehe, ich stehe an der Tür und klopfe an; wenn einer hört meine Stimme und öffnet die Tür, [auch] hineingehen werde ich zu ihm, und Mahl halten werde ich mit ihm und er mit mir </w:t>
      </w:r>
      <w:r w:rsidRPr="00FA259E">
        <w:rPr>
          <w:rFonts w:ascii="Palatino Linotype" w:hAnsi="Palatino Linotype" w:cs="Arial"/>
          <w:sz w:val="22"/>
          <w:szCs w:val="20"/>
          <w:lang w:val="de-DE" w:bidi="he-IL"/>
        </w:rPr>
        <w:t>(3, 20 // Hoh. 5, 2)</w:t>
      </w:r>
      <w:r w:rsidRPr="00FA259E">
        <w:rPr>
          <w:rStyle w:val="a5"/>
          <w:rFonts w:ascii="Palatino Linotype" w:hAnsi="Palatino Linotype" w:cs="Arial"/>
          <w:sz w:val="22"/>
          <w:szCs w:val="20"/>
          <w:lang w:val="de-DE" w:bidi="he-IL"/>
        </w:rPr>
        <w:footnoteReference w:id="40"/>
      </w:r>
      <w:r w:rsidRPr="00FA259E">
        <w:rPr>
          <w:rFonts w:ascii="Palatino Linotype" w:hAnsi="Palatino Linotype" w:cs="Arial"/>
          <w:sz w:val="22"/>
          <w:szCs w:val="20"/>
          <w:lang w:val="de-DE" w:bidi="he-IL"/>
        </w:rPr>
        <w:t>.</w:t>
      </w:r>
      <w:r w:rsidRPr="00FA259E">
        <w:rPr>
          <w:rFonts w:ascii="Palatino Linotype" w:hAnsi="Palatino Linotype" w:cs="Arial"/>
          <w:i/>
          <w:sz w:val="22"/>
          <w:szCs w:val="20"/>
          <w:lang w:val="de-DE" w:bidi="he-IL"/>
        </w:rPr>
        <w:t xml:space="preserve"> </w:t>
      </w:r>
      <w:r w:rsidRPr="00FA259E">
        <w:rPr>
          <w:rFonts w:ascii="Palatino Linotype" w:hAnsi="Palatino Linotype" w:cs="Arial"/>
          <w:sz w:val="22"/>
          <w:szCs w:val="20"/>
          <w:lang w:val="de-DE" w:bidi="he-IL"/>
        </w:rPr>
        <w:t xml:space="preserve">Nach der Audition-dem Gehör (und dem Gehorsam gegenüber) den Briefen – den Edikten des Herr Jesus, nach ihrer </w:t>
      </w:r>
      <w:r w:rsidR="00841949" w:rsidRPr="00FA259E">
        <w:rPr>
          <w:rFonts w:ascii="Palatino Linotype" w:hAnsi="Palatino Linotype" w:cs="Arial"/>
          <w:sz w:val="22"/>
          <w:szCs w:val="20"/>
          <w:lang w:val="de-DE" w:bidi="he-IL"/>
        </w:rPr>
        <w:t>Anaphora</w:t>
      </w:r>
      <w:r w:rsidRPr="00FA259E">
        <w:rPr>
          <w:rFonts w:ascii="Palatino Linotype" w:hAnsi="Palatino Linotype" w:cs="Arial"/>
          <w:sz w:val="22"/>
          <w:szCs w:val="20"/>
          <w:lang w:val="de-DE" w:bidi="he-IL"/>
        </w:rPr>
        <w:t xml:space="preserve"> – dem Aufsteigen in den </w:t>
      </w:r>
      <w:r w:rsidRPr="00FA259E">
        <w:rPr>
          <w:rFonts w:ascii="Palatino Linotype" w:hAnsi="Palatino Linotype" w:cs="Arial"/>
          <w:sz w:val="22"/>
          <w:szCs w:val="20"/>
          <w:lang w:val="de-DE" w:bidi="he-IL"/>
        </w:rPr>
        <w:lastRenderedPageBreak/>
        <w:t xml:space="preserve">himmlischen Tempel-Palast (um die Geschichte unter dem Standpunkt-Gesichtspunkt der Ewigkeit zu schauen) und der Katharsis der drei stufenartigen Siebenreihen, fühlt sich die Braut bereit, ihre Hochzeit mit dem Bräutigam Jesus zu feiern, sowohl im Rahmen der göttlichen Liturgie (die nach der Lesung der O.  folgte) als auch im Angesicht/Erwarten der Zweiten Parusie </w:t>
      </w:r>
      <w:r w:rsidRPr="00FA259E">
        <w:rPr>
          <w:rFonts w:ascii="Palatino Linotype" w:hAnsi="Palatino Linotype" w:cs="Arial"/>
          <w:sz w:val="20"/>
          <w:szCs w:val="20"/>
          <w:lang w:val="de-DE" w:bidi="he-IL"/>
        </w:rPr>
        <w:t>(3, 20).</w:t>
      </w:r>
      <w:r w:rsidRPr="00FA259E">
        <w:rPr>
          <w:rFonts w:ascii="Palatino Linotype" w:hAnsi="Palatino Linotype" w:cs="Arial"/>
          <w:sz w:val="22"/>
          <w:szCs w:val="20"/>
          <w:lang w:val="de-DE" w:bidi="he-IL"/>
        </w:rPr>
        <w:t xml:space="preserve"> </w:t>
      </w:r>
    </w:p>
    <w:p w:rsidR="00742F39" w:rsidRPr="00FA259E" w:rsidRDefault="00742F39" w:rsidP="00742F39">
      <w:pPr>
        <w:autoSpaceDE w:val="0"/>
        <w:autoSpaceDN w:val="0"/>
        <w:adjustRightInd w:val="0"/>
        <w:jc w:val="both"/>
        <w:rPr>
          <w:rFonts w:ascii="Arial" w:hAnsi="Arial" w:cs="Arial"/>
          <w:sz w:val="20"/>
          <w:szCs w:val="20"/>
          <w:lang w:val="de-DE" w:bidi="he-IL"/>
        </w:rPr>
      </w:pP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r w:rsidRPr="00FA259E">
        <w:rPr>
          <w:rFonts w:ascii="Palatino Linotype" w:hAnsi="Palatino Linotype" w:cs="Arial"/>
          <w:b/>
          <w:sz w:val="22"/>
          <w:szCs w:val="20"/>
          <w:lang w:val="de-DE" w:bidi="he-IL"/>
        </w:rPr>
        <w:t>2.</w:t>
      </w:r>
      <w:r w:rsidRPr="00FA259E">
        <w:rPr>
          <w:rFonts w:ascii="Palatino Linotype" w:hAnsi="Palatino Linotype" w:cs="Arial"/>
          <w:sz w:val="22"/>
          <w:szCs w:val="20"/>
          <w:lang w:val="de-DE" w:bidi="he-IL"/>
        </w:rPr>
        <w:t xml:space="preserve"> Genau mit dem </w:t>
      </w:r>
      <w:r w:rsidRPr="00FA259E">
        <w:rPr>
          <w:rFonts w:ascii="Palatino Linotype" w:hAnsi="Palatino Linotype" w:cs="Arial"/>
          <w:i/>
          <w:sz w:val="22"/>
          <w:szCs w:val="20"/>
          <w:lang w:val="de-DE" w:bidi="he-IL"/>
        </w:rPr>
        <w:t xml:space="preserve">Komm </w:t>
      </w:r>
      <w:r w:rsidRPr="00FA259E">
        <w:rPr>
          <w:rFonts w:ascii="Palatino Linotype" w:hAnsi="Palatino Linotype" w:cs="Arial"/>
          <w:sz w:val="22"/>
          <w:szCs w:val="20"/>
          <w:lang w:val="de-DE" w:bidi="he-IL"/>
        </w:rPr>
        <w:t xml:space="preserve">und dem Segen </w:t>
      </w:r>
      <w:r w:rsidRPr="00FA259E">
        <w:rPr>
          <w:rFonts w:ascii="Palatino Linotype" w:hAnsi="Palatino Linotype" w:cs="Arial"/>
          <w:i/>
          <w:sz w:val="22"/>
          <w:szCs w:val="20"/>
          <w:lang w:val="de-DE" w:bidi="he-IL"/>
        </w:rPr>
        <w:t>Die Gnade des Herrn Jesus (sei) mit allen Amen</w:t>
      </w:r>
      <w:r w:rsidRPr="00FA259E">
        <w:rPr>
          <w:rFonts w:ascii="Palatino Linotype" w:hAnsi="Palatino Linotype" w:cs="Arial"/>
          <w:sz w:val="22"/>
          <w:szCs w:val="20"/>
          <w:lang w:val="de-DE" w:bidi="he-IL"/>
        </w:rPr>
        <w:t xml:space="preserve"> (22, 21) am Ende der A., wird die zweite Voraussetzung für das Öffnen des </w:t>
      </w:r>
      <w:r w:rsidRPr="00FA259E">
        <w:rPr>
          <w:rFonts w:ascii="Palatino Linotype" w:hAnsi="Palatino Linotype" w:cs="Arial"/>
          <w:i/>
          <w:sz w:val="22"/>
          <w:szCs w:val="20"/>
          <w:lang w:val="de-DE" w:bidi="he-IL"/>
        </w:rPr>
        <w:t>Buches mit den 7 Siegeln</w:t>
      </w:r>
      <w:r w:rsidRPr="00FA259E">
        <w:rPr>
          <w:rFonts w:ascii="Palatino Linotype" w:hAnsi="Palatino Linotype" w:cs="Arial"/>
          <w:sz w:val="22"/>
          <w:szCs w:val="20"/>
          <w:lang w:val="de-DE" w:bidi="he-IL"/>
        </w:rPr>
        <w:t xml:space="preserve"> klar: der Zusammenhang der O. nicht nur mit der Hl. Schrift, sondern mit dem </w:t>
      </w:r>
      <w:r w:rsidRPr="00FA259E">
        <w:rPr>
          <w:rFonts w:ascii="Palatino Linotype" w:hAnsi="Palatino Linotype" w:cs="Arial"/>
          <w:i/>
          <w:sz w:val="22"/>
          <w:szCs w:val="20"/>
          <w:lang w:val="de-DE" w:bidi="he-IL"/>
        </w:rPr>
        <w:t>Ereignis -</w:t>
      </w:r>
      <w:r w:rsidRPr="00FA259E">
        <w:rPr>
          <w:rFonts w:ascii="Palatino Linotype" w:hAnsi="Palatino Linotype" w:cs="Arial"/>
          <w:sz w:val="22"/>
          <w:szCs w:val="20"/>
          <w:lang w:val="de-DE" w:bidi="he-IL"/>
        </w:rPr>
        <w:t xml:space="preserve"> </w:t>
      </w:r>
      <w:proofErr w:type="spellStart"/>
      <w:r w:rsidRPr="00FA259E">
        <w:rPr>
          <w:rFonts w:ascii="Palatino Linotype" w:hAnsi="Palatino Linotype" w:cs="Arial"/>
          <w:b/>
          <w:i/>
          <w:sz w:val="22"/>
          <w:szCs w:val="20"/>
          <w:lang w:val="de-DE" w:bidi="he-IL"/>
        </w:rPr>
        <w:t>event</w:t>
      </w:r>
      <w:proofErr w:type="spellEnd"/>
      <w:r w:rsidRPr="00FA259E">
        <w:rPr>
          <w:rFonts w:ascii="Palatino Linotype" w:hAnsi="Palatino Linotype" w:cs="Arial"/>
          <w:sz w:val="22"/>
          <w:szCs w:val="20"/>
          <w:lang w:val="de-DE" w:bidi="he-IL"/>
        </w:rPr>
        <w:t xml:space="preserve"> der göttlichen Liturgie</w:t>
      </w:r>
      <w:r w:rsidRPr="00FA259E">
        <w:rPr>
          <w:rStyle w:val="a5"/>
          <w:rFonts w:ascii="Palatino Linotype" w:hAnsi="Palatino Linotype" w:cs="Arial"/>
          <w:sz w:val="22"/>
          <w:szCs w:val="20"/>
          <w:lang w:val="de-DE" w:bidi="he-IL"/>
        </w:rPr>
        <w:footnoteReference w:id="41"/>
      </w:r>
      <w:r w:rsidRPr="00FA259E">
        <w:rPr>
          <w:rFonts w:ascii="Palatino Linotype" w:hAnsi="Palatino Linotype" w:cs="Arial"/>
          <w:sz w:val="22"/>
          <w:szCs w:val="20"/>
          <w:lang w:val="de-DE" w:bidi="he-IL"/>
        </w:rPr>
        <w:t xml:space="preserve">. Das letzte Buch des N.T. nennt sich </w:t>
      </w:r>
      <w:r w:rsidRPr="00977866">
        <w:rPr>
          <w:rFonts w:ascii="Palatino Linotype" w:hAnsi="Palatino Linotype" w:cs="Arial"/>
          <w:sz w:val="22"/>
          <w:szCs w:val="20"/>
          <w:highlight w:val="yellow"/>
          <w:lang w:val="de-DE" w:bidi="he-IL"/>
        </w:rPr>
        <w:t>selbst</w:t>
      </w:r>
      <w:r w:rsidRPr="00FA259E">
        <w:rPr>
          <w:rFonts w:ascii="Palatino Linotype" w:hAnsi="Palatino Linotype" w:cs="Arial"/>
          <w:sz w:val="22"/>
          <w:szCs w:val="20"/>
          <w:lang w:val="de-DE" w:bidi="he-IL"/>
        </w:rPr>
        <w:t xml:space="preserve"> eine </w:t>
      </w:r>
      <w:r w:rsidRPr="00FA259E">
        <w:rPr>
          <w:rFonts w:ascii="Palatino Linotype" w:hAnsi="Palatino Linotype" w:cs="Arial"/>
          <w:i/>
          <w:sz w:val="22"/>
          <w:szCs w:val="20"/>
          <w:lang w:val="de-DE" w:bidi="he-IL"/>
        </w:rPr>
        <w:t>Prophetie</w:t>
      </w:r>
      <w:r w:rsidRPr="00FA259E">
        <w:rPr>
          <w:rFonts w:ascii="Palatino Linotype" w:hAnsi="Palatino Linotype" w:cs="Arial"/>
          <w:sz w:val="22"/>
          <w:szCs w:val="20"/>
          <w:lang w:val="de-DE" w:bidi="he-IL"/>
        </w:rPr>
        <w:t xml:space="preserve">, die Johannes, </w:t>
      </w:r>
      <w:r w:rsidRPr="00FA259E">
        <w:rPr>
          <w:rFonts w:ascii="Palatino Linotype" w:hAnsi="Palatino Linotype" w:cs="Arial"/>
          <w:i/>
          <w:sz w:val="22"/>
          <w:szCs w:val="20"/>
          <w:lang w:val="de-DE" w:bidi="he-IL"/>
        </w:rPr>
        <w:t>der Sklave-Knecht Gottes,</w:t>
      </w:r>
      <w:r w:rsidRPr="00FA259E">
        <w:rPr>
          <w:rFonts w:ascii="Palatino Linotype" w:hAnsi="Palatino Linotype" w:cs="Arial"/>
          <w:sz w:val="22"/>
          <w:szCs w:val="20"/>
          <w:lang w:val="de-DE" w:bidi="he-IL"/>
        </w:rPr>
        <w:t xml:space="preserve"> der </w:t>
      </w:r>
      <w:r w:rsidRPr="00FA259E">
        <w:rPr>
          <w:rFonts w:ascii="Palatino Linotype" w:hAnsi="Palatino Linotype" w:cs="Arial"/>
          <w:i/>
          <w:sz w:val="22"/>
          <w:szCs w:val="20"/>
          <w:lang w:val="de-DE" w:bidi="he-IL"/>
        </w:rPr>
        <w:t>Bruder und Mitteilhaber an der Bedrängnis und (dem) Königtum und (der) Ausdauer in Jesus</w:t>
      </w:r>
      <w:r w:rsidRPr="00FA259E">
        <w:rPr>
          <w:rFonts w:ascii="Palatino Linotype" w:hAnsi="Palatino Linotype" w:cs="Arial"/>
          <w:sz w:val="22"/>
          <w:szCs w:val="20"/>
          <w:lang w:val="de-DE" w:bidi="he-IL"/>
        </w:rPr>
        <w:t xml:space="preserve">, an sieben Gemeinden in </w:t>
      </w:r>
      <w:r w:rsidRPr="00FA259E">
        <w:rPr>
          <w:rFonts w:ascii="Palatino Linotype" w:hAnsi="Palatino Linotype" w:cs="Arial"/>
          <w:caps/>
          <w:sz w:val="22"/>
          <w:szCs w:val="20"/>
          <w:lang w:val="de-DE" w:bidi="he-IL"/>
        </w:rPr>
        <w:t>k</w:t>
      </w:r>
      <w:r w:rsidRPr="00FA259E">
        <w:rPr>
          <w:rFonts w:ascii="Palatino Linotype" w:hAnsi="Palatino Linotype" w:cs="Arial"/>
          <w:sz w:val="22"/>
          <w:szCs w:val="20"/>
          <w:lang w:val="de-DE" w:bidi="he-IL"/>
        </w:rPr>
        <w:t>leinasien (eigentlich an die Kirche insgesamt</w:t>
      </w:r>
      <w:r w:rsidRPr="00FA259E">
        <w:rPr>
          <w:rStyle w:val="a5"/>
          <w:rFonts w:ascii="Palatino Linotype" w:hAnsi="Palatino Linotype" w:cs="Arial"/>
          <w:sz w:val="22"/>
          <w:szCs w:val="20"/>
          <w:lang w:val="de-DE" w:bidi="he-IL"/>
        </w:rPr>
        <w:footnoteReference w:id="42"/>
      </w:r>
      <w:r w:rsidRPr="00FA259E">
        <w:rPr>
          <w:rFonts w:ascii="Palatino Linotype" w:hAnsi="Palatino Linotype" w:cs="Arial"/>
          <w:sz w:val="22"/>
          <w:szCs w:val="20"/>
          <w:lang w:val="de-DE" w:bidi="he-IL"/>
        </w:rPr>
        <w:t xml:space="preserve">) gesendet hatte. Von I. Kor. 12-14 wissen wir, dass die neutestamentliche Prophetie als Gabe des Hl. Geistes besonders im Rahmen der Liturgie zur </w:t>
      </w:r>
      <w:r w:rsidRPr="00FA259E">
        <w:rPr>
          <w:rFonts w:ascii="Palatino Linotype" w:hAnsi="Palatino Linotype" w:cs="Arial"/>
          <w:i/>
          <w:caps/>
          <w:sz w:val="22"/>
          <w:szCs w:val="20"/>
          <w:lang w:val="de-DE" w:bidi="he-IL"/>
        </w:rPr>
        <w:t>e</w:t>
      </w:r>
      <w:r w:rsidRPr="00FA259E">
        <w:rPr>
          <w:rFonts w:ascii="Palatino Linotype" w:hAnsi="Palatino Linotype" w:cs="Arial"/>
          <w:i/>
          <w:sz w:val="22"/>
          <w:szCs w:val="20"/>
          <w:lang w:val="de-DE" w:bidi="he-IL"/>
        </w:rPr>
        <w:t xml:space="preserve">rbauung, </w:t>
      </w:r>
      <w:r w:rsidRPr="00FA259E">
        <w:rPr>
          <w:rFonts w:ascii="Palatino Linotype" w:hAnsi="Palatino Linotype" w:cs="Arial"/>
          <w:i/>
          <w:caps/>
          <w:sz w:val="22"/>
          <w:szCs w:val="20"/>
          <w:lang w:val="de-DE" w:bidi="he-IL"/>
        </w:rPr>
        <w:t>e</w:t>
      </w:r>
      <w:r w:rsidRPr="00FA259E">
        <w:rPr>
          <w:rFonts w:ascii="Palatino Linotype" w:hAnsi="Palatino Linotype" w:cs="Arial"/>
          <w:i/>
          <w:sz w:val="22"/>
          <w:szCs w:val="20"/>
          <w:lang w:val="de-DE" w:bidi="he-IL"/>
        </w:rPr>
        <w:t xml:space="preserve">rmahnung, </w:t>
      </w:r>
      <w:r w:rsidRPr="00FA259E">
        <w:rPr>
          <w:rFonts w:ascii="Palatino Linotype" w:hAnsi="Palatino Linotype" w:cs="Arial"/>
          <w:i/>
          <w:caps/>
          <w:sz w:val="22"/>
          <w:szCs w:val="20"/>
          <w:lang w:val="de-DE" w:bidi="he-IL"/>
        </w:rPr>
        <w:t>t</w:t>
      </w:r>
      <w:r w:rsidRPr="00FA259E">
        <w:rPr>
          <w:rFonts w:ascii="Palatino Linotype" w:hAnsi="Palatino Linotype" w:cs="Arial"/>
          <w:i/>
          <w:sz w:val="22"/>
          <w:szCs w:val="20"/>
          <w:lang w:val="de-DE" w:bidi="he-IL"/>
        </w:rPr>
        <w:t>röstung</w:t>
      </w:r>
      <w:r w:rsidRPr="00FA259E">
        <w:rPr>
          <w:rFonts w:ascii="Palatino Linotype" w:hAnsi="Palatino Linotype" w:cs="Arial"/>
          <w:sz w:val="22"/>
          <w:szCs w:val="20"/>
          <w:lang w:val="de-DE" w:bidi="he-IL"/>
        </w:rPr>
        <w:t xml:space="preserve"> (</w:t>
      </w:r>
      <w:proofErr w:type="spellStart"/>
      <w:r w:rsidRPr="00FA259E">
        <w:rPr>
          <w:rFonts w:ascii="Palatino Linotype" w:hAnsi="Palatino Linotype" w:cs="Arial"/>
          <w:sz w:val="22"/>
          <w:szCs w:val="20"/>
          <w:lang w:val="de-DE" w:bidi="he-IL"/>
        </w:rPr>
        <w:t>sc</w:t>
      </w:r>
      <w:proofErr w:type="spellEnd"/>
      <w:r w:rsidRPr="00FA259E">
        <w:rPr>
          <w:rFonts w:ascii="Palatino Linotype" w:hAnsi="Palatino Linotype" w:cs="Arial"/>
          <w:sz w:val="22"/>
          <w:szCs w:val="20"/>
          <w:lang w:val="de-DE" w:bidi="he-IL"/>
        </w:rPr>
        <w:t xml:space="preserve">: und nicht zum Schrecken 14, 4) aktiviert wird. In der Einleitung der O. wird </w:t>
      </w:r>
      <w:r w:rsidRPr="00FA259E">
        <w:rPr>
          <w:rFonts w:ascii="Palatino Linotype" w:hAnsi="Palatino Linotype" w:cs="Arial"/>
          <w:i/>
          <w:sz w:val="22"/>
          <w:szCs w:val="20"/>
          <w:lang w:val="de-DE" w:bidi="he-IL"/>
        </w:rPr>
        <w:t xml:space="preserve">der </w:t>
      </w:r>
      <w:r w:rsidRPr="00FA259E">
        <w:rPr>
          <w:rFonts w:ascii="Palatino Linotype" w:hAnsi="Palatino Linotype" w:cs="Arial"/>
          <w:sz w:val="22"/>
          <w:szCs w:val="20"/>
          <w:lang w:val="de-DE" w:bidi="he-IL"/>
        </w:rPr>
        <w:t>eine</w:t>
      </w:r>
      <w:r w:rsidRPr="00FA259E">
        <w:rPr>
          <w:rFonts w:ascii="Palatino Linotype" w:hAnsi="Palatino Linotype" w:cs="Arial"/>
          <w:i/>
          <w:sz w:val="22"/>
          <w:szCs w:val="20"/>
          <w:lang w:val="de-DE" w:bidi="he-IL"/>
        </w:rPr>
        <w:t xml:space="preserve"> Lesende </w:t>
      </w:r>
      <w:r w:rsidRPr="00FA259E">
        <w:rPr>
          <w:rFonts w:ascii="Palatino Linotype" w:hAnsi="Palatino Linotype" w:cs="Arial"/>
          <w:sz w:val="22"/>
          <w:szCs w:val="20"/>
          <w:lang w:val="de-DE" w:bidi="he-IL"/>
        </w:rPr>
        <w:t xml:space="preserve">(der möglicherweise auch Prophet war) </w:t>
      </w:r>
      <w:r w:rsidRPr="00FA259E">
        <w:rPr>
          <w:rFonts w:ascii="Palatino Linotype" w:hAnsi="Palatino Linotype" w:cs="Arial"/>
          <w:i/>
          <w:sz w:val="22"/>
          <w:szCs w:val="20"/>
          <w:lang w:val="de-DE" w:bidi="he-IL"/>
        </w:rPr>
        <w:t xml:space="preserve">und die vielen, die Worte der Prophetie Hörenden und die das in ihr </w:t>
      </w:r>
      <w:proofErr w:type="spellStart"/>
      <w:r w:rsidRPr="00FA259E">
        <w:rPr>
          <w:rFonts w:ascii="Palatino Linotype" w:hAnsi="Palatino Linotype" w:cs="Arial"/>
          <w:i/>
          <w:sz w:val="22"/>
          <w:szCs w:val="20"/>
          <w:lang w:val="de-DE" w:bidi="he-IL"/>
        </w:rPr>
        <w:t>Gerschriebene</w:t>
      </w:r>
      <w:proofErr w:type="spellEnd"/>
      <w:r w:rsidRPr="00FA259E">
        <w:rPr>
          <w:rFonts w:ascii="Palatino Linotype" w:hAnsi="Palatino Linotype" w:cs="Arial"/>
          <w:i/>
          <w:sz w:val="22"/>
          <w:szCs w:val="20"/>
          <w:lang w:val="de-DE" w:bidi="he-IL"/>
        </w:rPr>
        <w:t xml:space="preserve"> Bewahrenden, </w:t>
      </w:r>
      <w:r w:rsidRPr="00FA259E">
        <w:rPr>
          <w:rFonts w:ascii="Palatino Linotype" w:hAnsi="Palatino Linotype" w:cs="Arial"/>
          <w:sz w:val="22"/>
          <w:szCs w:val="20"/>
          <w:lang w:val="de-DE" w:bidi="he-IL"/>
        </w:rPr>
        <w:t>gepriesen,</w:t>
      </w:r>
      <w:r w:rsidRPr="00FA259E">
        <w:rPr>
          <w:rFonts w:ascii="Palatino Linotype" w:hAnsi="Palatino Linotype" w:cs="Arial"/>
          <w:i/>
          <w:sz w:val="22"/>
          <w:szCs w:val="20"/>
          <w:lang w:val="de-DE" w:bidi="he-IL"/>
        </w:rPr>
        <w:t xml:space="preserve"> denn der Kairos (ist) nahe</w:t>
      </w:r>
      <w:r w:rsidRPr="00FA259E">
        <w:rPr>
          <w:rFonts w:ascii="Palatino Linotype" w:hAnsi="Palatino Linotype" w:cs="Arial"/>
          <w:sz w:val="22"/>
          <w:szCs w:val="20"/>
          <w:lang w:val="de-DE" w:bidi="he-IL"/>
        </w:rPr>
        <w:t xml:space="preserve"> (</w:t>
      </w:r>
      <w:r w:rsidRPr="00FA259E">
        <w:rPr>
          <w:rFonts w:ascii="Palatino Linotype" w:hAnsi="Palatino Linotype" w:cs="Arial"/>
          <w:bCs/>
          <w:sz w:val="22"/>
          <w:szCs w:val="20"/>
          <w:lang w:val="de-DE" w:bidi="he-IL"/>
        </w:rPr>
        <w:t>1, 3)</w:t>
      </w:r>
      <w:r w:rsidRPr="00FA259E">
        <w:rPr>
          <w:rFonts w:ascii="Palatino Linotype" w:hAnsi="Palatino Linotype" w:cs="Arial"/>
          <w:sz w:val="22"/>
          <w:szCs w:val="20"/>
          <w:lang w:val="de-DE" w:bidi="he-IL"/>
        </w:rPr>
        <w:t>. Das setzt nicht eine private, sondern eine feierliche, öffentliche Verlesung voraus, im Rahmen einer Versammlung, die die Aktualisierung</w:t>
      </w:r>
      <w:r w:rsidRPr="00FA259E">
        <w:rPr>
          <w:rStyle w:val="a5"/>
          <w:rFonts w:ascii="Palatino Linotype" w:hAnsi="Palatino Linotype" w:cs="Arial"/>
          <w:sz w:val="22"/>
          <w:szCs w:val="20"/>
          <w:lang w:val="de-DE" w:bidi="he-IL"/>
        </w:rPr>
        <w:footnoteReference w:id="43"/>
      </w:r>
      <w:r w:rsidRPr="00FA259E">
        <w:rPr>
          <w:rFonts w:ascii="Palatino Linotype" w:hAnsi="Palatino Linotype" w:cs="Arial"/>
          <w:sz w:val="22"/>
          <w:szCs w:val="20"/>
          <w:lang w:val="de-DE" w:bidi="he-IL"/>
        </w:rPr>
        <w:t xml:space="preserve"> nicht nur der Geburt, des Kreuzes und der </w:t>
      </w:r>
      <w:proofErr w:type="spellStart"/>
      <w:r w:rsidRPr="00FA259E">
        <w:rPr>
          <w:rFonts w:ascii="Palatino Linotype" w:hAnsi="Palatino Linotype" w:cs="Arial"/>
          <w:sz w:val="22"/>
          <w:szCs w:val="20"/>
          <w:lang w:val="de-DE" w:bidi="he-IL"/>
        </w:rPr>
        <w:t>Aufestehung</w:t>
      </w:r>
      <w:proofErr w:type="spellEnd"/>
      <w:r w:rsidRPr="00FA259E">
        <w:rPr>
          <w:rFonts w:ascii="Palatino Linotype" w:hAnsi="Palatino Linotype" w:cs="Arial"/>
          <w:sz w:val="22"/>
          <w:szCs w:val="20"/>
          <w:lang w:val="de-DE" w:bidi="he-IL"/>
        </w:rPr>
        <w:t xml:space="preserve"> Christi, sondern auch seiner zweiten Ankunft erlebt und feiert (Herrentag = Tag des Herrn =Kommen Gottes zum Gericht</w:t>
      </w:r>
      <w:r w:rsidRPr="00FA259E">
        <w:rPr>
          <w:rFonts w:ascii="Palatino Linotype" w:hAnsi="Palatino Linotype" w:cs="Arial"/>
          <w:sz w:val="22"/>
          <w:szCs w:val="20"/>
          <w:vertAlign w:val="superscript"/>
          <w:lang w:val="de-DE" w:bidi="he-IL"/>
        </w:rPr>
        <w:t>.</w:t>
      </w:r>
      <w:r w:rsidRPr="00FA259E">
        <w:rPr>
          <w:rFonts w:ascii="Palatino Linotype" w:hAnsi="Palatino Linotype" w:cs="Arial"/>
          <w:sz w:val="22"/>
          <w:szCs w:val="20"/>
          <w:lang w:val="de-DE" w:bidi="he-IL"/>
        </w:rPr>
        <w:t xml:space="preserve"> Jes. 2, 20</w:t>
      </w:r>
      <w:r w:rsidRPr="00FA259E">
        <w:rPr>
          <w:rFonts w:ascii="Palatino Linotype" w:hAnsi="Palatino Linotype" w:cs="Arial"/>
          <w:sz w:val="22"/>
          <w:szCs w:val="20"/>
          <w:vertAlign w:val="superscript"/>
          <w:lang w:val="de-DE" w:bidi="he-IL"/>
        </w:rPr>
        <w:t>.</w:t>
      </w:r>
      <w:r w:rsidRPr="00FA259E">
        <w:rPr>
          <w:rFonts w:ascii="Palatino Linotype" w:hAnsi="Palatino Linotype" w:cs="Arial"/>
          <w:sz w:val="22"/>
          <w:szCs w:val="20"/>
          <w:lang w:val="de-DE" w:bidi="he-IL"/>
        </w:rPr>
        <w:t xml:space="preserve"> 13, 5. 9.11-13)</w:t>
      </w:r>
      <w:r w:rsidRPr="00FA259E">
        <w:rPr>
          <w:rStyle w:val="a5"/>
          <w:rFonts w:ascii="Palatino Linotype" w:hAnsi="Palatino Linotype" w:cs="Arial"/>
          <w:sz w:val="22"/>
          <w:szCs w:val="20"/>
          <w:lang w:val="de-DE" w:bidi="he-IL"/>
        </w:rPr>
        <w:footnoteReference w:id="44"/>
      </w:r>
      <w:r w:rsidRPr="00FA259E">
        <w:rPr>
          <w:rFonts w:ascii="Palatino Linotype" w:hAnsi="Palatino Linotype" w:cs="Arial"/>
          <w:sz w:val="22"/>
          <w:szCs w:val="20"/>
          <w:lang w:val="de-DE" w:bidi="he-IL"/>
        </w:rPr>
        <w:t>.</w:t>
      </w:r>
      <w:r w:rsidRPr="00FA259E">
        <w:rPr>
          <w:rFonts w:ascii="Arial" w:hAnsi="Arial" w:cs="Arial"/>
          <w:sz w:val="20"/>
          <w:szCs w:val="20"/>
          <w:lang w:val="de-DE" w:bidi="he-IL"/>
        </w:rPr>
        <w:t xml:space="preserve"> </w:t>
      </w:r>
      <w:r w:rsidRPr="00FA259E">
        <w:rPr>
          <w:rFonts w:ascii="Palatino Linotype" w:hAnsi="Palatino Linotype" w:cs="Arial"/>
          <w:b/>
          <w:sz w:val="22"/>
          <w:szCs w:val="20"/>
          <w:lang w:val="de-DE" w:bidi="he-IL"/>
        </w:rPr>
        <w:t>Gedenken</w:t>
      </w:r>
      <w:r w:rsidRPr="00FA259E">
        <w:rPr>
          <w:rFonts w:ascii="Palatino Linotype" w:hAnsi="Palatino Linotype" w:cs="Arial"/>
          <w:sz w:val="22"/>
          <w:szCs w:val="20"/>
          <w:lang w:val="de-DE" w:bidi="he-IL"/>
        </w:rPr>
        <w:t xml:space="preserve"> ist in der Bibel ein wirksames und schaffendes Ereignis. </w:t>
      </w: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Die O. als Prophetie wird in die Form - die Gestalt eines Rundbriefes gekleidet, um auch an der Stelle der </w:t>
      </w:r>
      <w:r w:rsidRPr="00FA259E">
        <w:rPr>
          <w:rFonts w:ascii="Palatino Linotype" w:hAnsi="Palatino Linotype" w:cs="Arial"/>
          <w:i/>
          <w:sz w:val="22"/>
          <w:szCs w:val="20"/>
          <w:lang w:val="de-DE" w:bidi="he-IL"/>
        </w:rPr>
        <w:t>Memoiren der Apostel</w:t>
      </w:r>
      <w:r w:rsidRPr="00FA259E">
        <w:rPr>
          <w:rFonts w:ascii="Palatino Linotype" w:hAnsi="Palatino Linotype" w:cs="Arial"/>
          <w:sz w:val="22"/>
          <w:szCs w:val="20"/>
          <w:lang w:val="de-DE" w:bidi="he-IL"/>
        </w:rPr>
        <w:t xml:space="preserve"> (nach Justin </w:t>
      </w:r>
      <w:proofErr w:type="spellStart"/>
      <w:r w:rsidRPr="00FA259E">
        <w:rPr>
          <w:rFonts w:ascii="Palatino Linotype" w:hAnsi="Palatino Linotype" w:cs="Arial"/>
          <w:sz w:val="22"/>
          <w:szCs w:val="20"/>
          <w:lang w:val="de-DE" w:bidi="he-IL"/>
        </w:rPr>
        <w:t>Apol</w:t>
      </w:r>
      <w:proofErr w:type="spellEnd"/>
      <w:r w:rsidRPr="00FA259E">
        <w:rPr>
          <w:rFonts w:ascii="Palatino Linotype" w:hAnsi="Palatino Linotype" w:cs="Arial"/>
          <w:sz w:val="22"/>
          <w:szCs w:val="20"/>
          <w:lang w:val="de-DE" w:bidi="he-IL"/>
        </w:rPr>
        <w:t xml:space="preserve">. I, 66) vorgelesen zu werden. Zugleich bildet das briefliche </w:t>
      </w:r>
      <w:r w:rsidRPr="00FA259E">
        <w:rPr>
          <w:rFonts w:ascii="Palatino Linotype" w:hAnsi="Palatino Linotype" w:cs="Arial"/>
          <w:caps/>
          <w:sz w:val="22"/>
          <w:szCs w:val="20"/>
          <w:lang w:val="de-DE" w:bidi="he-IL"/>
        </w:rPr>
        <w:t>p</w:t>
      </w:r>
      <w:r w:rsidRPr="00FA259E">
        <w:rPr>
          <w:rFonts w:ascii="Palatino Linotype" w:hAnsi="Palatino Linotype" w:cs="Arial"/>
          <w:sz w:val="22"/>
          <w:szCs w:val="20"/>
          <w:lang w:val="de-DE" w:bidi="he-IL"/>
        </w:rPr>
        <w:t xml:space="preserve">roömium einen liturgischen Dialog zwischen dem Vorleser (= </w:t>
      </w:r>
      <w:r w:rsidRPr="00FA259E">
        <w:rPr>
          <w:rFonts w:ascii="Palatino Linotype" w:hAnsi="Palatino Linotype" w:cs="Arial"/>
          <w:caps/>
          <w:sz w:val="22"/>
          <w:szCs w:val="20"/>
          <w:lang w:val="de-DE" w:bidi="he-IL"/>
        </w:rPr>
        <w:t>v</w:t>
      </w:r>
      <w:r w:rsidRPr="00FA259E">
        <w:rPr>
          <w:rFonts w:ascii="Palatino Linotype" w:hAnsi="Palatino Linotype" w:cs="Arial"/>
          <w:sz w:val="22"/>
          <w:szCs w:val="20"/>
          <w:lang w:val="de-DE" w:bidi="he-IL"/>
        </w:rPr>
        <w:t xml:space="preserve">ertreter des Johannes) und den Mitgliedern der sieben Kirchen. Die Letzten, obwohl vom Regime verfolgt, </w:t>
      </w:r>
      <w:proofErr w:type="spellStart"/>
      <w:r w:rsidRPr="00FA259E">
        <w:rPr>
          <w:rFonts w:ascii="Palatino Linotype" w:hAnsi="Palatino Linotype" w:cs="Arial"/>
          <w:sz w:val="22"/>
          <w:szCs w:val="20"/>
          <w:lang w:val="de-DE" w:bidi="he-IL"/>
        </w:rPr>
        <w:t>geniessen</w:t>
      </w:r>
      <w:proofErr w:type="spellEnd"/>
      <w:r w:rsidRPr="00FA259E">
        <w:rPr>
          <w:rFonts w:ascii="Palatino Linotype" w:hAnsi="Palatino Linotype" w:cs="Arial"/>
          <w:sz w:val="22"/>
          <w:szCs w:val="20"/>
          <w:lang w:val="de-DE" w:bidi="he-IL"/>
        </w:rPr>
        <w:t xml:space="preserve"> schon während der Liturgie </w:t>
      </w:r>
      <w:r w:rsidRPr="00FA259E">
        <w:rPr>
          <w:rFonts w:ascii="Palatino Linotype" w:hAnsi="Palatino Linotype" w:cs="Arial"/>
          <w:i/>
          <w:sz w:val="22"/>
          <w:szCs w:val="20"/>
          <w:lang w:val="de-DE" w:bidi="he-IL"/>
        </w:rPr>
        <w:t>die Gnade und den eschatologischen Frieden-Schalom</w:t>
      </w:r>
      <w:r w:rsidRPr="00FA259E">
        <w:rPr>
          <w:rFonts w:ascii="Palatino Linotype" w:hAnsi="Palatino Linotype" w:cs="Arial"/>
          <w:sz w:val="22"/>
          <w:szCs w:val="20"/>
          <w:lang w:val="de-DE" w:bidi="he-IL"/>
        </w:rPr>
        <w:t xml:space="preserve"> und </w:t>
      </w:r>
      <w:proofErr w:type="spellStart"/>
      <w:r w:rsidRPr="00FA259E">
        <w:rPr>
          <w:rFonts w:ascii="Palatino Linotype" w:hAnsi="Palatino Linotype" w:cs="Arial"/>
          <w:sz w:val="22"/>
          <w:szCs w:val="20"/>
          <w:lang w:val="de-DE" w:bidi="he-IL"/>
        </w:rPr>
        <w:t>heissen</w:t>
      </w:r>
      <w:proofErr w:type="spellEnd"/>
      <w:r w:rsidRPr="00FA259E">
        <w:rPr>
          <w:rFonts w:ascii="Palatino Linotype" w:hAnsi="Palatino Linotype" w:cs="Arial"/>
          <w:sz w:val="22"/>
          <w:szCs w:val="20"/>
          <w:lang w:val="de-DE" w:bidi="he-IL"/>
        </w:rPr>
        <w:t xml:space="preserve"> </w:t>
      </w:r>
      <w:r w:rsidRPr="00FA259E">
        <w:rPr>
          <w:rFonts w:ascii="Palatino Linotype" w:hAnsi="Palatino Linotype" w:cs="Arial"/>
          <w:i/>
          <w:sz w:val="22"/>
          <w:szCs w:val="20"/>
          <w:lang w:val="de-DE" w:bidi="he-IL"/>
        </w:rPr>
        <w:t xml:space="preserve">Imperium und </w:t>
      </w:r>
      <w:proofErr w:type="spellStart"/>
      <w:r w:rsidRPr="00FA259E">
        <w:rPr>
          <w:rFonts w:ascii="Palatino Linotype" w:hAnsi="Palatino Linotype" w:cs="Arial"/>
          <w:i/>
          <w:sz w:val="22"/>
          <w:szCs w:val="20"/>
          <w:lang w:val="de-DE" w:bidi="he-IL"/>
        </w:rPr>
        <w:t>Sacerdotium</w:t>
      </w:r>
      <w:proofErr w:type="spellEnd"/>
      <w:r w:rsidRPr="00FA259E">
        <w:rPr>
          <w:rFonts w:ascii="Palatino Linotype" w:hAnsi="Palatino Linotype" w:cs="Arial"/>
          <w:i/>
          <w:sz w:val="22"/>
          <w:szCs w:val="20"/>
          <w:lang w:val="de-DE" w:bidi="he-IL"/>
        </w:rPr>
        <w:t xml:space="preserve">, </w:t>
      </w:r>
      <w:r w:rsidRPr="00FA259E">
        <w:rPr>
          <w:rFonts w:ascii="Palatino Linotype" w:hAnsi="Palatino Linotype" w:cs="Arial"/>
          <w:iCs/>
          <w:sz w:val="22"/>
          <w:szCs w:val="20"/>
          <w:lang w:val="de-DE" w:bidi="he-IL"/>
        </w:rPr>
        <w:t>Königtum und Priestertum</w:t>
      </w:r>
      <w:r w:rsidRPr="00FA259E">
        <w:rPr>
          <w:rFonts w:ascii="Palatino Linotype" w:hAnsi="Palatino Linotype" w:cs="Arial"/>
          <w:sz w:val="22"/>
          <w:szCs w:val="20"/>
          <w:lang w:val="de-DE" w:bidi="he-IL"/>
        </w:rPr>
        <w:t xml:space="preserve"> (</w:t>
      </w:r>
      <w:r w:rsidRPr="00FA259E">
        <w:rPr>
          <w:rFonts w:ascii="Palatino Linotype" w:hAnsi="Palatino Linotype" w:cs="Arial"/>
          <w:sz w:val="22"/>
          <w:szCs w:val="20"/>
          <w:lang w:bidi="he-IL"/>
        </w:rPr>
        <w:t>βασιλεία</w:t>
      </w:r>
      <w:r w:rsidRPr="00FA259E">
        <w:rPr>
          <w:rFonts w:ascii="Palatino Linotype" w:hAnsi="Palatino Linotype" w:cs="Arial"/>
          <w:sz w:val="22"/>
          <w:szCs w:val="20"/>
          <w:lang w:val="de-DE" w:bidi="he-IL"/>
        </w:rPr>
        <w:t xml:space="preserve"> </w:t>
      </w:r>
      <w:proofErr w:type="spellStart"/>
      <w:r w:rsidRPr="00FA259E">
        <w:rPr>
          <w:rFonts w:ascii="Palatino Linotype" w:hAnsi="Palatino Linotype" w:cs="Arial"/>
          <w:sz w:val="22"/>
          <w:szCs w:val="20"/>
          <w:lang w:bidi="he-IL"/>
        </w:rPr>
        <w:t>καὶ</w:t>
      </w:r>
      <w:proofErr w:type="spellEnd"/>
      <w:r w:rsidRPr="00FA259E">
        <w:rPr>
          <w:rFonts w:ascii="Palatino Linotype" w:hAnsi="Palatino Linotype" w:cs="Arial"/>
          <w:sz w:val="22"/>
          <w:szCs w:val="20"/>
          <w:lang w:val="de-DE" w:bidi="he-IL"/>
        </w:rPr>
        <w:t xml:space="preserve"> </w:t>
      </w:r>
      <w:proofErr w:type="spellStart"/>
      <w:r w:rsidRPr="00FA259E">
        <w:rPr>
          <w:rFonts w:ascii="Palatino Linotype" w:hAnsi="Palatino Linotype" w:cs="Arial"/>
          <w:sz w:val="22"/>
          <w:szCs w:val="20"/>
          <w:lang w:bidi="he-IL"/>
        </w:rPr>
        <w:t>ἱερεῖς</w:t>
      </w:r>
      <w:proofErr w:type="spellEnd"/>
      <w:r w:rsidRPr="00FA259E">
        <w:rPr>
          <w:rFonts w:ascii="Palatino Linotype" w:hAnsi="Palatino Linotype" w:cs="Arial"/>
          <w:sz w:val="22"/>
          <w:szCs w:val="20"/>
          <w:lang w:val="de-DE" w:bidi="he-IL"/>
        </w:rPr>
        <w:t>). Der, der dauernd kommt (</w:t>
      </w:r>
      <w:r w:rsidRPr="00FA259E">
        <w:rPr>
          <w:rFonts w:ascii="Palatino Linotype" w:hAnsi="Palatino Linotype" w:cs="Arial"/>
          <w:sz w:val="22"/>
          <w:szCs w:val="20"/>
          <w:lang w:bidi="he-IL"/>
        </w:rPr>
        <w:t>ὁ</w:t>
      </w:r>
      <w:r w:rsidRPr="00FA259E">
        <w:rPr>
          <w:rFonts w:ascii="Palatino Linotype" w:hAnsi="Palatino Linotype" w:cs="Arial"/>
          <w:sz w:val="22"/>
          <w:szCs w:val="20"/>
          <w:lang w:val="de-DE" w:bidi="he-IL"/>
        </w:rPr>
        <w:t xml:space="preserve"> </w:t>
      </w:r>
      <w:proofErr w:type="spellStart"/>
      <w:r w:rsidRPr="00FA259E">
        <w:rPr>
          <w:rFonts w:ascii="Palatino Linotype" w:hAnsi="Palatino Linotype" w:cs="Arial"/>
          <w:sz w:val="22"/>
          <w:szCs w:val="20"/>
          <w:lang w:bidi="he-IL"/>
        </w:rPr>
        <w:t>ἐρχόμενος</w:t>
      </w:r>
      <w:proofErr w:type="spellEnd"/>
      <w:r w:rsidRPr="00FA259E">
        <w:rPr>
          <w:rFonts w:ascii="Palatino Linotype" w:hAnsi="Palatino Linotype" w:cs="Arial"/>
          <w:sz w:val="22"/>
          <w:szCs w:val="20"/>
          <w:lang w:val="de-DE" w:bidi="he-IL"/>
        </w:rPr>
        <w:t xml:space="preserve"> und nicht </w:t>
      </w:r>
      <w:proofErr w:type="spellStart"/>
      <w:r w:rsidRPr="00FA259E">
        <w:rPr>
          <w:rFonts w:ascii="Palatino Linotype" w:hAnsi="Palatino Linotype" w:cs="Arial"/>
          <w:sz w:val="22"/>
          <w:szCs w:val="20"/>
          <w:lang w:bidi="he-IL"/>
        </w:rPr>
        <w:t>ἐλευσόμενος</w:t>
      </w:r>
      <w:proofErr w:type="spellEnd"/>
      <w:r w:rsidRPr="00FA259E">
        <w:rPr>
          <w:rFonts w:ascii="Palatino Linotype" w:hAnsi="Palatino Linotype" w:cs="Arial"/>
          <w:sz w:val="22"/>
          <w:szCs w:val="20"/>
          <w:lang w:val="de-DE" w:bidi="he-IL"/>
        </w:rPr>
        <w:t>) ist scho</w:t>
      </w:r>
      <w:r w:rsidRPr="00985816">
        <w:rPr>
          <w:rFonts w:ascii="Palatino Linotype" w:hAnsi="Palatino Linotype" w:cs="Arial"/>
          <w:sz w:val="22"/>
          <w:szCs w:val="20"/>
          <w:highlight w:val="yellow"/>
          <w:lang w:val="de-DE" w:bidi="he-IL"/>
        </w:rPr>
        <w:t>n durch</w:t>
      </w:r>
      <w:r w:rsidRPr="00FA259E">
        <w:rPr>
          <w:rFonts w:ascii="Palatino Linotype" w:hAnsi="Palatino Linotype" w:cs="Arial"/>
          <w:sz w:val="22"/>
          <w:szCs w:val="20"/>
          <w:lang w:val="de-DE" w:bidi="he-IL"/>
        </w:rPr>
        <w:t xml:space="preserve"> sein </w:t>
      </w:r>
      <w:proofErr w:type="spellStart"/>
      <w:r w:rsidRPr="00FA259E">
        <w:rPr>
          <w:rFonts w:ascii="Palatino Linotype" w:hAnsi="Palatino Linotype" w:cs="Arial"/>
          <w:sz w:val="22"/>
          <w:szCs w:val="20"/>
          <w:lang w:val="de-DE" w:bidi="he-IL"/>
        </w:rPr>
        <w:t>Logion</w:t>
      </w:r>
      <w:proofErr w:type="spellEnd"/>
      <w:r w:rsidRPr="00FA259E">
        <w:rPr>
          <w:rFonts w:ascii="Palatino Linotype" w:hAnsi="Palatino Linotype" w:cs="Arial"/>
          <w:sz w:val="22"/>
          <w:szCs w:val="20"/>
          <w:lang w:val="de-DE" w:bidi="he-IL"/>
        </w:rPr>
        <w:t xml:space="preserve">-Ego </w:t>
      </w:r>
      <w:proofErr w:type="spellStart"/>
      <w:r w:rsidRPr="00FA259E">
        <w:rPr>
          <w:rFonts w:ascii="Palatino Linotype" w:hAnsi="Palatino Linotype" w:cs="Arial"/>
          <w:i/>
          <w:iCs/>
          <w:sz w:val="22"/>
          <w:szCs w:val="20"/>
          <w:lang w:val="de-DE" w:bidi="he-IL"/>
        </w:rPr>
        <w:t>Eimi</w:t>
      </w:r>
      <w:proofErr w:type="spellEnd"/>
      <w:r w:rsidRPr="00FA259E">
        <w:rPr>
          <w:rFonts w:ascii="Palatino Linotype" w:hAnsi="Palatino Linotype" w:cs="Arial"/>
          <w:sz w:val="22"/>
          <w:szCs w:val="20"/>
          <w:lang w:val="de-DE" w:bidi="he-IL"/>
        </w:rPr>
        <w:t xml:space="preserve"> und seine </w:t>
      </w:r>
      <w:r w:rsidRPr="00FA259E">
        <w:rPr>
          <w:rFonts w:ascii="Palatino Linotype" w:hAnsi="Palatino Linotype" w:cs="Arial"/>
          <w:sz w:val="22"/>
          <w:szCs w:val="20"/>
          <w:lang w:val="de-DE" w:bidi="he-IL"/>
        </w:rPr>
        <w:lastRenderedPageBreak/>
        <w:t xml:space="preserve">nachfolgende Parusie (um eine </w:t>
      </w:r>
      <w:proofErr w:type="spellStart"/>
      <w:r w:rsidRPr="00FA259E">
        <w:rPr>
          <w:rFonts w:ascii="Palatino Linotype" w:hAnsi="Palatino Linotype" w:cs="Arial"/>
          <w:sz w:val="22"/>
          <w:szCs w:val="20"/>
          <w:lang w:val="de-DE" w:bidi="he-IL"/>
        </w:rPr>
        <w:t>proleptise</w:t>
      </w:r>
      <w:proofErr w:type="spellEnd"/>
      <w:r w:rsidRPr="00FA259E">
        <w:rPr>
          <w:rFonts w:ascii="Palatino Linotype" w:hAnsi="Palatino Linotype" w:cs="Arial"/>
          <w:sz w:val="22"/>
          <w:szCs w:val="20"/>
          <w:lang w:val="de-DE" w:bidi="he-IL"/>
        </w:rPr>
        <w:t xml:space="preserve"> Krisis zu üben 1, 9-3, 22) anwesend in der Versammlung: </w:t>
      </w: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p>
    <w:p w:rsidR="00742F39" w:rsidRPr="00FA259E" w:rsidRDefault="00742F39" w:rsidP="00742F39">
      <w:pPr>
        <w:autoSpaceDE w:val="0"/>
        <w:autoSpaceDN w:val="0"/>
        <w:adjustRightInd w:val="0"/>
        <w:rPr>
          <w:rFonts w:ascii="Palatino Linotype" w:hAnsi="Palatino Linotype"/>
          <w:b/>
          <w:bCs/>
          <w:i/>
          <w:iCs/>
          <w:sz w:val="22"/>
          <w:szCs w:val="22"/>
          <w:lang w:val="de-DE" w:bidi="he-IL"/>
        </w:rPr>
      </w:pPr>
      <w:r w:rsidRPr="00FA259E">
        <w:rPr>
          <w:rFonts w:ascii="Palatino Linotype" w:hAnsi="Palatino Linotype"/>
          <w:b/>
          <w:bCs/>
          <w:i/>
          <w:iCs/>
          <w:color w:val="000000"/>
          <w:spacing w:val="-3"/>
          <w:sz w:val="22"/>
          <w:szCs w:val="22"/>
          <w:lang w:val="de-DE"/>
        </w:rPr>
        <w:t>1, 4 Vorleser</w:t>
      </w:r>
    </w:p>
    <w:p w:rsidR="00742F39" w:rsidRPr="00FA259E" w:rsidRDefault="00742F39" w:rsidP="00742F39">
      <w:pPr>
        <w:autoSpaceDE w:val="0"/>
        <w:autoSpaceDN w:val="0"/>
        <w:adjustRightInd w:val="0"/>
        <w:jc w:val="both"/>
        <w:rPr>
          <w:rFonts w:ascii="Palatino Linotype" w:hAnsi="Palatino Linotype" w:cs="Palatino Linotype"/>
          <w:sz w:val="22"/>
          <w:szCs w:val="22"/>
          <w:lang w:val="de-DE" w:bidi="he-IL"/>
        </w:rPr>
      </w:pPr>
      <w:r w:rsidRPr="00FA259E">
        <w:rPr>
          <w:rFonts w:ascii="Palatino Linotype" w:hAnsi="Palatino Linotype" w:cs="Arial"/>
          <w:sz w:val="22"/>
          <w:szCs w:val="22"/>
          <w:vertAlign w:val="superscript"/>
          <w:lang w:val="de-DE" w:bidi="he-IL"/>
        </w:rPr>
        <w:t xml:space="preserve">4 </w:t>
      </w:r>
      <w:proofErr w:type="spellStart"/>
      <w:r w:rsidRPr="007854D6">
        <w:rPr>
          <w:rFonts w:ascii="Palatino Linotype" w:hAnsi="Palatino Linotype"/>
          <w:b/>
          <w:bCs/>
          <w:i/>
          <w:iCs/>
          <w:sz w:val="22"/>
          <w:szCs w:val="22"/>
          <w:lang w:val="de-DE" w:bidi="he-IL"/>
        </w:rPr>
        <w:t>superscriptio</w:t>
      </w:r>
      <w:proofErr w:type="spellEnd"/>
      <w:r w:rsidRPr="00FA259E">
        <w:rPr>
          <w:rFonts w:ascii="Palatino Linotype" w:hAnsi="Palatino Linotype"/>
          <w:b/>
          <w:bCs/>
          <w:i/>
          <w:iCs/>
          <w:sz w:val="22"/>
          <w:szCs w:val="22"/>
          <w:lang w:val="fr-FR" w:bidi="he-IL"/>
        </w:rPr>
        <w:t xml:space="preserve">:  </w:t>
      </w:r>
      <w:r w:rsidRPr="00FA259E">
        <w:rPr>
          <w:rFonts w:ascii="Palatino Linotype" w:hAnsi="Palatino Linotype"/>
          <w:b/>
          <w:bCs/>
          <w:i/>
          <w:iCs/>
          <w:sz w:val="22"/>
          <w:szCs w:val="22"/>
          <w:lang w:val="fr-FR" w:bidi="he-IL"/>
        </w:rPr>
        <w:tab/>
      </w:r>
      <w:proofErr w:type="spellStart"/>
      <w:r w:rsidRPr="00FA259E">
        <w:rPr>
          <w:rFonts w:ascii="Palatino Linotype" w:hAnsi="Palatino Linotype" w:cs="Palatino Linotype"/>
          <w:sz w:val="22"/>
          <w:szCs w:val="22"/>
          <w:lang w:bidi="he-IL"/>
        </w:rPr>
        <w:t>Ἰωάννης</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jc w:val="both"/>
        <w:rPr>
          <w:rFonts w:ascii="Palatino Linotype" w:hAnsi="Palatino Linotype" w:cs="Palatino Linotype"/>
          <w:sz w:val="22"/>
          <w:szCs w:val="22"/>
          <w:lang w:val="de-DE" w:bidi="he-IL"/>
        </w:rPr>
      </w:pPr>
      <w:proofErr w:type="spellStart"/>
      <w:r w:rsidRPr="007854D6">
        <w:rPr>
          <w:rFonts w:ascii="Palatino Linotype" w:hAnsi="Palatino Linotype"/>
          <w:b/>
          <w:bCs/>
          <w:i/>
          <w:iCs/>
          <w:sz w:val="22"/>
          <w:szCs w:val="22"/>
          <w:lang w:val="de-DE" w:bidi="he-IL"/>
        </w:rPr>
        <w:t>adscriptio</w:t>
      </w:r>
      <w:proofErr w:type="spellEnd"/>
      <w:r w:rsidRPr="00FA259E">
        <w:rPr>
          <w:rFonts w:ascii="Palatino Linotype" w:hAnsi="Palatino Linotype"/>
          <w:b/>
          <w:bCs/>
          <w:i/>
          <w:iCs/>
          <w:sz w:val="22"/>
          <w:szCs w:val="22"/>
          <w:lang w:val="fr-FR" w:bidi="he-IL"/>
        </w:rPr>
        <w:t xml:space="preserve">: </w:t>
      </w:r>
      <w:r w:rsidRPr="00FA259E">
        <w:rPr>
          <w:rFonts w:ascii="Palatino Linotype" w:hAnsi="Palatino Linotype"/>
          <w:b/>
          <w:bCs/>
          <w:i/>
          <w:iCs/>
          <w:sz w:val="22"/>
          <w:szCs w:val="22"/>
          <w:lang w:val="fr-FR" w:bidi="he-IL"/>
        </w:rPr>
        <w:tab/>
      </w:r>
      <w:r w:rsidRPr="00FA259E">
        <w:rPr>
          <w:rFonts w:ascii="Palatino Linotype" w:hAnsi="Palatino Linotype"/>
          <w:b/>
          <w:bCs/>
          <w:i/>
          <w:iCs/>
          <w:sz w:val="22"/>
          <w:szCs w:val="22"/>
          <w:lang w:val="fr-FR" w:bidi="he-IL"/>
        </w:rPr>
        <w:tab/>
      </w:r>
      <w:proofErr w:type="spellStart"/>
      <w:r w:rsidRPr="00FA259E">
        <w:rPr>
          <w:rFonts w:ascii="Palatino Linotype" w:hAnsi="Palatino Linotype" w:cs="Palatino Linotype"/>
          <w:sz w:val="22"/>
          <w:szCs w:val="22"/>
          <w:lang w:bidi="he-IL"/>
        </w:rPr>
        <w:t>ταῖς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ἑπτὰ</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ἐκκλησίαις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ταῖς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ἐν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τῇ</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Ἀσίᾳ</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jc w:val="both"/>
        <w:rPr>
          <w:rFonts w:ascii="Palatino Linotype" w:hAnsi="Palatino Linotype" w:cs="Palatino Linotype"/>
          <w:sz w:val="22"/>
          <w:szCs w:val="22"/>
          <w:lang w:val="de-DE" w:bidi="he-IL"/>
        </w:rPr>
      </w:pPr>
      <w:proofErr w:type="spellStart"/>
      <w:r w:rsidRPr="007854D6">
        <w:rPr>
          <w:rFonts w:ascii="Palatino Linotype" w:hAnsi="Palatino Linotype"/>
          <w:b/>
          <w:bCs/>
          <w:i/>
          <w:iCs/>
          <w:sz w:val="22"/>
          <w:szCs w:val="22"/>
          <w:lang w:val="de-DE" w:bidi="he-IL"/>
        </w:rPr>
        <w:t>salutatio</w:t>
      </w:r>
      <w:proofErr w:type="spellEnd"/>
      <w:r w:rsidRPr="007854D6">
        <w:rPr>
          <w:rFonts w:ascii="Palatino Linotype" w:hAnsi="Palatino Linotype"/>
          <w:b/>
          <w:bCs/>
          <w:i/>
          <w:iCs/>
          <w:sz w:val="22"/>
          <w:szCs w:val="22"/>
          <w:lang w:val="de-DE" w:bidi="he-IL"/>
        </w:rPr>
        <w:t>:</w:t>
      </w:r>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val="de-DE" w:bidi="he-IL"/>
        </w:rPr>
        <w:tab/>
      </w:r>
      <w:r w:rsidRPr="00FA259E">
        <w:rPr>
          <w:rFonts w:ascii="Palatino Linotype" w:hAnsi="Palatino Linotype" w:cs="Palatino Linotype"/>
          <w:sz w:val="22"/>
          <w:szCs w:val="22"/>
          <w:lang w:val="de-DE" w:bidi="he-IL"/>
        </w:rPr>
        <w:tab/>
      </w:r>
      <w:proofErr w:type="spellStart"/>
      <w:r w:rsidRPr="00FA259E">
        <w:rPr>
          <w:rFonts w:ascii="Palatino Linotype" w:hAnsi="Palatino Linotype" w:cs="Palatino Linotype"/>
          <w:caps/>
          <w:sz w:val="22"/>
          <w:szCs w:val="22"/>
          <w:lang w:bidi="he-IL"/>
        </w:rPr>
        <w:t>χ</w:t>
      </w:r>
      <w:r w:rsidRPr="00FA259E">
        <w:rPr>
          <w:rFonts w:ascii="Palatino Linotype" w:hAnsi="Palatino Linotype" w:cs="Palatino Linotype"/>
          <w:sz w:val="22"/>
          <w:szCs w:val="22"/>
          <w:lang w:bidi="he-IL"/>
        </w:rPr>
        <w:t>άρις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ὑμῖν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εἰρήνη</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ἀπὸ</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Ὤν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Ἦν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Ἐρχόμενος</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ind w:left="1440" w:firstLine="720"/>
        <w:jc w:val="both"/>
        <w:rPr>
          <w:rFonts w:ascii="Palatino Linotype" w:hAnsi="Palatino Linotype" w:cs="Palatino Linotype"/>
          <w:sz w:val="22"/>
          <w:szCs w:val="22"/>
          <w:lang w:val="de-DE" w:bidi="he-IL"/>
        </w:rPr>
      </w:pPr>
    </w:p>
    <w:p w:rsidR="00742F39" w:rsidRPr="00FA259E" w:rsidRDefault="00742F39" w:rsidP="00742F39">
      <w:pPr>
        <w:autoSpaceDE w:val="0"/>
        <w:autoSpaceDN w:val="0"/>
        <w:adjustRightInd w:val="0"/>
        <w:ind w:left="1440" w:firstLine="720"/>
        <w:jc w:val="both"/>
        <w:rPr>
          <w:rFonts w:ascii="Palatino Linotype" w:hAnsi="Palatino Linotype" w:cs="Arial"/>
          <w:sz w:val="22"/>
          <w:szCs w:val="22"/>
          <w:lang w:val="de-DE" w:bidi="he-IL"/>
        </w:rPr>
      </w:pP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ἀπὸ</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τῶν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ἑπτὰ</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caps/>
          <w:sz w:val="22"/>
          <w:szCs w:val="22"/>
          <w:lang w:bidi="he-IL"/>
        </w:rPr>
        <w:t>π</w:t>
      </w:r>
      <w:r w:rsidRPr="00FA259E">
        <w:rPr>
          <w:rFonts w:ascii="Palatino Linotype" w:hAnsi="Palatino Linotype" w:cs="Palatino Linotype"/>
          <w:sz w:val="22"/>
          <w:szCs w:val="22"/>
          <w:lang w:bidi="he-IL"/>
        </w:rPr>
        <w:t>νευμάτων</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ἃ</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ἐνώπιον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τοῦ</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θρόνου</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caps/>
          <w:sz w:val="22"/>
          <w:szCs w:val="22"/>
          <w:lang w:bidi="he-IL"/>
        </w:rPr>
        <w:t>α</w:t>
      </w:r>
      <w:r w:rsidRPr="00FA259E">
        <w:rPr>
          <w:rFonts w:ascii="Palatino Linotype" w:hAnsi="Palatino Linotype" w:cs="Palatino Linotype"/>
          <w:sz w:val="22"/>
          <w:szCs w:val="22"/>
          <w:lang w:bidi="he-IL"/>
        </w:rPr>
        <w:t>ὐτοῦ</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Arial"/>
          <w:sz w:val="22"/>
          <w:szCs w:val="22"/>
          <w:lang w:val="de-DE" w:bidi="he-IL"/>
        </w:rPr>
        <w:t xml:space="preserve"> </w:t>
      </w:r>
    </w:p>
    <w:p w:rsidR="00742F39" w:rsidRPr="00FA259E" w:rsidRDefault="00742F39" w:rsidP="00742F39">
      <w:pPr>
        <w:autoSpaceDE w:val="0"/>
        <w:autoSpaceDN w:val="0"/>
        <w:adjustRightInd w:val="0"/>
        <w:ind w:left="1440" w:firstLine="720"/>
        <w:jc w:val="both"/>
        <w:rPr>
          <w:rFonts w:ascii="Palatino Linotype" w:hAnsi="Palatino Linotype" w:cs="Arial"/>
          <w:sz w:val="22"/>
          <w:szCs w:val="22"/>
          <w:vertAlign w:val="superscript"/>
          <w:lang w:val="de-DE" w:bidi="he-IL"/>
        </w:rPr>
      </w:pPr>
    </w:p>
    <w:p w:rsidR="00742F39" w:rsidRPr="00FA259E" w:rsidRDefault="00742F39" w:rsidP="00742F39">
      <w:pPr>
        <w:autoSpaceDE w:val="0"/>
        <w:autoSpaceDN w:val="0"/>
        <w:adjustRightInd w:val="0"/>
        <w:ind w:left="1440" w:firstLine="720"/>
        <w:jc w:val="both"/>
        <w:rPr>
          <w:rFonts w:ascii="Palatino Linotype" w:hAnsi="Palatino Linotype" w:cs="Palatino Linotype"/>
          <w:sz w:val="22"/>
          <w:szCs w:val="22"/>
          <w:lang w:val="de-DE" w:bidi="he-IL"/>
        </w:rPr>
      </w:pPr>
      <w:r w:rsidRPr="00FA259E">
        <w:rPr>
          <w:rFonts w:ascii="Palatino Linotype" w:hAnsi="Palatino Linotype" w:cs="Arial"/>
          <w:sz w:val="22"/>
          <w:szCs w:val="22"/>
          <w:vertAlign w:val="superscript"/>
          <w:lang w:val="de-DE" w:bidi="he-IL"/>
        </w:rPr>
        <w:t xml:space="preserve">5 </w:t>
      </w: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ἀπὸ</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Ἰησοῦ</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Χριστοῦ</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ind w:left="1440" w:firstLine="720"/>
        <w:jc w:val="both"/>
        <w:rPr>
          <w:rFonts w:ascii="Palatino Linotype" w:hAnsi="Palatino Linotype" w:cs="Palatino Linotype"/>
          <w:sz w:val="22"/>
          <w:szCs w:val="22"/>
          <w:lang w:val="de-DE" w:bidi="he-IL"/>
        </w:rPr>
      </w:pP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μάρτυς</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πιστός</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πρωτότοκος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τῶν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νεκρῶν</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ind w:left="1440" w:firstLine="720"/>
        <w:jc w:val="both"/>
        <w:rPr>
          <w:rFonts w:ascii="Palatino Linotype" w:hAnsi="Palatino Linotype" w:cs="Palatino Linotype"/>
          <w:sz w:val="22"/>
          <w:szCs w:val="22"/>
          <w:lang w:val="de-DE" w:bidi="he-IL"/>
        </w:rPr>
      </w:pP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ἄρχων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τῶν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βασιλέων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τῆς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γῆς</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jc w:val="both"/>
        <w:rPr>
          <w:rFonts w:ascii="Palatino Linotype" w:hAnsi="Palatino Linotype" w:cs="Palatino Linotype"/>
          <w:sz w:val="22"/>
          <w:szCs w:val="22"/>
          <w:lang w:val="de-DE" w:bidi="he-IL"/>
        </w:rPr>
      </w:pPr>
    </w:p>
    <w:p w:rsidR="00742F39" w:rsidRPr="00FA259E" w:rsidRDefault="00742F39" w:rsidP="00742F39">
      <w:pPr>
        <w:autoSpaceDE w:val="0"/>
        <w:autoSpaceDN w:val="0"/>
        <w:adjustRightInd w:val="0"/>
        <w:jc w:val="both"/>
        <w:rPr>
          <w:rFonts w:ascii="Palatino Linotype" w:hAnsi="Palatino Linotype" w:cs="Palatino Linotype"/>
          <w:sz w:val="22"/>
          <w:szCs w:val="22"/>
          <w:lang w:val="de-DE" w:bidi="he-IL"/>
        </w:rPr>
      </w:pPr>
      <w:r w:rsidRPr="00FA259E">
        <w:rPr>
          <w:rFonts w:ascii="Palatino Linotype" w:hAnsi="Palatino Linotype"/>
          <w:b/>
          <w:bCs/>
          <w:i/>
          <w:iCs/>
          <w:color w:val="000000"/>
          <w:spacing w:val="-3"/>
          <w:sz w:val="22"/>
          <w:szCs w:val="22"/>
          <w:lang w:val="de-DE"/>
        </w:rPr>
        <w:t>Kirche:</w:t>
      </w:r>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val="de-DE" w:bidi="he-IL"/>
        </w:rPr>
        <w:tab/>
      </w:r>
      <w:r w:rsidRPr="00FA259E">
        <w:rPr>
          <w:rFonts w:ascii="Palatino Linotype" w:hAnsi="Palatino Linotype" w:cs="Palatino Linotype"/>
          <w:sz w:val="22"/>
          <w:szCs w:val="22"/>
          <w:lang w:val="de-DE" w:bidi="he-IL"/>
        </w:rPr>
        <w:tab/>
      </w:r>
      <w:proofErr w:type="spellStart"/>
      <w:r w:rsidRPr="00FA259E">
        <w:rPr>
          <w:rFonts w:ascii="Palatino Linotype" w:hAnsi="Palatino Linotype" w:cs="Palatino Linotype"/>
          <w:sz w:val="22"/>
          <w:szCs w:val="22"/>
          <w:lang w:bidi="he-IL"/>
        </w:rPr>
        <w:t>Τῷ</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ἀγαπ</w:t>
      </w:r>
      <w:r w:rsidRPr="00FA259E">
        <w:rPr>
          <w:rFonts w:ascii="Palatino Linotype" w:hAnsi="Palatino Linotype" w:cs="Palatino Linotype"/>
          <w:b/>
          <w:sz w:val="22"/>
          <w:szCs w:val="22"/>
          <w:lang w:bidi="he-IL"/>
        </w:rPr>
        <w:t>ῶντι</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ἡμᾶς</w:t>
      </w:r>
      <w:proofErr w:type="spellEnd"/>
      <w:r w:rsidRPr="00FA259E">
        <w:rPr>
          <w:rFonts w:ascii="Palatino Linotype" w:hAnsi="Palatino Linotype" w:cs="Palatino Linotype"/>
          <w:sz w:val="22"/>
          <w:szCs w:val="22"/>
          <w:lang w:val="de-DE" w:bidi="he-IL"/>
        </w:rPr>
        <w:t xml:space="preserve"> (und nicht nur </w:t>
      </w:r>
      <w:proofErr w:type="spellStart"/>
      <w:r w:rsidRPr="00FA259E">
        <w:rPr>
          <w:rFonts w:ascii="Palatino Linotype" w:hAnsi="Palatino Linotype" w:cs="Palatino Linotype"/>
          <w:i/>
          <w:sz w:val="22"/>
          <w:szCs w:val="22"/>
          <w:lang w:bidi="he-IL"/>
        </w:rPr>
        <w:t>ἀγαπήσαντι</w:t>
      </w:r>
      <w:proofErr w:type="spellEnd"/>
      <w:r w:rsidRPr="00FA259E">
        <w:rPr>
          <w:rFonts w:ascii="Palatino Linotype" w:hAnsi="Palatino Linotype" w:cs="Palatino Linotype"/>
          <w:sz w:val="22"/>
          <w:szCs w:val="22"/>
          <w:lang w:val="de-DE" w:bidi="he-IL"/>
        </w:rPr>
        <w:t xml:space="preserve"> 2053)</w:t>
      </w:r>
    </w:p>
    <w:p w:rsidR="00742F39" w:rsidRPr="00FA259E" w:rsidRDefault="00742F39" w:rsidP="00742F39">
      <w:pPr>
        <w:autoSpaceDE w:val="0"/>
        <w:autoSpaceDN w:val="0"/>
        <w:adjustRightInd w:val="0"/>
        <w:ind w:left="2160"/>
        <w:jc w:val="both"/>
        <w:rPr>
          <w:rFonts w:ascii="Palatino Linotype" w:hAnsi="Palatino Linotype" w:cs="Palatino Linotype"/>
          <w:sz w:val="22"/>
          <w:szCs w:val="22"/>
          <w:lang w:val="de-DE" w:bidi="he-IL"/>
        </w:rPr>
      </w:pP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λύσαντι</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i/>
          <w:sz w:val="22"/>
          <w:szCs w:val="22"/>
          <w:lang w:bidi="he-IL"/>
        </w:rPr>
        <w:t>λούσαντι</w:t>
      </w:r>
      <w:proofErr w:type="spellEnd"/>
      <w:r w:rsidRPr="00FA259E">
        <w:rPr>
          <w:rFonts w:ascii="Palatino Linotype" w:hAnsi="Palatino Linotype" w:cs="Palatino Linotype"/>
          <w:i/>
          <w:sz w:val="22"/>
          <w:szCs w:val="22"/>
          <w:lang w:val="de-DE" w:bidi="he-IL"/>
        </w:rPr>
        <w:t xml:space="preserve"> </w:t>
      </w:r>
      <w:r w:rsidRPr="00FA259E">
        <w:rPr>
          <w:rFonts w:ascii="Palatino Linotype" w:hAnsi="Palatino Linotype" w:cs="Palatino Linotype"/>
          <w:sz w:val="22"/>
          <w:szCs w:val="22"/>
          <w:lang w:bidi="he-IL"/>
        </w:rPr>
        <w:t>Ρ</w:t>
      </w:r>
      <w:r w:rsidRPr="00FA259E">
        <w:rPr>
          <w:rFonts w:ascii="Palatino Linotype" w:hAnsi="Palatino Linotype" w:cs="Palatino Linotype"/>
          <w:sz w:val="22"/>
          <w:szCs w:val="22"/>
          <w:lang w:val="de-DE" w:bidi="he-IL"/>
        </w:rPr>
        <w:t xml:space="preserve"> 1006) </w:t>
      </w:r>
      <w:proofErr w:type="spellStart"/>
      <w:r w:rsidRPr="00FA259E">
        <w:rPr>
          <w:rFonts w:ascii="Palatino Linotype" w:hAnsi="Palatino Linotype" w:cs="Palatino Linotype"/>
          <w:sz w:val="22"/>
          <w:szCs w:val="22"/>
          <w:lang w:bidi="he-IL"/>
        </w:rPr>
        <w:t>ἡμᾶς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ἐκ</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τῶν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ἁμαρτιῶν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ἡμῶν</w:t>
      </w:r>
      <w:proofErr w:type="spellEnd"/>
      <w:r w:rsidRPr="00FA259E">
        <w:rPr>
          <w:rFonts w:ascii="Palatino Linotype" w:hAnsi="Palatino Linotype" w:cs="Palatino Linotype"/>
          <w:sz w:val="22"/>
          <w:szCs w:val="22"/>
          <w:lang w:val="de-DE" w:bidi="he-IL"/>
        </w:rPr>
        <w:t xml:space="preserve"> </w:t>
      </w:r>
    </w:p>
    <w:p w:rsidR="00742F39" w:rsidRPr="00FA259E" w:rsidRDefault="00533CAC" w:rsidP="00742F39">
      <w:pPr>
        <w:autoSpaceDE w:val="0"/>
        <w:autoSpaceDN w:val="0"/>
        <w:adjustRightInd w:val="0"/>
        <w:ind w:left="2160"/>
        <w:jc w:val="both"/>
        <w:rPr>
          <w:rFonts w:ascii="Palatino Linotype" w:hAnsi="Palatino Linotype" w:cs="Arial"/>
          <w:sz w:val="22"/>
          <w:szCs w:val="22"/>
          <w:lang w:val="de-DE" w:bidi="he-IL"/>
        </w:rPr>
      </w:pPr>
      <w:r w:rsidRPr="00533CAC">
        <w:rPr>
          <w:rFonts w:ascii="Palatino Linotype" w:hAnsi="Palatino Linotype" w:cs="Palatino Linotype"/>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in;margin-top:4.6pt;width:36pt;height:10.9pt;z-index:251660288"/>
        </w:pict>
      </w:r>
      <w:proofErr w:type="spellStart"/>
      <w:r w:rsidR="00742F39" w:rsidRPr="00FA259E">
        <w:rPr>
          <w:rFonts w:ascii="Palatino Linotype" w:hAnsi="Palatino Linotype" w:cs="Palatino Linotype"/>
          <w:sz w:val="22"/>
          <w:szCs w:val="22"/>
          <w:lang w:bidi="he-IL"/>
        </w:rPr>
        <w:t>ἐν</w:t>
      </w:r>
      <w:proofErr w:type="spellEnd"/>
      <w:r w:rsidR="00742F39" w:rsidRPr="00FA259E">
        <w:rPr>
          <w:rFonts w:ascii="Palatino Linotype" w:hAnsi="Palatino Linotype" w:cs="Palatino Linotype"/>
          <w:sz w:val="22"/>
          <w:szCs w:val="22"/>
          <w:lang w:val="de-DE" w:bidi="he-IL"/>
        </w:rPr>
        <w:t xml:space="preserve"> </w:t>
      </w:r>
      <w:proofErr w:type="spellStart"/>
      <w:r w:rsidR="00742F39" w:rsidRPr="00FA259E">
        <w:rPr>
          <w:rFonts w:ascii="Palatino Linotype" w:hAnsi="Palatino Linotype" w:cs="Palatino Linotype"/>
          <w:sz w:val="22"/>
          <w:szCs w:val="22"/>
          <w:lang w:bidi="he-IL"/>
        </w:rPr>
        <w:t>τῷ</w:t>
      </w:r>
      <w:proofErr w:type="spellEnd"/>
      <w:r w:rsidR="00742F39" w:rsidRPr="00FA259E">
        <w:rPr>
          <w:rFonts w:ascii="Palatino Linotype" w:hAnsi="Palatino Linotype" w:cs="Palatino Linotype"/>
          <w:sz w:val="22"/>
          <w:szCs w:val="22"/>
          <w:lang w:val="de-DE" w:bidi="he-IL"/>
        </w:rPr>
        <w:t xml:space="preserve"> </w:t>
      </w:r>
      <w:proofErr w:type="spellStart"/>
      <w:r w:rsidR="00742F39" w:rsidRPr="00FA259E">
        <w:rPr>
          <w:rFonts w:ascii="Palatino Linotype" w:hAnsi="Palatino Linotype" w:cs="Palatino Linotype"/>
          <w:sz w:val="22"/>
          <w:szCs w:val="22"/>
          <w:lang w:bidi="he-IL"/>
        </w:rPr>
        <w:t>αἵματι</w:t>
      </w:r>
      <w:proofErr w:type="spellEnd"/>
      <w:r w:rsidR="00742F39" w:rsidRPr="00FA259E">
        <w:rPr>
          <w:rFonts w:ascii="Palatino Linotype" w:hAnsi="Palatino Linotype" w:cs="Palatino Linotype"/>
          <w:sz w:val="22"/>
          <w:szCs w:val="22"/>
          <w:lang w:val="de-DE" w:bidi="he-IL"/>
        </w:rPr>
        <w:t xml:space="preserve"> </w:t>
      </w:r>
      <w:proofErr w:type="spellStart"/>
      <w:r w:rsidR="00742F39" w:rsidRPr="00FA259E">
        <w:rPr>
          <w:rFonts w:ascii="Palatino Linotype" w:hAnsi="Palatino Linotype" w:cs="Palatino Linotype"/>
          <w:sz w:val="22"/>
          <w:szCs w:val="22"/>
          <w:lang w:bidi="he-IL"/>
        </w:rPr>
        <w:t>αὐτοῦ</w:t>
      </w:r>
      <w:proofErr w:type="spellEnd"/>
      <w:r w:rsidR="00742F39" w:rsidRPr="00FA259E">
        <w:rPr>
          <w:rFonts w:ascii="Palatino Linotype" w:hAnsi="Palatino Linotype" w:cs="Palatino Linotype"/>
          <w:sz w:val="22"/>
          <w:szCs w:val="22"/>
          <w:lang w:val="de-DE" w:bidi="he-IL"/>
        </w:rPr>
        <w:t>, (               Taufe-Eucharistie</w:t>
      </w:r>
      <w:r w:rsidR="00742F39" w:rsidRPr="00FA259E">
        <w:rPr>
          <w:rFonts w:ascii="Palatino Linotype" w:hAnsi="Palatino Linotype" w:cs="Arial"/>
          <w:sz w:val="22"/>
          <w:szCs w:val="22"/>
          <w:lang w:val="de-DE" w:bidi="he-IL"/>
        </w:rPr>
        <w:t>)</w:t>
      </w:r>
    </w:p>
    <w:p w:rsidR="00742F39" w:rsidRPr="00FA259E" w:rsidRDefault="00742F39" w:rsidP="00742F39">
      <w:pPr>
        <w:autoSpaceDE w:val="0"/>
        <w:autoSpaceDN w:val="0"/>
        <w:adjustRightInd w:val="0"/>
        <w:ind w:left="2160"/>
        <w:jc w:val="both"/>
        <w:rPr>
          <w:rFonts w:ascii="Palatino Linotype" w:hAnsi="Palatino Linotype" w:cs="Palatino Linotype"/>
          <w:sz w:val="22"/>
          <w:szCs w:val="22"/>
          <w:lang w:val="de-DE" w:bidi="he-IL"/>
        </w:rPr>
      </w:pPr>
      <w:r w:rsidRPr="00FA259E">
        <w:rPr>
          <w:rFonts w:ascii="Palatino Linotype" w:hAnsi="Palatino Linotype" w:cs="Arial"/>
          <w:sz w:val="22"/>
          <w:szCs w:val="22"/>
          <w:vertAlign w:val="superscript"/>
          <w:lang w:val="de-DE" w:bidi="he-IL"/>
        </w:rPr>
        <w:t xml:space="preserve">6 </w:t>
      </w:r>
      <w:proofErr w:type="spellStart"/>
      <w:r w:rsidRPr="00FA259E">
        <w:rPr>
          <w:rFonts w:ascii="Palatino Linotype" w:hAnsi="Palatino Linotype" w:cs="Palatino Linotype"/>
          <w:caps/>
          <w:sz w:val="22"/>
          <w:szCs w:val="22"/>
          <w:lang w:bidi="he-IL"/>
        </w:rPr>
        <w:t>κ</w:t>
      </w:r>
      <w:r w:rsidRPr="00FA259E">
        <w:rPr>
          <w:rFonts w:ascii="Palatino Linotype" w:hAnsi="Palatino Linotype" w:cs="Palatino Linotype"/>
          <w:sz w:val="22"/>
          <w:szCs w:val="22"/>
          <w:lang w:bidi="he-IL"/>
        </w:rPr>
        <w:t>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ἐποίησεν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ἡμᾶς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caps/>
          <w:sz w:val="22"/>
          <w:szCs w:val="22"/>
          <w:lang w:bidi="he-IL"/>
        </w:rPr>
        <w:t>β</w:t>
      </w:r>
      <w:r w:rsidRPr="00FA259E">
        <w:rPr>
          <w:rFonts w:ascii="Palatino Linotype" w:hAnsi="Palatino Linotype" w:cs="Palatino Linotype"/>
          <w:sz w:val="22"/>
          <w:szCs w:val="22"/>
          <w:lang w:bidi="he-IL"/>
        </w:rPr>
        <w:t>ασιλείαν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ἱερεῖς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τῷ</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caps/>
          <w:sz w:val="22"/>
          <w:szCs w:val="22"/>
          <w:lang w:bidi="he-IL"/>
        </w:rPr>
        <w:t>θ</w:t>
      </w:r>
      <w:r w:rsidRPr="00FA259E">
        <w:rPr>
          <w:rFonts w:ascii="Palatino Linotype" w:hAnsi="Palatino Linotype" w:cs="Palatino Linotype"/>
          <w:sz w:val="22"/>
          <w:szCs w:val="22"/>
          <w:lang w:bidi="he-IL"/>
        </w:rPr>
        <w:t>εῷ</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caps/>
          <w:sz w:val="22"/>
          <w:szCs w:val="22"/>
          <w:lang w:bidi="he-IL"/>
        </w:rPr>
        <w:t>π</w:t>
      </w:r>
      <w:r w:rsidRPr="00FA259E">
        <w:rPr>
          <w:rFonts w:ascii="Palatino Linotype" w:hAnsi="Palatino Linotype" w:cs="Palatino Linotype"/>
          <w:sz w:val="22"/>
          <w:szCs w:val="22"/>
          <w:lang w:bidi="he-IL"/>
        </w:rPr>
        <w:t>ατρὶ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caps/>
          <w:sz w:val="22"/>
          <w:szCs w:val="22"/>
          <w:lang w:bidi="he-IL"/>
        </w:rPr>
        <w:t>α</w:t>
      </w:r>
      <w:r w:rsidRPr="00FA259E">
        <w:rPr>
          <w:rFonts w:ascii="Palatino Linotype" w:hAnsi="Palatino Linotype" w:cs="Palatino Linotype"/>
          <w:sz w:val="22"/>
          <w:szCs w:val="22"/>
          <w:lang w:bidi="he-IL"/>
        </w:rPr>
        <w:t>ὐτοῦ</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ind w:left="2160"/>
        <w:jc w:val="both"/>
        <w:rPr>
          <w:rFonts w:ascii="Palatino Linotype" w:hAnsi="Palatino Linotype" w:cs="Arial"/>
          <w:sz w:val="22"/>
          <w:szCs w:val="22"/>
          <w:lang w:val="de-DE" w:bidi="he-IL"/>
        </w:rPr>
      </w:pPr>
      <w:proofErr w:type="spellStart"/>
      <w:r w:rsidRPr="00FA259E">
        <w:rPr>
          <w:rFonts w:ascii="Palatino Linotype" w:hAnsi="Palatino Linotype" w:cs="Palatino Linotype"/>
          <w:sz w:val="22"/>
          <w:szCs w:val="22"/>
          <w:lang w:bidi="he-IL"/>
        </w:rPr>
        <w:t>αὐτῷ</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ἡ</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δόξα</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τὸ</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κράτος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εἰς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τοὺς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αἰῶνας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τῶν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αἰώνων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ἀμήν</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Arial"/>
          <w:sz w:val="22"/>
          <w:szCs w:val="22"/>
          <w:lang w:val="de-DE" w:bidi="he-IL"/>
        </w:rPr>
        <w:t xml:space="preserve"> </w:t>
      </w:r>
    </w:p>
    <w:p w:rsidR="00742F39" w:rsidRPr="00FA259E" w:rsidRDefault="00742F39" w:rsidP="00742F39">
      <w:pPr>
        <w:autoSpaceDE w:val="0"/>
        <w:autoSpaceDN w:val="0"/>
        <w:adjustRightInd w:val="0"/>
        <w:jc w:val="both"/>
        <w:rPr>
          <w:rFonts w:ascii="Palatino Linotype" w:hAnsi="Palatino Linotype"/>
          <w:b/>
          <w:bCs/>
          <w:i/>
          <w:iCs/>
          <w:color w:val="000000"/>
          <w:spacing w:val="-3"/>
          <w:sz w:val="22"/>
          <w:szCs w:val="22"/>
          <w:lang w:val="de-DE"/>
        </w:rPr>
      </w:pPr>
    </w:p>
    <w:p w:rsidR="00742F39" w:rsidRPr="00FA259E" w:rsidRDefault="00742F39" w:rsidP="00742F39">
      <w:pPr>
        <w:autoSpaceDE w:val="0"/>
        <w:autoSpaceDN w:val="0"/>
        <w:adjustRightInd w:val="0"/>
        <w:jc w:val="both"/>
        <w:rPr>
          <w:rFonts w:ascii="Palatino Linotype" w:hAnsi="Palatino Linotype" w:cs="Palatino Linotype"/>
          <w:sz w:val="22"/>
          <w:szCs w:val="22"/>
          <w:lang w:val="de-DE" w:bidi="he-IL"/>
        </w:rPr>
      </w:pPr>
      <w:r w:rsidRPr="00FA259E">
        <w:rPr>
          <w:rFonts w:ascii="Palatino Linotype" w:hAnsi="Palatino Linotype"/>
          <w:b/>
          <w:bCs/>
          <w:i/>
          <w:iCs/>
          <w:color w:val="000000"/>
          <w:spacing w:val="-3"/>
          <w:sz w:val="22"/>
          <w:szCs w:val="22"/>
          <w:lang w:val="de-DE"/>
        </w:rPr>
        <w:t>Vorleser</w:t>
      </w:r>
      <w:r w:rsidRPr="007854D6">
        <w:rPr>
          <w:rFonts w:ascii="Palatino Linotype" w:hAnsi="Palatino Linotype"/>
          <w:b/>
          <w:bCs/>
          <w:i/>
          <w:iCs/>
          <w:color w:val="000000"/>
          <w:spacing w:val="-3"/>
          <w:sz w:val="22"/>
          <w:szCs w:val="22"/>
          <w:lang w:val="de-DE"/>
        </w:rPr>
        <w:t xml:space="preserve">: </w:t>
      </w:r>
      <w:r w:rsidRPr="00FA259E">
        <w:rPr>
          <w:rFonts w:ascii="Palatino Linotype" w:hAnsi="Palatino Linotype"/>
          <w:b/>
          <w:bCs/>
          <w:i/>
          <w:iCs/>
          <w:color w:val="000000"/>
          <w:spacing w:val="-3"/>
          <w:sz w:val="22"/>
          <w:szCs w:val="22"/>
          <w:lang w:val="de-DE"/>
        </w:rPr>
        <w:tab/>
      </w:r>
      <w:r w:rsidRPr="00FA259E">
        <w:rPr>
          <w:rFonts w:ascii="Palatino Linotype" w:hAnsi="Palatino Linotype"/>
          <w:b/>
          <w:bCs/>
          <w:i/>
          <w:iCs/>
          <w:color w:val="000000"/>
          <w:spacing w:val="-3"/>
          <w:sz w:val="22"/>
          <w:szCs w:val="22"/>
          <w:lang w:val="de-DE"/>
        </w:rPr>
        <w:tab/>
      </w:r>
      <w:r w:rsidRPr="00FA259E">
        <w:rPr>
          <w:rFonts w:ascii="Palatino Linotype" w:hAnsi="Palatino Linotype" w:cs="Arial"/>
          <w:sz w:val="22"/>
          <w:szCs w:val="22"/>
          <w:vertAlign w:val="superscript"/>
          <w:lang w:val="de-DE" w:bidi="he-IL"/>
        </w:rPr>
        <w:t xml:space="preserve">7 </w:t>
      </w:r>
      <w:proofErr w:type="spellStart"/>
      <w:r w:rsidRPr="00FA259E">
        <w:rPr>
          <w:rFonts w:ascii="Palatino Linotype" w:hAnsi="Palatino Linotype" w:cs="Palatino Linotype"/>
          <w:sz w:val="22"/>
          <w:szCs w:val="22"/>
          <w:lang w:bidi="he-IL"/>
        </w:rPr>
        <w:t>Ἰδοὺ</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ἔρχεται</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μετὰ</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τῶν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νεφελῶν</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ind w:left="1440" w:firstLine="720"/>
        <w:jc w:val="both"/>
        <w:rPr>
          <w:rFonts w:ascii="Palatino Linotype" w:hAnsi="Palatino Linotype" w:cs="Palatino Linotype"/>
          <w:sz w:val="22"/>
          <w:szCs w:val="22"/>
          <w:lang w:val="de-DE" w:bidi="he-IL"/>
        </w:rPr>
      </w:pP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ὄψεται</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αὐτὸν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πᾶς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ὀφθαλμὸς</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ind w:left="2160"/>
        <w:jc w:val="both"/>
        <w:rPr>
          <w:rFonts w:ascii="Palatino Linotype" w:hAnsi="Palatino Linotype" w:cs="Palatino Linotype"/>
          <w:sz w:val="22"/>
          <w:szCs w:val="22"/>
          <w:lang w:val="de-DE" w:bidi="he-IL"/>
        </w:rPr>
      </w:pP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οἵτινες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αὐτὸν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ἐξεκέντησαν</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ind w:left="1440" w:firstLine="720"/>
        <w:jc w:val="both"/>
        <w:rPr>
          <w:rFonts w:ascii="Palatino Linotype" w:hAnsi="Palatino Linotype" w:cs="Palatino Linotype"/>
          <w:sz w:val="22"/>
          <w:szCs w:val="22"/>
          <w:lang w:val="de-DE" w:bidi="he-IL"/>
        </w:rPr>
      </w:pP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κόψονται</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ἐπ᾽αὐτὸν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πᾶσαι</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αἱ</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φυλαὶ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τῆς</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γῆς</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jc w:val="both"/>
        <w:rPr>
          <w:rFonts w:ascii="Palatino Linotype" w:hAnsi="Palatino Linotype" w:cs="Palatino Linotype"/>
          <w:sz w:val="22"/>
          <w:szCs w:val="22"/>
          <w:lang w:val="de-DE" w:bidi="he-IL"/>
        </w:rPr>
      </w:pPr>
    </w:p>
    <w:p w:rsidR="00742F39" w:rsidRPr="00FA259E" w:rsidRDefault="00742F39" w:rsidP="00742F39">
      <w:pPr>
        <w:autoSpaceDE w:val="0"/>
        <w:autoSpaceDN w:val="0"/>
        <w:adjustRightInd w:val="0"/>
        <w:jc w:val="both"/>
        <w:rPr>
          <w:rFonts w:ascii="Palatino Linotype" w:hAnsi="Palatino Linotype" w:cs="Arial"/>
          <w:sz w:val="22"/>
          <w:szCs w:val="22"/>
          <w:vertAlign w:val="superscript"/>
          <w:lang w:val="de-DE" w:bidi="he-IL"/>
        </w:rPr>
      </w:pPr>
      <w:r w:rsidRPr="00FA259E">
        <w:rPr>
          <w:rFonts w:ascii="Palatino Linotype" w:hAnsi="Palatino Linotype"/>
          <w:b/>
          <w:bCs/>
          <w:i/>
          <w:iCs/>
          <w:color w:val="000000"/>
          <w:spacing w:val="-3"/>
          <w:sz w:val="22"/>
          <w:szCs w:val="22"/>
          <w:lang w:val="de-DE"/>
        </w:rPr>
        <w:t>Kirche:</w:t>
      </w:r>
      <w:r w:rsidRPr="00FA259E">
        <w:rPr>
          <w:rFonts w:ascii="Palatino Linotype" w:hAnsi="Palatino Linotype"/>
          <w:b/>
          <w:bCs/>
          <w:i/>
          <w:iCs/>
          <w:caps/>
          <w:sz w:val="22"/>
          <w:szCs w:val="22"/>
          <w:lang w:val="de-DE" w:bidi="he-IL"/>
        </w:rPr>
        <w:tab/>
      </w:r>
      <w:r w:rsidRPr="00FA259E">
        <w:rPr>
          <w:rFonts w:ascii="Palatino Linotype" w:hAnsi="Palatino Linotype"/>
          <w:b/>
          <w:bCs/>
          <w:i/>
          <w:iCs/>
          <w:caps/>
          <w:sz w:val="22"/>
          <w:szCs w:val="22"/>
          <w:lang w:val="de-DE" w:bidi="he-IL"/>
        </w:rPr>
        <w:tab/>
      </w:r>
      <w:r w:rsidRPr="00FA259E">
        <w:rPr>
          <w:rFonts w:ascii="Palatino Linotype" w:hAnsi="Palatino Linotype"/>
          <w:b/>
          <w:bCs/>
          <w:i/>
          <w:iCs/>
          <w:caps/>
          <w:sz w:val="22"/>
          <w:szCs w:val="22"/>
          <w:lang w:val="de-DE" w:bidi="he-IL"/>
        </w:rPr>
        <w:tab/>
      </w:r>
      <w:proofErr w:type="spellStart"/>
      <w:r w:rsidRPr="00FA259E">
        <w:rPr>
          <w:rFonts w:ascii="Palatino Linotype" w:hAnsi="Palatino Linotype" w:cs="Palatino Linotype"/>
          <w:caps/>
          <w:sz w:val="22"/>
          <w:szCs w:val="22"/>
          <w:lang w:bidi="he-IL"/>
        </w:rPr>
        <w:t>ν</w:t>
      </w:r>
      <w:r w:rsidRPr="00FA259E">
        <w:rPr>
          <w:rFonts w:ascii="Palatino Linotype" w:hAnsi="Palatino Linotype" w:cs="Palatino Linotype"/>
          <w:sz w:val="22"/>
          <w:szCs w:val="22"/>
          <w:lang w:bidi="he-IL"/>
        </w:rPr>
        <w:t>αί</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Ἀμήν</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Arial"/>
          <w:sz w:val="22"/>
          <w:szCs w:val="22"/>
          <w:lang w:val="de-DE" w:bidi="he-IL"/>
        </w:rPr>
        <w:t xml:space="preserve"> </w:t>
      </w:r>
    </w:p>
    <w:p w:rsidR="00742F39" w:rsidRPr="00FA259E" w:rsidRDefault="00742F39" w:rsidP="00742F39">
      <w:pPr>
        <w:autoSpaceDE w:val="0"/>
        <w:autoSpaceDN w:val="0"/>
        <w:adjustRightInd w:val="0"/>
        <w:jc w:val="both"/>
        <w:rPr>
          <w:rFonts w:ascii="Palatino Linotype" w:hAnsi="Palatino Linotype" w:cs="Arial"/>
          <w:sz w:val="22"/>
          <w:szCs w:val="22"/>
          <w:vertAlign w:val="superscript"/>
          <w:lang w:val="de-DE" w:bidi="he-IL"/>
        </w:rPr>
      </w:pPr>
    </w:p>
    <w:p w:rsidR="00742F39" w:rsidRPr="00FA259E" w:rsidRDefault="00742F39" w:rsidP="00742F39">
      <w:pPr>
        <w:autoSpaceDE w:val="0"/>
        <w:autoSpaceDN w:val="0"/>
        <w:adjustRightInd w:val="0"/>
        <w:jc w:val="both"/>
        <w:rPr>
          <w:rFonts w:ascii="Palatino Linotype" w:hAnsi="Palatino Linotype" w:cs="Palatino Linotype"/>
          <w:sz w:val="22"/>
          <w:szCs w:val="22"/>
          <w:lang w:val="de-DE" w:bidi="he-IL"/>
        </w:rPr>
      </w:pPr>
      <w:r w:rsidRPr="00FA259E">
        <w:rPr>
          <w:rFonts w:ascii="Palatino Linotype" w:hAnsi="Palatino Linotype"/>
          <w:b/>
          <w:bCs/>
          <w:i/>
          <w:iCs/>
          <w:color w:val="000000"/>
          <w:spacing w:val="-3"/>
          <w:sz w:val="22"/>
          <w:szCs w:val="22"/>
          <w:lang w:val="de-DE"/>
        </w:rPr>
        <w:t>Vorleser</w:t>
      </w:r>
      <w:r w:rsidRPr="007854D6">
        <w:rPr>
          <w:rFonts w:ascii="Palatino Linotype" w:hAnsi="Palatino Linotype"/>
          <w:b/>
          <w:bCs/>
          <w:i/>
          <w:iCs/>
          <w:color w:val="000000"/>
          <w:spacing w:val="-3"/>
          <w:sz w:val="22"/>
          <w:szCs w:val="22"/>
          <w:lang w:val="de-DE"/>
        </w:rPr>
        <w:t xml:space="preserve">: </w:t>
      </w:r>
      <w:r w:rsidRPr="00FA259E">
        <w:rPr>
          <w:rFonts w:ascii="Palatino Linotype" w:hAnsi="Palatino Linotype"/>
          <w:b/>
          <w:bCs/>
          <w:i/>
          <w:iCs/>
          <w:color w:val="000000"/>
          <w:spacing w:val="-3"/>
          <w:sz w:val="22"/>
          <w:szCs w:val="22"/>
          <w:lang w:val="de-DE"/>
        </w:rPr>
        <w:tab/>
      </w:r>
      <w:r w:rsidRPr="00FA259E">
        <w:rPr>
          <w:rFonts w:ascii="Palatino Linotype" w:hAnsi="Palatino Linotype"/>
          <w:b/>
          <w:bCs/>
          <w:i/>
          <w:iCs/>
          <w:color w:val="000000"/>
          <w:spacing w:val="-3"/>
          <w:sz w:val="22"/>
          <w:szCs w:val="22"/>
          <w:lang w:val="de-DE"/>
        </w:rPr>
        <w:tab/>
      </w:r>
      <w:r w:rsidRPr="00FA259E">
        <w:rPr>
          <w:rFonts w:ascii="Palatino Linotype" w:hAnsi="Palatino Linotype" w:cs="Arial"/>
          <w:sz w:val="22"/>
          <w:szCs w:val="22"/>
          <w:vertAlign w:val="superscript"/>
          <w:lang w:val="de-DE" w:bidi="he-IL"/>
        </w:rPr>
        <w:t>8</w:t>
      </w:r>
      <w:proofErr w:type="spellStart"/>
      <w:r w:rsidRPr="00FA259E">
        <w:rPr>
          <w:rFonts w:ascii="Palatino Linotype" w:hAnsi="Palatino Linotype" w:cs="Palatino Linotype"/>
          <w:sz w:val="22"/>
          <w:szCs w:val="22"/>
          <w:lang w:bidi="he-IL"/>
        </w:rPr>
        <w:t>Ἐγώ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εἰμι</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τὸ</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Ἄλφα</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τὸ</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Ὦ</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λέγει</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caps/>
          <w:sz w:val="22"/>
          <w:szCs w:val="22"/>
          <w:lang w:bidi="he-IL"/>
        </w:rPr>
        <w:t>κ</w:t>
      </w:r>
      <w:r w:rsidRPr="00FA259E">
        <w:rPr>
          <w:rFonts w:ascii="Palatino Linotype" w:hAnsi="Palatino Linotype" w:cs="Palatino Linotype"/>
          <w:sz w:val="22"/>
          <w:szCs w:val="22"/>
          <w:lang w:bidi="he-IL"/>
        </w:rPr>
        <w:t>ύριος</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caps/>
          <w:sz w:val="22"/>
          <w:szCs w:val="22"/>
          <w:lang w:bidi="he-IL"/>
        </w:rPr>
        <w:t>θ</w:t>
      </w:r>
      <w:r w:rsidRPr="00FA259E">
        <w:rPr>
          <w:rFonts w:ascii="Palatino Linotype" w:hAnsi="Palatino Linotype" w:cs="Palatino Linotype"/>
          <w:sz w:val="22"/>
          <w:szCs w:val="22"/>
          <w:lang w:bidi="he-IL"/>
        </w:rPr>
        <w:t>εός</w:t>
      </w:r>
      <w:proofErr w:type="spellEnd"/>
      <w:r w:rsidRPr="00FA259E">
        <w:rPr>
          <w:rFonts w:ascii="Palatino Linotype" w:hAnsi="Palatino Linotype" w:cs="Palatino Linotype"/>
          <w:sz w:val="22"/>
          <w:szCs w:val="22"/>
          <w:lang w:val="de-DE" w:bidi="he-IL"/>
        </w:rPr>
        <w:t xml:space="preserve">, </w:t>
      </w:r>
    </w:p>
    <w:p w:rsidR="00742F39" w:rsidRPr="00FA259E" w:rsidRDefault="00742F39" w:rsidP="00742F39">
      <w:pPr>
        <w:autoSpaceDE w:val="0"/>
        <w:autoSpaceDN w:val="0"/>
        <w:adjustRightInd w:val="0"/>
        <w:ind w:left="1440" w:firstLine="720"/>
        <w:jc w:val="both"/>
        <w:rPr>
          <w:rFonts w:ascii="Palatino Linotype" w:hAnsi="Palatino Linotype" w:cs="Arial"/>
          <w:sz w:val="22"/>
          <w:szCs w:val="22"/>
          <w:lang w:val="de-DE" w:bidi="he-IL"/>
        </w:rPr>
      </w:pP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Ὤν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Ἦν</w:t>
      </w:r>
      <w:proofErr w:type="spellEnd"/>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καὶ</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Ἐρχόμενος</w:t>
      </w:r>
      <w:proofErr w:type="spellEnd"/>
      <w:r w:rsidRPr="00FA259E">
        <w:rPr>
          <w:rFonts w:ascii="Palatino Linotype" w:hAnsi="Palatino Linotype" w:cs="Palatino Linotype"/>
          <w:sz w:val="22"/>
          <w:szCs w:val="22"/>
          <w:lang w:val="de-DE" w:bidi="he-IL"/>
        </w:rPr>
        <w:t xml:space="preserve">, </w:t>
      </w:r>
      <w:r w:rsidRPr="00FA259E">
        <w:rPr>
          <w:rFonts w:ascii="Palatino Linotype" w:hAnsi="Palatino Linotype" w:cs="Palatino Linotype"/>
          <w:sz w:val="22"/>
          <w:szCs w:val="22"/>
          <w:lang w:bidi="he-IL"/>
        </w:rPr>
        <w:t>ὁ</w:t>
      </w:r>
      <w:r w:rsidRPr="00FA259E">
        <w:rPr>
          <w:rFonts w:ascii="Palatino Linotype" w:hAnsi="Palatino Linotype" w:cs="Palatino Linotype"/>
          <w:sz w:val="22"/>
          <w:szCs w:val="22"/>
          <w:lang w:val="de-DE" w:bidi="he-IL"/>
        </w:rPr>
        <w:t xml:space="preserve"> </w:t>
      </w:r>
      <w:proofErr w:type="spellStart"/>
      <w:r w:rsidRPr="00FA259E">
        <w:rPr>
          <w:rFonts w:ascii="Palatino Linotype" w:hAnsi="Palatino Linotype" w:cs="Palatino Linotype"/>
          <w:sz w:val="22"/>
          <w:szCs w:val="22"/>
          <w:lang w:bidi="he-IL"/>
        </w:rPr>
        <w:t>παντοκράτωρ</w:t>
      </w:r>
      <w:proofErr w:type="spellEnd"/>
      <w:r w:rsidRPr="00FA259E">
        <w:rPr>
          <w:rFonts w:ascii="Palatino Linotype" w:hAnsi="Palatino Linotype" w:cs="Palatino Linotype"/>
          <w:sz w:val="22"/>
          <w:szCs w:val="22"/>
          <w:lang w:val="de-DE" w:bidi="he-IL"/>
        </w:rPr>
        <w:t>.</w:t>
      </w:r>
    </w:p>
    <w:p w:rsidR="00742F39" w:rsidRPr="007854D6" w:rsidRDefault="00742F39" w:rsidP="00742F39">
      <w:pPr>
        <w:autoSpaceDE w:val="0"/>
        <w:autoSpaceDN w:val="0"/>
        <w:adjustRightInd w:val="0"/>
        <w:jc w:val="both"/>
        <w:rPr>
          <w:rFonts w:ascii="Palatino Linotype" w:hAnsi="Palatino Linotype" w:cs="Arial"/>
          <w:sz w:val="22"/>
          <w:szCs w:val="20"/>
          <w:lang w:val="de-DE" w:bidi="he-IL"/>
        </w:rPr>
      </w:pP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Der </w:t>
      </w:r>
      <w:proofErr w:type="spellStart"/>
      <w:r w:rsidRPr="00FA259E">
        <w:rPr>
          <w:rFonts w:ascii="Palatino Linotype" w:hAnsi="Palatino Linotype" w:cs="Arial"/>
          <w:sz w:val="22"/>
          <w:szCs w:val="20"/>
          <w:lang w:val="de-DE" w:bidi="he-IL"/>
        </w:rPr>
        <w:t>vorangenannte</w:t>
      </w:r>
      <w:proofErr w:type="spellEnd"/>
      <w:r w:rsidRPr="00FA259E">
        <w:rPr>
          <w:rFonts w:ascii="Palatino Linotype" w:hAnsi="Palatino Linotype" w:cs="Arial"/>
          <w:sz w:val="22"/>
          <w:szCs w:val="20"/>
          <w:lang w:val="de-DE" w:bidi="he-IL"/>
        </w:rPr>
        <w:t xml:space="preserve"> Dialog, der </w:t>
      </w:r>
      <w:r w:rsidR="007C0DA2">
        <w:rPr>
          <w:rFonts w:ascii="Palatino Linotype" w:hAnsi="Palatino Linotype" w:cs="Arial"/>
          <w:sz w:val="22"/>
          <w:szCs w:val="20"/>
          <w:lang w:val="de-DE" w:bidi="he-IL"/>
        </w:rPr>
        <w:t>dem Chiasmus (d</w:t>
      </w:r>
      <w:r>
        <w:rPr>
          <w:rFonts w:ascii="Palatino Linotype" w:hAnsi="Palatino Linotype" w:cs="Arial"/>
          <w:sz w:val="22"/>
          <w:szCs w:val="20"/>
          <w:lang w:val="de-DE" w:bidi="he-IL"/>
        </w:rPr>
        <w:t>e</w:t>
      </w:r>
      <w:r w:rsidR="007C0DA2">
        <w:rPr>
          <w:rFonts w:ascii="Palatino Linotype" w:hAnsi="Palatino Linotype" w:cs="Arial"/>
          <w:sz w:val="22"/>
          <w:szCs w:val="20"/>
          <w:lang w:val="de-DE" w:bidi="he-IL"/>
        </w:rPr>
        <w:t>r</w:t>
      </w:r>
      <w:r>
        <w:rPr>
          <w:rFonts w:ascii="Palatino Linotype" w:hAnsi="Palatino Linotype" w:cs="Arial"/>
          <w:sz w:val="22"/>
          <w:szCs w:val="20"/>
          <w:lang w:val="de-DE" w:bidi="he-IL"/>
        </w:rPr>
        <w:t xml:space="preserve"> </w:t>
      </w:r>
      <w:proofErr w:type="spellStart"/>
      <w:r w:rsidRPr="00FA259E">
        <w:rPr>
          <w:rFonts w:ascii="Palatino Linotype" w:hAnsi="Palatino Linotype" w:cs="Arial"/>
          <w:sz w:val="22"/>
          <w:szCs w:val="20"/>
          <w:lang w:val="de-DE" w:bidi="he-IL"/>
        </w:rPr>
        <w:t>Inclusio</w:t>
      </w:r>
      <w:proofErr w:type="spellEnd"/>
      <w:r>
        <w:rPr>
          <w:rFonts w:ascii="Palatino Linotype" w:hAnsi="Palatino Linotype" w:cs="Arial"/>
          <w:sz w:val="22"/>
          <w:szCs w:val="20"/>
          <w:lang w:val="de-DE" w:bidi="he-IL"/>
        </w:rPr>
        <w:t>)</w:t>
      </w:r>
      <w:r w:rsidRPr="00FA259E">
        <w:rPr>
          <w:rFonts w:ascii="Palatino Linotype" w:hAnsi="Palatino Linotype" w:cs="Arial"/>
          <w:sz w:val="22"/>
          <w:szCs w:val="20"/>
          <w:lang w:val="de-DE" w:bidi="he-IL"/>
        </w:rPr>
        <w:t xml:space="preserve"> folgt, ist</w:t>
      </w:r>
      <w:r w:rsidRPr="0034221F">
        <w:rPr>
          <w:rFonts w:ascii="Palatino Linotype" w:hAnsi="Palatino Linotype" w:cs="Arial"/>
          <w:color w:val="FF0000"/>
          <w:sz w:val="22"/>
          <w:szCs w:val="20"/>
          <w:lang w:val="de-DE" w:bidi="he-IL"/>
        </w:rPr>
        <w:t xml:space="preserve"> nach Lohmeyer </w:t>
      </w:r>
      <w:r w:rsidRPr="00FA259E">
        <w:rPr>
          <w:rFonts w:ascii="Palatino Linotype" w:hAnsi="Palatino Linotype" w:cs="Arial"/>
          <w:sz w:val="22"/>
          <w:szCs w:val="20"/>
          <w:lang w:val="de-DE" w:bidi="he-IL"/>
        </w:rPr>
        <w:t xml:space="preserve">eine </w:t>
      </w:r>
      <w:r w:rsidRPr="00FA259E">
        <w:rPr>
          <w:rFonts w:ascii="Palatino Linotype" w:hAnsi="Palatino Linotype" w:cs="Arial"/>
          <w:i/>
          <w:sz w:val="22"/>
          <w:szCs w:val="20"/>
          <w:lang w:val="de-DE" w:bidi="he-IL"/>
        </w:rPr>
        <w:t>Kleinbildaufnahme</w:t>
      </w:r>
      <w:r w:rsidRPr="00FA259E">
        <w:rPr>
          <w:rFonts w:ascii="Palatino Linotype" w:hAnsi="Palatino Linotype" w:cs="Arial"/>
          <w:sz w:val="22"/>
          <w:szCs w:val="20"/>
          <w:lang w:val="de-DE" w:bidi="he-IL"/>
        </w:rPr>
        <w:t xml:space="preserve"> der urchristlichen Liturgie (Segen-</w:t>
      </w:r>
      <w:r>
        <w:rPr>
          <w:rFonts w:ascii="Palatino Linotype" w:hAnsi="Palatino Linotype" w:cs="Arial"/>
          <w:sz w:val="22"/>
          <w:szCs w:val="20"/>
          <w:lang w:val="de-DE" w:bidi="he-IL"/>
        </w:rPr>
        <w:t xml:space="preserve">Doxologie-A.T.-Prophetie) und </w:t>
      </w:r>
      <w:r w:rsidRPr="0034221F">
        <w:rPr>
          <w:rFonts w:ascii="Palatino Linotype" w:hAnsi="Palatino Linotype" w:cs="Arial"/>
          <w:color w:val="FF0000"/>
          <w:sz w:val="22"/>
          <w:szCs w:val="20"/>
          <w:lang w:val="de-DE" w:bidi="he-IL"/>
        </w:rPr>
        <w:t xml:space="preserve">nach </w:t>
      </w:r>
      <w:proofErr w:type="spellStart"/>
      <w:r w:rsidRPr="0034221F">
        <w:rPr>
          <w:rFonts w:ascii="Palatino Linotype" w:hAnsi="Palatino Linotype" w:cs="Arial"/>
          <w:color w:val="FF0000"/>
          <w:sz w:val="22"/>
          <w:szCs w:val="20"/>
          <w:lang w:val="de-DE" w:bidi="he-IL"/>
        </w:rPr>
        <w:t>Bousset</w:t>
      </w:r>
      <w:proofErr w:type="spellEnd"/>
      <w:r w:rsidRPr="00FA259E">
        <w:rPr>
          <w:rFonts w:ascii="Palatino Linotype" w:hAnsi="Palatino Linotype" w:cs="Arial"/>
          <w:sz w:val="22"/>
          <w:szCs w:val="20"/>
          <w:lang w:val="de-DE" w:bidi="he-IL"/>
        </w:rPr>
        <w:t xml:space="preserve"> enthält </w:t>
      </w:r>
      <w:r>
        <w:rPr>
          <w:rFonts w:ascii="Palatino Linotype" w:hAnsi="Palatino Linotype" w:cs="Arial"/>
          <w:sz w:val="22"/>
          <w:szCs w:val="20"/>
          <w:lang w:val="de-DE" w:bidi="he-IL"/>
        </w:rPr>
        <w:t xml:space="preserve">(besonders </w:t>
      </w:r>
      <w:r w:rsidRPr="00FA259E">
        <w:rPr>
          <w:rFonts w:ascii="Palatino Linotype" w:hAnsi="Palatino Linotype" w:cs="Arial"/>
          <w:sz w:val="22"/>
          <w:szCs w:val="20"/>
          <w:lang w:val="de-DE" w:bidi="he-IL"/>
        </w:rPr>
        <w:t>in den Vers. 7-8</w:t>
      </w:r>
      <w:r>
        <w:rPr>
          <w:rFonts w:ascii="Palatino Linotype" w:hAnsi="Palatino Linotype" w:cs="Arial"/>
          <w:sz w:val="22"/>
          <w:szCs w:val="20"/>
          <w:lang w:val="de-DE" w:bidi="he-IL"/>
        </w:rPr>
        <w:t>)</w:t>
      </w:r>
      <w:r w:rsidRPr="00FA259E">
        <w:rPr>
          <w:rFonts w:ascii="Palatino Linotype" w:hAnsi="Palatino Linotype" w:cs="Arial"/>
          <w:sz w:val="22"/>
          <w:szCs w:val="20"/>
          <w:lang w:val="de-DE" w:bidi="he-IL"/>
        </w:rPr>
        <w:t xml:space="preserve"> die Zusammenfassung de</w:t>
      </w:r>
      <w:r>
        <w:rPr>
          <w:rFonts w:ascii="Palatino Linotype" w:hAnsi="Palatino Linotype" w:cs="Arial"/>
          <w:sz w:val="22"/>
          <w:szCs w:val="20"/>
          <w:lang w:val="de-DE" w:bidi="he-IL"/>
        </w:rPr>
        <w:t>s letzten Buches der Bibel</w:t>
      </w:r>
      <w:r w:rsidRPr="00FA259E">
        <w:rPr>
          <w:rFonts w:ascii="Palatino Linotype" w:hAnsi="Palatino Linotype" w:cs="Arial"/>
          <w:sz w:val="22"/>
          <w:szCs w:val="20"/>
          <w:lang w:val="de-DE" w:bidi="he-IL"/>
        </w:rPr>
        <w:t xml:space="preserve">! Ein entsprechender Dialog kommt am Ende der O. vor: </w:t>
      </w: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p>
    <w:p w:rsidR="00742F39" w:rsidRPr="00FA259E" w:rsidRDefault="00742F39" w:rsidP="00742F39">
      <w:pPr>
        <w:pBdr>
          <w:top w:val="single" w:sz="4" w:space="1" w:color="auto"/>
        </w:pBdr>
        <w:jc w:val="center"/>
        <w:rPr>
          <w:rFonts w:ascii="Palatino Linotype" w:hAnsi="Palatino Linotype"/>
          <w:b/>
          <w:bCs/>
          <w:i/>
          <w:iCs/>
          <w:sz w:val="22"/>
          <w:lang w:val="de-DE"/>
        </w:rPr>
      </w:pPr>
      <w:r w:rsidRPr="00FA259E">
        <w:rPr>
          <w:rFonts w:ascii="Palatino Linotype" w:hAnsi="Palatino Linotype"/>
          <w:i/>
          <w:sz w:val="22"/>
          <w:lang w:val="de-DE"/>
        </w:rPr>
        <w:t xml:space="preserve">16 </w:t>
      </w:r>
      <w:proofErr w:type="spellStart"/>
      <w:r w:rsidRPr="00FA259E">
        <w:rPr>
          <w:rFonts w:ascii="Palatino Linotype" w:hAnsi="Palatino Linotype"/>
          <w:b/>
          <w:bCs/>
          <w:i/>
          <w:iCs/>
          <w:sz w:val="22"/>
        </w:rPr>
        <w:t>Ἐγὼ</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Ἰησοῦς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ἔπεμψα</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τὸν</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ἄγγελόν</w:t>
      </w:r>
      <w:proofErr w:type="spellEnd"/>
      <w:r w:rsidRPr="00FA259E">
        <w:rPr>
          <w:rFonts w:ascii="Palatino Linotype" w:hAnsi="Palatino Linotype"/>
          <w:b/>
          <w:bCs/>
          <w:i/>
          <w:iCs/>
          <w:sz w:val="22"/>
          <w:lang w:val="de-DE"/>
        </w:rPr>
        <w:t xml:space="preserve"> </w:t>
      </w:r>
      <w:r w:rsidRPr="00FA259E">
        <w:rPr>
          <w:rFonts w:ascii="Palatino Linotype" w:hAnsi="Palatino Linotype"/>
          <w:b/>
          <w:bCs/>
          <w:i/>
          <w:iCs/>
          <w:sz w:val="22"/>
        </w:rPr>
        <w:t>μου</w:t>
      </w:r>
    </w:p>
    <w:p w:rsidR="00742F39" w:rsidRPr="00FA259E" w:rsidRDefault="00742F39" w:rsidP="00742F39">
      <w:pPr>
        <w:jc w:val="center"/>
        <w:rPr>
          <w:rFonts w:ascii="Palatino Linotype" w:hAnsi="Palatino Linotype"/>
          <w:b/>
          <w:bCs/>
          <w:i/>
          <w:iCs/>
          <w:sz w:val="22"/>
          <w:lang w:val="de-DE"/>
        </w:rPr>
      </w:pPr>
      <w:proofErr w:type="spellStart"/>
      <w:r w:rsidRPr="00FA259E">
        <w:rPr>
          <w:rFonts w:ascii="Palatino Linotype" w:hAnsi="Palatino Linotype"/>
          <w:b/>
          <w:bCs/>
          <w:i/>
          <w:iCs/>
          <w:sz w:val="22"/>
        </w:rPr>
        <w:t>μαρτυρῆσαι</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color w:val="993300"/>
          <w:sz w:val="22"/>
          <w:u w:val="single"/>
        </w:rPr>
        <w:t>ὑμῖν</w:t>
      </w:r>
      <w:proofErr w:type="spellEnd"/>
      <w:r w:rsidRPr="00FA259E">
        <w:rPr>
          <w:rFonts w:ascii="Palatino Linotype" w:hAnsi="Palatino Linotype"/>
          <w:b/>
          <w:bCs/>
          <w:i/>
          <w:iCs/>
          <w:color w:val="993300"/>
          <w:sz w:val="22"/>
          <w:u w:val="single"/>
          <w:lang w:val="de-DE"/>
        </w:rPr>
        <w:t xml:space="preserve"> </w:t>
      </w:r>
      <w:proofErr w:type="spellStart"/>
      <w:r w:rsidRPr="00FA259E">
        <w:rPr>
          <w:rFonts w:ascii="Palatino Linotype" w:hAnsi="Palatino Linotype"/>
          <w:b/>
          <w:bCs/>
          <w:i/>
          <w:iCs/>
          <w:sz w:val="22"/>
        </w:rPr>
        <w:t>ταῦτα</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ἐπὶ</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ταῖς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ἐκκλησίαις</w:t>
      </w:r>
      <w:proofErr w:type="spellEnd"/>
      <w:r w:rsidRPr="00FA259E">
        <w:rPr>
          <w:rFonts w:ascii="Palatino Linotype" w:hAnsi="Palatino Linotype"/>
          <w:b/>
          <w:bCs/>
          <w:i/>
          <w:iCs/>
          <w:sz w:val="22"/>
          <w:lang w:val="de-DE"/>
        </w:rPr>
        <w:t>.</w:t>
      </w:r>
    </w:p>
    <w:p w:rsidR="00742F39" w:rsidRPr="00FA259E" w:rsidRDefault="00742F39" w:rsidP="00742F39">
      <w:pPr>
        <w:jc w:val="center"/>
        <w:rPr>
          <w:rFonts w:ascii="Palatino Linotype" w:hAnsi="Palatino Linotype"/>
          <w:b/>
          <w:bCs/>
          <w:i/>
          <w:iCs/>
          <w:sz w:val="22"/>
          <w:lang w:val="de-DE"/>
        </w:rPr>
      </w:pPr>
      <w:proofErr w:type="spellStart"/>
      <w:r w:rsidRPr="00FA259E">
        <w:rPr>
          <w:rFonts w:ascii="Palatino Linotype" w:hAnsi="Palatino Linotype"/>
          <w:b/>
          <w:bCs/>
          <w:i/>
          <w:iCs/>
          <w:sz w:val="22"/>
        </w:rPr>
        <w:t>Ἐγώ</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εἰμι</w:t>
      </w:r>
      <w:proofErr w:type="spellEnd"/>
      <w:r w:rsidRPr="00FA259E">
        <w:rPr>
          <w:rFonts w:ascii="Palatino Linotype" w:hAnsi="Palatino Linotype"/>
          <w:b/>
          <w:bCs/>
          <w:i/>
          <w:iCs/>
          <w:sz w:val="22"/>
          <w:lang w:val="de-DE"/>
        </w:rPr>
        <w:t xml:space="preserve"> </w:t>
      </w:r>
      <w:r w:rsidRPr="00FA259E">
        <w:rPr>
          <w:rFonts w:ascii="Palatino Linotype" w:hAnsi="Palatino Linotype"/>
          <w:b/>
          <w:bCs/>
          <w:i/>
          <w:iCs/>
          <w:sz w:val="22"/>
        </w:rPr>
        <w:t>ἡ</w:t>
      </w:r>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ῥίζα</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καὶ</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τὸ</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γένος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Δαυίδ͵</w:t>
      </w:r>
      <w:proofErr w:type="spellEnd"/>
    </w:p>
    <w:p w:rsidR="00742F39" w:rsidRPr="00FA259E" w:rsidRDefault="00742F39" w:rsidP="00742F39">
      <w:pPr>
        <w:pStyle w:val="31"/>
        <w:jc w:val="center"/>
        <w:rPr>
          <w:rFonts w:ascii="Palatino Linotype" w:hAnsi="Palatino Linotype"/>
          <w:b/>
          <w:bCs/>
          <w:i/>
          <w:iCs/>
          <w:sz w:val="22"/>
          <w:lang w:val="de-DE"/>
        </w:rPr>
      </w:pPr>
      <w:proofErr w:type="gramStart"/>
      <w:r w:rsidRPr="00FA259E">
        <w:rPr>
          <w:rFonts w:ascii="Palatino Linotype" w:hAnsi="Palatino Linotype"/>
          <w:b/>
          <w:bCs/>
          <w:i/>
          <w:iCs/>
          <w:sz w:val="22"/>
        </w:rPr>
        <w:t>ὁ</w:t>
      </w:r>
      <w:proofErr w:type="gram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ἀστὴρ</w:t>
      </w:r>
      <w:proofErr w:type="spellEnd"/>
      <w:r w:rsidRPr="00FA259E">
        <w:rPr>
          <w:rFonts w:ascii="Palatino Linotype" w:hAnsi="Palatino Linotype"/>
          <w:b/>
          <w:bCs/>
          <w:i/>
          <w:iCs/>
          <w:sz w:val="22"/>
          <w:lang w:val="de-DE"/>
        </w:rPr>
        <w:t xml:space="preserve"> </w:t>
      </w:r>
      <w:r w:rsidRPr="00FA259E">
        <w:rPr>
          <w:rFonts w:ascii="Palatino Linotype" w:hAnsi="Palatino Linotype"/>
          <w:b/>
          <w:bCs/>
          <w:i/>
          <w:iCs/>
          <w:sz w:val="22"/>
        </w:rPr>
        <w:t>ὁ</w:t>
      </w:r>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λαμπρὸς</w:t>
      </w:r>
      <w:proofErr w:type="spellEnd"/>
      <w:r w:rsidRPr="00FA259E">
        <w:rPr>
          <w:rFonts w:ascii="Palatino Linotype" w:hAnsi="Palatino Linotype"/>
          <w:b/>
          <w:bCs/>
          <w:i/>
          <w:iCs/>
          <w:sz w:val="22"/>
          <w:lang w:val="de-DE"/>
        </w:rPr>
        <w:t xml:space="preserve"> </w:t>
      </w:r>
      <w:r w:rsidRPr="00FA259E">
        <w:rPr>
          <w:rFonts w:ascii="Palatino Linotype" w:hAnsi="Palatino Linotype"/>
          <w:b/>
          <w:bCs/>
          <w:i/>
          <w:iCs/>
          <w:sz w:val="22"/>
        </w:rPr>
        <w:t>ὁ</w:t>
      </w:r>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πρωϊνός</w:t>
      </w:r>
      <w:proofErr w:type="spellEnd"/>
      <w:r w:rsidRPr="00FA259E">
        <w:rPr>
          <w:rFonts w:ascii="Palatino Linotype" w:hAnsi="Palatino Linotype"/>
          <w:b/>
          <w:bCs/>
          <w:i/>
          <w:iCs/>
          <w:sz w:val="22"/>
          <w:lang w:val="de-DE"/>
        </w:rPr>
        <w:t>.</w:t>
      </w:r>
    </w:p>
    <w:p w:rsidR="00742F39" w:rsidRPr="00FA259E" w:rsidRDefault="00742F39" w:rsidP="00742F39">
      <w:pPr>
        <w:rPr>
          <w:rFonts w:ascii="Palatino Linotype" w:hAnsi="Palatino Linotype"/>
          <w:i/>
          <w:sz w:val="22"/>
          <w:lang w:val="de-DE"/>
        </w:rPr>
      </w:pPr>
      <w:r w:rsidRPr="00FA259E">
        <w:rPr>
          <w:rFonts w:ascii="Palatino Linotype" w:hAnsi="Palatino Linotype"/>
          <w:i/>
          <w:sz w:val="22"/>
          <w:lang w:val="de-DE"/>
        </w:rPr>
        <w:t xml:space="preserve">17 </w:t>
      </w:r>
      <w:proofErr w:type="spellStart"/>
      <w:r w:rsidRPr="00FA259E">
        <w:rPr>
          <w:rFonts w:ascii="Palatino Linotype" w:hAnsi="Palatino Linotype"/>
          <w:i/>
          <w:sz w:val="22"/>
        </w:rPr>
        <w:t>Καὶ</w:t>
      </w:r>
      <w:proofErr w:type="spellEnd"/>
      <w:r w:rsidRPr="00FA259E">
        <w:rPr>
          <w:rFonts w:ascii="Palatino Linotype" w:hAnsi="Palatino Linotype"/>
          <w:i/>
          <w:sz w:val="22"/>
          <w:lang w:val="de-DE"/>
        </w:rPr>
        <w:t xml:space="preserve"> </w:t>
      </w:r>
      <w:proofErr w:type="spellStart"/>
      <w:r w:rsidRPr="00FA259E">
        <w:rPr>
          <w:rFonts w:ascii="Palatino Linotype" w:hAnsi="Palatino Linotype"/>
          <w:i/>
          <w:sz w:val="22"/>
        </w:rPr>
        <w:t>τὸ</w:t>
      </w:r>
      <w:proofErr w:type="spellEnd"/>
      <w:r w:rsidRPr="00FA259E">
        <w:rPr>
          <w:rFonts w:ascii="Palatino Linotype" w:hAnsi="Palatino Linotype"/>
          <w:i/>
          <w:sz w:val="22"/>
          <w:lang w:val="de-DE"/>
        </w:rPr>
        <w:t xml:space="preserve"> </w:t>
      </w:r>
      <w:proofErr w:type="spellStart"/>
      <w:r w:rsidRPr="00FA259E">
        <w:rPr>
          <w:rFonts w:ascii="Palatino Linotype" w:hAnsi="Palatino Linotype"/>
          <w:b/>
          <w:bCs/>
          <w:i/>
          <w:caps/>
          <w:sz w:val="22"/>
          <w:u w:val="single"/>
        </w:rPr>
        <w:t>π</w:t>
      </w:r>
      <w:r w:rsidRPr="00FA259E">
        <w:rPr>
          <w:rFonts w:ascii="Palatino Linotype" w:hAnsi="Palatino Linotype"/>
          <w:b/>
          <w:bCs/>
          <w:i/>
          <w:sz w:val="22"/>
          <w:u w:val="single"/>
        </w:rPr>
        <w:t>νεῦμα</w:t>
      </w:r>
      <w:proofErr w:type="spellEnd"/>
      <w:r w:rsidRPr="00FA259E">
        <w:rPr>
          <w:rFonts w:ascii="Palatino Linotype" w:hAnsi="Palatino Linotype"/>
          <w:b/>
          <w:bCs/>
          <w:i/>
          <w:sz w:val="22"/>
          <w:u w:val="single"/>
          <w:lang w:val="de-DE"/>
        </w:rPr>
        <w:t xml:space="preserve"> </w:t>
      </w:r>
      <w:proofErr w:type="spellStart"/>
      <w:r w:rsidRPr="00FA259E">
        <w:rPr>
          <w:rFonts w:ascii="Palatino Linotype" w:hAnsi="Palatino Linotype"/>
          <w:b/>
          <w:bCs/>
          <w:i/>
          <w:sz w:val="22"/>
          <w:u w:val="single"/>
        </w:rPr>
        <w:t>καὶ</w:t>
      </w:r>
      <w:proofErr w:type="spellEnd"/>
      <w:r w:rsidRPr="00FA259E">
        <w:rPr>
          <w:rFonts w:ascii="Palatino Linotype" w:hAnsi="Palatino Linotype"/>
          <w:b/>
          <w:bCs/>
          <w:i/>
          <w:sz w:val="22"/>
          <w:u w:val="single"/>
          <w:lang w:val="de-DE"/>
        </w:rPr>
        <w:t xml:space="preserve"> </w:t>
      </w:r>
      <w:r w:rsidRPr="00FA259E">
        <w:rPr>
          <w:rFonts w:ascii="Palatino Linotype" w:hAnsi="Palatino Linotype"/>
          <w:b/>
          <w:bCs/>
          <w:i/>
          <w:sz w:val="22"/>
          <w:u w:val="single"/>
        </w:rPr>
        <w:t>ἡ</w:t>
      </w:r>
      <w:r w:rsidRPr="00FA259E">
        <w:rPr>
          <w:rFonts w:ascii="Palatino Linotype" w:hAnsi="Palatino Linotype"/>
          <w:b/>
          <w:bCs/>
          <w:i/>
          <w:sz w:val="22"/>
          <w:u w:val="single"/>
          <w:lang w:val="de-DE"/>
        </w:rPr>
        <w:t xml:space="preserve"> </w:t>
      </w:r>
      <w:proofErr w:type="spellStart"/>
      <w:r w:rsidRPr="00FA259E">
        <w:rPr>
          <w:rFonts w:ascii="Palatino Linotype" w:hAnsi="Palatino Linotype"/>
          <w:b/>
          <w:bCs/>
          <w:i/>
          <w:caps/>
          <w:sz w:val="22"/>
          <w:u w:val="single"/>
        </w:rPr>
        <w:t>ν</w:t>
      </w:r>
      <w:r w:rsidRPr="00FA259E">
        <w:rPr>
          <w:rFonts w:ascii="Palatino Linotype" w:hAnsi="Palatino Linotype"/>
          <w:b/>
          <w:bCs/>
          <w:i/>
          <w:sz w:val="22"/>
          <w:u w:val="single"/>
        </w:rPr>
        <w:t>ύμφη</w:t>
      </w:r>
      <w:proofErr w:type="spellEnd"/>
      <w:r w:rsidRPr="00FA259E">
        <w:rPr>
          <w:rFonts w:ascii="Palatino Linotype" w:hAnsi="Palatino Linotype"/>
          <w:i/>
          <w:sz w:val="22"/>
          <w:lang w:val="de-DE"/>
        </w:rPr>
        <w:t xml:space="preserve"> </w:t>
      </w:r>
      <w:proofErr w:type="spellStart"/>
      <w:r w:rsidRPr="00FA259E">
        <w:rPr>
          <w:rFonts w:ascii="Palatino Linotype" w:hAnsi="Palatino Linotype"/>
          <w:i/>
          <w:sz w:val="22"/>
        </w:rPr>
        <w:t>λέγουσιν͵</w:t>
      </w:r>
      <w:proofErr w:type="spellEnd"/>
    </w:p>
    <w:p w:rsidR="00742F39" w:rsidRPr="00FA259E" w:rsidRDefault="00742F39" w:rsidP="00742F39">
      <w:pPr>
        <w:jc w:val="center"/>
        <w:rPr>
          <w:rFonts w:ascii="Palatino Linotype" w:hAnsi="Palatino Linotype"/>
          <w:b/>
          <w:bCs/>
          <w:i/>
          <w:iCs/>
          <w:sz w:val="22"/>
          <w:lang w:val="de-DE"/>
        </w:rPr>
      </w:pPr>
      <w:proofErr w:type="spellStart"/>
      <w:r w:rsidRPr="00FA259E">
        <w:rPr>
          <w:rFonts w:ascii="Palatino Linotype" w:hAnsi="Palatino Linotype"/>
          <w:b/>
          <w:bCs/>
          <w:i/>
          <w:iCs/>
          <w:sz w:val="22"/>
        </w:rPr>
        <w:t>Ἔρχου</w:t>
      </w:r>
      <w:proofErr w:type="spellEnd"/>
      <w:r w:rsidRPr="00FA259E">
        <w:rPr>
          <w:rFonts w:ascii="Palatino Linotype" w:hAnsi="Palatino Linotype"/>
          <w:b/>
          <w:bCs/>
          <w:i/>
          <w:iCs/>
          <w:sz w:val="22"/>
          <w:lang w:val="de-DE"/>
        </w:rPr>
        <w:t>!</w:t>
      </w:r>
    </w:p>
    <w:p w:rsidR="00742F39" w:rsidRPr="00FA259E" w:rsidRDefault="00742F39" w:rsidP="00742F39">
      <w:pPr>
        <w:rPr>
          <w:rFonts w:ascii="Palatino Linotype" w:hAnsi="Palatino Linotype"/>
          <w:i/>
          <w:sz w:val="22"/>
          <w:lang w:val="de-DE"/>
        </w:rPr>
      </w:pPr>
      <w:r w:rsidRPr="00FA259E">
        <w:rPr>
          <w:rFonts w:ascii="Palatino Linotype" w:hAnsi="Palatino Linotype"/>
          <w:b/>
          <w:bCs/>
          <w:i/>
          <w:sz w:val="22"/>
          <w:u w:val="single"/>
        </w:rPr>
        <w:t>Ιωάννης</w:t>
      </w:r>
      <w:r w:rsidRPr="00FA259E">
        <w:rPr>
          <w:rFonts w:ascii="Palatino Linotype" w:hAnsi="Palatino Linotype"/>
          <w:b/>
          <w:bCs/>
          <w:i/>
          <w:sz w:val="22"/>
          <w:u w:val="single"/>
          <w:lang w:val="de-DE"/>
        </w:rPr>
        <w:t xml:space="preserve">  </w:t>
      </w:r>
      <w:proofErr w:type="spellStart"/>
      <w:r w:rsidRPr="00FA259E">
        <w:rPr>
          <w:rFonts w:ascii="Palatino Linotype" w:hAnsi="Palatino Linotype"/>
          <w:i/>
          <w:sz w:val="22"/>
        </w:rPr>
        <w:t>καὶ</w:t>
      </w:r>
      <w:proofErr w:type="spellEnd"/>
      <w:r w:rsidRPr="00FA259E">
        <w:rPr>
          <w:rFonts w:ascii="Palatino Linotype" w:hAnsi="Palatino Linotype"/>
          <w:i/>
          <w:sz w:val="22"/>
          <w:lang w:val="de-DE"/>
        </w:rPr>
        <w:t xml:space="preserve"> </w:t>
      </w:r>
      <w:r w:rsidRPr="00FA259E">
        <w:rPr>
          <w:rFonts w:ascii="Palatino Linotype" w:hAnsi="Palatino Linotype"/>
          <w:i/>
          <w:sz w:val="22"/>
        </w:rPr>
        <w:t>ὁ</w:t>
      </w:r>
      <w:r w:rsidRPr="00FA259E">
        <w:rPr>
          <w:rFonts w:ascii="Palatino Linotype" w:hAnsi="Palatino Linotype"/>
          <w:i/>
          <w:sz w:val="22"/>
          <w:lang w:val="de-DE"/>
        </w:rPr>
        <w:t xml:space="preserve"> </w:t>
      </w:r>
      <w:proofErr w:type="spellStart"/>
      <w:r w:rsidRPr="00FA259E">
        <w:rPr>
          <w:rFonts w:ascii="Palatino Linotype" w:hAnsi="Palatino Linotype"/>
          <w:i/>
          <w:sz w:val="22"/>
        </w:rPr>
        <w:t>ἀκούων</w:t>
      </w:r>
      <w:proofErr w:type="spellEnd"/>
      <w:r w:rsidRPr="00FA259E">
        <w:rPr>
          <w:rFonts w:ascii="Palatino Linotype" w:hAnsi="Palatino Linotype"/>
          <w:i/>
          <w:sz w:val="22"/>
          <w:lang w:val="de-DE"/>
        </w:rPr>
        <w:t xml:space="preserve"> </w:t>
      </w:r>
      <w:proofErr w:type="spellStart"/>
      <w:r w:rsidRPr="00FA259E">
        <w:rPr>
          <w:rFonts w:ascii="Palatino Linotype" w:hAnsi="Palatino Linotype"/>
          <w:i/>
          <w:sz w:val="22"/>
        </w:rPr>
        <w:t>εἰπάτω͵</w:t>
      </w:r>
      <w:proofErr w:type="spellEnd"/>
    </w:p>
    <w:p w:rsidR="00742F39" w:rsidRPr="00FA259E" w:rsidRDefault="00742F39" w:rsidP="00742F39">
      <w:pPr>
        <w:jc w:val="center"/>
        <w:rPr>
          <w:rFonts w:ascii="Palatino Linotype" w:hAnsi="Palatino Linotype"/>
          <w:b/>
          <w:bCs/>
          <w:i/>
          <w:iCs/>
          <w:sz w:val="22"/>
          <w:lang w:val="de-DE"/>
        </w:rPr>
      </w:pPr>
      <w:proofErr w:type="spellStart"/>
      <w:r w:rsidRPr="00FA259E">
        <w:rPr>
          <w:rFonts w:ascii="Palatino Linotype" w:hAnsi="Palatino Linotype"/>
          <w:b/>
          <w:bCs/>
          <w:i/>
          <w:iCs/>
          <w:sz w:val="22"/>
        </w:rPr>
        <w:t>Ἔρχου</w:t>
      </w:r>
      <w:proofErr w:type="spellEnd"/>
      <w:r w:rsidRPr="00FA259E">
        <w:rPr>
          <w:rFonts w:ascii="Palatino Linotype" w:hAnsi="Palatino Linotype"/>
          <w:b/>
          <w:bCs/>
          <w:i/>
          <w:iCs/>
          <w:sz w:val="22"/>
          <w:lang w:val="de-DE"/>
        </w:rPr>
        <w:t>!</w:t>
      </w:r>
    </w:p>
    <w:p w:rsidR="00742F39" w:rsidRPr="00FA259E" w:rsidRDefault="00742F39" w:rsidP="00742F39">
      <w:pPr>
        <w:jc w:val="center"/>
        <w:rPr>
          <w:rFonts w:ascii="Palatino Linotype" w:hAnsi="Palatino Linotype"/>
          <w:i/>
          <w:sz w:val="22"/>
          <w:lang w:val="de-DE"/>
        </w:rPr>
      </w:pPr>
      <w:proofErr w:type="spellStart"/>
      <w:r w:rsidRPr="00FA259E">
        <w:rPr>
          <w:rFonts w:ascii="Palatino Linotype" w:hAnsi="Palatino Linotype"/>
          <w:i/>
          <w:iCs/>
          <w:caps/>
          <w:sz w:val="22"/>
        </w:rPr>
        <w:t>κ</w:t>
      </w:r>
      <w:r w:rsidRPr="00FA259E">
        <w:rPr>
          <w:rFonts w:ascii="Palatino Linotype" w:hAnsi="Palatino Linotype"/>
          <w:i/>
          <w:iCs/>
          <w:sz w:val="22"/>
        </w:rPr>
        <w:t>αὶ</w:t>
      </w:r>
      <w:proofErr w:type="spellEnd"/>
      <w:r w:rsidRPr="00FA259E">
        <w:rPr>
          <w:rFonts w:ascii="Palatino Linotype" w:hAnsi="Palatino Linotype"/>
          <w:i/>
          <w:iCs/>
          <w:sz w:val="22"/>
          <w:lang w:val="de-DE"/>
        </w:rPr>
        <w:t xml:space="preserve"> </w:t>
      </w:r>
      <w:r w:rsidRPr="00FA259E">
        <w:rPr>
          <w:rFonts w:ascii="Palatino Linotype" w:hAnsi="Palatino Linotype"/>
          <w:i/>
          <w:iCs/>
          <w:sz w:val="22"/>
        </w:rPr>
        <w:t>ὁ</w:t>
      </w:r>
      <w:r w:rsidRPr="00FA259E">
        <w:rPr>
          <w:rFonts w:ascii="Palatino Linotype" w:hAnsi="Palatino Linotype"/>
          <w:i/>
          <w:iCs/>
          <w:sz w:val="22"/>
          <w:lang w:val="de-DE"/>
        </w:rPr>
        <w:t xml:space="preserve"> </w:t>
      </w:r>
      <w:proofErr w:type="spellStart"/>
      <w:r w:rsidRPr="00FA259E">
        <w:rPr>
          <w:rFonts w:ascii="Palatino Linotype" w:hAnsi="Palatino Linotype"/>
          <w:i/>
          <w:iCs/>
          <w:sz w:val="22"/>
        </w:rPr>
        <w:t>διψῶν</w:t>
      </w:r>
      <w:proofErr w:type="spellEnd"/>
      <w:r w:rsidRPr="00FA259E">
        <w:rPr>
          <w:rFonts w:ascii="Palatino Linotype" w:hAnsi="Palatino Linotype"/>
          <w:i/>
          <w:iCs/>
          <w:sz w:val="22"/>
          <w:lang w:val="de-DE"/>
        </w:rPr>
        <w:t xml:space="preserve"> </w:t>
      </w:r>
      <w:proofErr w:type="spellStart"/>
      <w:r w:rsidRPr="00FA259E">
        <w:rPr>
          <w:rFonts w:ascii="Palatino Linotype" w:hAnsi="Palatino Linotype"/>
          <w:b/>
          <w:bCs/>
          <w:i/>
          <w:iCs/>
          <w:sz w:val="22"/>
        </w:rPr>
        <w:t>ἐρχέσθω</w:t>
      </w:r>
      <w:r w:rsidRPr="00FA259E">
        <w:rPr>
          <w:rFonts w:ascii="Palatino Linotype" w:hAnsi="Palatino Linotype"/>
          <w:i/>
          <w:iCs/>
          <w:sz w:val="22"/>
        </w:rPr>
        <w:t>͵</w:t>
      </w:r>
      <w:proofErr w:type="spellEnd"/>
      <w:r w:rsidRPr="00FA259E">
        <w:rPr>
          <w:rFonts w:ascii="Palatino Linotype" w:hAnsi="Palatino Linotype"/>
          <w:i/>
          <w:iCs/>
          <w:sz w:val="22"/>
          <w:lang w:val="de-DE"/>
        </w:rPr>
        <w:t xml:space="preserve"> </w:t>
      </w:r>
      <w:r w:rsidRPr="00FA259E">
        <w:rPr>
          <w:rFonts w:ascii="Palatino Linotype" w:hAnsi="Palatino Linotype"/>
          <w:i/>
          <w:iCs/>
          <w:sz w:val="22"/>
        </w:rPr>
        <w:t>ὁ</w:t>
      </w:r>
      <w:r w:rsidRPr="00FA259E">
        <w:rPr>
          <w:rFonts w:ascii="Palatino Linotype" w:hAnsi="Palatino Linotype"/>
          <w:i/>
          <w:iCs/>
          <w:sz w:val="22"/>
          <w:lang w:val="de-DE"/>
        </w:rPr>
        <w:t xml:space="preserve"> </w:t>
      </w:r>
      <w:proofErr w:type="spellStart"/>
      <w:r w:rsidRPr="00FA259E">
        <w:rPr>
          <w:rFonts w:ascii="Palatino Linotype" w:hAnsi="Palatino Linotype"/>
          <w:i/>
          <w:iCs/>
          <w:sz w:val="22"/>
        </w:rPr>
        <w:t>θέλων</w:t>
      </w:r>
      <w:proofErr w:type="spellEnd"/>
      <w:r w:rsidRPr="00FA259E">
        <w:rPr>
          <w:rFonts w:ascii="Palatino Linotype" w:hAnsi="Palatino Linotype"/>
          <w:i/>
          <w:iCs/>
          <w:sz w:val="22"/>
          <w:lang w:val="de-DE"/>
        </w:rPr>
        <w:t xml:space="preserve"> </w:t>
      </w:r>
      <w:proofErr w:type="spellStart"/>
      <w:r w:rsidRPr="00FA259E">
        <w:rPr>
          <w:rFonts w:ascii="Palatino Linotype" w:hAnsi="Palatino Linotype"/>
          <w:i/>
          <w:iCs/>
          <w:sz w:val="22"/>
        </w:rPr>
        <w:t>λαβέτω</w:t>
      </w:r>
      <w:proofErr w:type="spellEnd"/>
      <w:r w:rsidRPr="00FA259E">
        <w:rPr>
          <w:rFonts w:ascii="Palatino Linotype" w:hAnsi="Palatino Linotype"/>
          <w:i/>
          <w:iCs/>
          <w:sz w:val="22"/>
          <w:lang w:val="de-DE"/>
        </w:rPr>
        <w:t xml:space="preserve"> </w:t>
      </w:r>
      <w:proofErr w:type="spellStart"/>
      <w:r w:rsidRPr="00FA259E">
        <w:rPr>
          <w:rFonts w:ascii="Palatino Linotype" w:hAnsi="Palatino Linotype"/>
          <w:i/>
          <w:iCs/>
          <w:sz w:val="22"/>
        </w:rPr>
        <w:t>ὕδωρ</w:t>
      </w:r>
      <w:proofErr w:type="spellEnd"/>
      <w:r w:rsidRPr="00FA259E">
        <w:rPr>
          <w:rFonts w:ascii="Palatino Linotype" w:hAnsi="Palatino Linotype"/>
          <w:i/>
          <w:iCs/>
          <w:sz w:val="22"/>
          <w:lang w:val="de-DE"/>
        </w:rPr>
        <w:t xml:space="preserve"> </w:t>
      </w:r>
      <w:proofErr w:type="spellStart"/>
      <w:r w:rsidRPr="00FA259E">
        <w:rPr>
          <w:rFonts w:ascii="Palatino Linotype" w:hAnsi="Palatino Linotype"/>
          <w:i/>
          <w:iCs/>
          <w:sz w:val="22"/>
        </w:rPr>
        <w:t>ζωῆς</w:t>
      </w:r>
      <w:proofErr w:type="spellEnd"/>
      <w:r w:rsidRPr="00FA259E">
        <w:rPr>
          <w:rFonts w:ascii="Palatino Linotype" w:hAnsi="Palatino Linotype"/>
          <w:i/>
          <w:iCs/>
          <w:sz w:val="22"/>
          <w:lang w:val="de-DE"/>
        </w:rPr>
        <w:t xml:space="preserve"> </w:t>
      </w:r>
      <w:proofErr w:type="spellStart"/>
      <w:r w:rsidRPr="00FA259E">
        <w:rPr>
          <w:rFonts w:ascii="Palatino Linotype" w:hAnsi="Palatino Linotype"/>
          <w:i/>
          <w:iCs/>
          <w:sz w:val="22"/>
        </w:rPr>
        <w:t>δωρεάν</w:t>
      </w:r>
      <w:proofErr w:type="spellEnd"/>
      <w:r w:rsidRPr="00FA259E">
        <w:rPr>
          <w:rFonts w:ascii="Palatino Linotype" w:hAnsi="Palatino Linotype"/>
          <w:i/>
          <w:iCs/>
          <w:sz w:val="22"/>
          <w:lang w:val="de-DE"/>
        </w:rPr>
        <w:t>.</w:t>
      </w:r>
    </w:p>
    <w:p w:rsidR="00742F39" w:rsidRPr="00FA259E" w:rsidRDefault="00742F39" w:rsidP="00742F39">
      <w:pPr>
        <w:jc w:val="center"/>
        <w:rPr>
          <w:rFonts w:ascii="Palatino Linotype" w:hAnsi="Palatino Linotype"/>
          <w:i/>
          <w:sz w:val="22"/>
          <w:lang w:val="de-DE"/>
        </w:rPr>
      </w:pPr>
    </w:p>
    <w:p w:rsidR="00742F39" w:rsidRPr="00FA259E" w:rsidRDefault="00742F39" w:rsidP="00742F39">
      <w:pPr>
        <w:pStyle w:val="31"/>
        <w:jc w:val="center"/>
        <w:rPr>
          <w:rFonts w:ascii="Palatino Linotype" w:hAnsi="Palatino Linotype"/>
          <w:b/>
          <w:bCs/>
          <w:i/>
          <w:iCs/>
          <w:sz w:val="22"/>
          <w:lang w:val="de-DE"/>
        </w:rPr>
      </w:pPr>
      <w:r w:rsidRPr="00FA259E">
        <w:rPr>
          <w:rFonts w:ascii="Palatino Linotype" w:hAnsi="Palatino Linotype"/>
          <w:i/>
          <w:sz w:val="22"/>
          <w:lang w:val="de-DE"/>
        </w:rPr>
        <w:lastRenderedPageBreak/>
        <w:t xml:space="preserve">18 </w:t>
      </w:r>
      <w:proofErr w:type="spellStart"/>
      <w:r w:rsidRPr="00FA259E">
        <w:rPr>
          <w:rFonts w:ascii="Palatino Linotype" w:hAnsi="Palatino Linotype"/>
          <w:b/>
          <w:bCs/>
          <w:i/>
          <w:sz w:val="22"/>
          <w:u w:val="single"/>
        </w:rPr>
        <w:t>Ιησούς</w:t>
      </w:r>
      <w:proofErr w:type="spellEnd"/>
      <w:r w:rsidRPr="00FA259E">
        <w:rPr>
          <w:rFonts w:ascii="Palatino Linotype" w:hAnsi="Palatino Linotype"/>
          <w:i/>
          <w:sz w:val="22"/>
          <w:lang w:val="de-DE"/>
        </w:rPr>
        <w:t xml:space="preserve"> </w:t>
      </w:r>
      <w:proofErr w:type="spellStart"/>
      <w:r w:rsidRPr="00FA259E">
        <w:rPr>
          <w:rFonts w:ascii="Palatino Linotype" w:hAnsi="Palatino Linotype"/>
          <w:b/>
          <w:bCs/>
          <w:i/>
          <w:iCs/>
          <w:sz w:val="22"/>
        </w:rPr>
        <w:t>Μαρτυρῶ</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ἐγὼ</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παντὶ</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τῷ</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ἀκούοντι</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τοὺς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λόγους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τῆς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προφητείας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τοῦ</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βιβλίου</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τούτου</w:t>
      </w:r>
      <w:proofErr w:type="spellEnd"/>
      <w:r w:rsidRPr="00FA259E">
        <w:rPr>
          <w:rFonts w:ascii="Palatino Linotype" w:hAnsi="Palatino Linotype"/>
          <w:b/>
          <w:bCs/>
          <w:i/>
          <w:iCs/>
          <w:sz w:val="22"/>
        </w:rPr>
        <w:t>·</w:t>
      </w:r>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ἐάν</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τις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ἐπιθῇ</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ἐπ</w:t>
      </w:r>
      <w:proofErr w:type="spellEnd"/>
      <w:r w:rsidRPr="00FA259E">
        <w:rPr>
          <w:rFonts w:ascii="Palatino Linotype" w:hAnsi="Palatino Linotype"/>
          <w:b/>
          <w:bCs/>
          <w:i/>
          <w:iCs/>
          <w:sz w:val="22"/>
        </w:rPr>
        <w:t>΄</w:t>
      </w:r>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αὐτά</w:t>
      </w:r>
      <w:proofErr w:type="spellEnd"/>
      <w:r w:rsidRPr="00FA259E">
        <w:rPr>
          <w:rFonts w:ascii="Palatino Linotype" w:hAnsi="Palatino Linotype"/>
          <w:b/>
          <w:bCs/>
          <w:i/>
          <w:iCs/>
          <w:sz w:val="22"/>
        </w:rPr>
        <w:t>͵</w:t>
      </w:r>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ἐπιθήσει</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ἐπ</w:t>
      </w:r>
      <w:proofErr w:type="spellEnd"/>
      <w:r w:rsidRPr="00FA259E">
        <w:rPr>
          <w:rFonts w:ascii="Palatino Linotype" w:hAnsi="Palatino Linotype"/>
          <w:b/>
          <w:bCs/>
          <w:i/>
          <w:iCs/>
          <w:sz w:val="22"/>
        </w:rPr>
        <w:t>΄</w:t>
      </w:r>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αὐτὸν</w:t>
      </w:r>
      <w:proofErr w:type="spellEnd"/>
      <w:r w:rsidRPr="00FA259E">
        <w:rPr>
          <w:rFonts w:ascii="Palatino Linotype" w:hAnsi="Palatino Linotype"/>
          <w:b/>
          <w:bCs/>
          <w:i/>
          <w:iCs/>
          <w:sz w:val="22"/>
          <w:lang w:val="de-DE"/>
        </w:rPr>
        <w:t xml:space="preserve"> </w:t>
      </w:r>
      <w:r w:rsidRPr="00FA259E">
        <w:rPr>
          <w:rFonts w:ascii="Palatino Linotype" w:hAnsi="Palatino Linotype"/>
          <w:b/>
          <w:bCs/>
          <w:i/>
          <w:iCs/>
          <w:sz w:val="22"/>
        </w:rPr>
        <w:t>ὁ</w:t>
      </w:r>
      <w:r w:rsidRPr="00FA259E">
        <w:rPr>
          <w:rFonts w:ascii="Palatino Linotype" w:hAnsi="Palatino Linotype"/>
          <w:b/>
          <w:bCs/>
          <w:i/>
          <w:iCs/>
          <w:sz w:val="22"/>
          <w:lang w:val="de-DE"/>
        </w:rPr>
        <w:t xml:space="preserve"> </w:t>
      </w:r>
      <w:proofErr w:type="spellStart"/>
      <w:r w:rsidRPr="00FA259E">
        <w:rPr>
          <w:rFonts w:ascii="Palatino Linotype" w:hAnsi="Palatino Linotype"/>
          <w:b/>
          <w:bCs/>
          <w:i/>
          <w:iCs/>
          <w:caps/>
          <w:sz w:val="22"/>
        </w:rPr>
        <w:t>θ</w:t>
      </w:r>
      <w:r w:rsidRPr="00FA259E">
        <w:rPr>
          <w:rFonts w:ascii="Palatino Linotype" w:hAnsi="Palatino Linotype"/>
          <w:b/>
          <w:bCs/>
          <w:i/>
          <w:iCs/>
          <w:sz w:val="22"/>
        </w:rPr>
        <w:t>εὸς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τὰς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πληγὰς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τὰς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γεγραμμένας</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ἐν</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τῷ</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βιβλίῳ</w:t>
      </w:r>
      <w:proofErr w:type="spellEnd"/>
      <w:r w:rsidRPr="00FA259E">
        <w:rPr>
          <w:rFonts w:ascii="Palatino Linotype" w:hAnsi="Palatino Linotype"/>
          <w:b/>
          <w:bCs/>
          <w:i/>
          <w:iCs/>
          <w:sz w:val="22"/>
          <w:lang w:val="de-DE"/>
        </w:rPr>
        <w:t xml:space="preserve"> </w:t>
      </w:r>
      <w:proofErr w:type="spellStart"/>
      <w:r w:rsidRPr="00FA259E">
        <w:rPr>
          <w:rFonts w:ascii="Palatino Linotype" w:hAnsi="Palatino Linotype"/>
          <w:b/>
          <w:bCs/>
          <w:i/>
          <w:iCs/>
          <w:sz w:val="22"/>
        </w:rPr>
        <w:t>τούτῳ</w:t>
      </w:r>
      <w:proofErr w:type="spellEnd"/>
      <w:r w:rsidRPr="00FA259E">
        <w:rPr>
          <w:rFonts w:ascii="Palatino Linotype" w:hAnsi="Palatino Linotype"/>
          <w:b/>
          <w:bCs/>
          <w:i/>
          <w:iCs/>
          <w:sz w:val="22"/>
        </w:rPr>
        <w:t>·</w:t>
      </w:r>
    </w:p>
    <w:p w:rsidR="00742F39" w:rsidRPr="00FA259E" w:rsidRDefault="00742F39" w:rsidP="00742F39">
      <w:pPr>
        <w:jc w:val="center"/>
        <w:rPr>
          <w:rFonts w:ascii="Palatino Linotype" w:hAnsi="Palatino Linotype"/>
          <w:i/>
          <w:sz w:val="22"/>
          <w:lang w:val="de-DE"/>
        </w:rPr>
      </w:pPr>
    </w:p>
    <w:p w:rsidR="00742F39" w:rsidRPr="00FA259E" w:rsidRDefault="00742F39" w:rsidP="00742F39">
      <w:pPr>
        <w:pBdr>
          <w:top w:val="single" w:sz="4" w:space="1" w:color="auto"/>
        </w:pBdr>
        <w:autoSpaceDE w:val="0"/>
        <w:autoSpaceDN w:val="0"/>
        <w:adjustRightInd w:val="0"/>
        <w:jc w:val="both"/>
        <w:rPr>
          <w:rFonts w:ascii="Palatino Linotype" w:hAnsi="Palatino Linotype" w:cs="Arial"/>
          <w:sz w:val="22"/>
          <w:szCs w:val="22"/>
          <w:lang w:val="de-DE" w:bidi="he-IL"/>
        </w:rPr>
      </w:pPr>
      <w:r w:rsidRPr="00FA259E">
        <w:rPr>
          <w:rFonts w:ascii="Palatino Linotype" w:hAnsi="Palatino Linotype" w:cs="Arial"/>
          <w:sz w:val="22"/>
          <w:szCs w:val="22"/>
          <w:lang w:val="de-DE" w:bidi="he-IL"/>
        </w:rPr>
        <w:t xml:space="preserve">Johannes selber wird </w:t>
      </w:r>
      <w:r w:rsidRPr="00FA259E">
        <w:rPr>
          <w:rFonts w:ascii="Palatino Linotype" w:hAnsi="Palatino Linotype" w:cs="Arial"/>
          <w:b/>
          <w:sz w:val="22"/>
          <w:szCs w:val="22"/>
          <w:lang w:val="de-DE" w:bidi="he-IL"/>
        </w:rPr>
        <w:t xml:space="preserve">am Sonntag </w:t>
      </w:r>
      <w:r w:rsidRPr="00FA259E">
        <w:rPr>
          <w:rFonts w:ascii="Palatino Linotype" w:hAnsi="Palatino Linotype" w:cs="Arial"/>
          <w:sz w:val="22"/>
          <w:szCs w:val="22"/>
          <w:lang w:val="de-DE" w:bidi="he-IL"/>
        </w:rPr>
        <w:t xml:space="preserve">vom Geist ergriffen (fällt in Ekstase): </w:t>
      </w:r>
      <w:r w:rsidRPr="00FA259E">
        <w:rPr>
          <w:rFonts w:ascii="Palatino Linotype" w:hAnsi="Palatino Linotype" w:cs="Arial"/>
          <w:i/>
          <w:iCs/>
          <w:sz w:val="22"/>
          <w:szCs w:val="22"/>
          <w:lang w:val="de-DE" w:bidi="he-IL"/>
        </w:rPr>
        <w:t>Als</w:t>
      </w:r>
      <w:r w:rsidRPr="00FA259E">
        <w:rPr>
          <w:rFonts w:ascii="Palatino Linotype" w:hAnsi="Palatino Linotype" w:cs="Arial"/>
          <w:i/>
          <w:sz w:val="22"/>
          <w:szCs w:val="22"/>
          <w:lang w:val="de-DE" w:bidi="he-IL"/>
        </w:rPr>
        <w:t xml:space="preserve"> er hinter sich eine laute Stimme hörte wie von einer Trompete, auf der Patmos genannten Insel, wegen des Wortes Gottes und des Zeugnisses von Jesus. </w:t>
      </w:r>
      <w:r w:rsidRPr="00FA259E">
        <w:rPr>
          <w:rFonts w:ascii="Palatino Linotype" w:hAnsi="Palatino Linotype" w:cs="Arial"/>
          <w:b/>
          <w:i/>
          <w:sz w:val="22"/>
          <w:szCs w:val="22"/>
          <w:lang w:val="de-DE" w:bidi="he-IL"/>
        </w:rPr>
        <w:t>Ich war im Geist am Tag des Herrn</w:t>
      </w:r>
      <w:r w:rsidRPr="00FA259E">
        <w:rPr>
          <w:rFonts w:ascii="Palatino Linotype" w:hAnsi="Palatino Linotype" w:cs="Arial"/>
          <w:b/>
          <w:bCs/>
          <w:i/>
          <w:sz w:val="22"/>
          <w:szCs w:val="22"/>
          <w:lang w:val="de-DE" w:bidi="he-IL"/>
        </w:rPr>
        <w:t xml:space="preserve">. </w:t>
      </w:r>
      <w:r w:rsidRPr="00FA259E">
        <w:rPr>
          <w:rFonts w:ascii="Palatino Linotype" w:hAnsi="Palatino Linotype" w:cs="Arial"/>
          <w:iCs/>
          <w:sz w:val="22"/>
          <w:szCs w:val="22"/>
          <w:lang w:val="de-DE" w:bidi="he-IL"/>
        </w:rPr>
        <w:t xml:space="preserve">Der </w:t>
      </w:r>
      <w:r w:rsidRPr="00FA259E">
        <w:rPr>
          <w:rFonts w:ascii="Palatino Linotype" w:hAnsi="Palatino Linotype" w:cs="Arial"/>
          <w:sz w:val="22"/>
          <w:szCs w:val="22"/>
          <w:lang w:val="de-DE" w:bidi="he-IL"/>
        </w:rPr>
        <w:t xml:space="preserve">Herrentag, </w:t>
      </w:r>
      <w:r w:rsidRPr="00FA259E">
        <w:rPr>
          <w:rFonts w:ascii="Palatino Linotype" w:hAnsi="Palatino Linotype" w:cs="Arial"/>
          <w:i/>
          <w:sz w:val="22"/>
          <w:szCs w:val="22"/>
          <w:lang w:val="de-DE" w:bidi="he-IL"/>
        </w:rPr>
        <w:t>der Tag der Sonne</w:t>
      </w:r>
      <w:r w:rsidRPr="00FA259E">
        <w:rPr>
          <w:rFonts w:ascii="Palatino Linotype" w:hAnsi="Palatino Linotype" w:cs="Arial"/>
          <w:sz w:val="22"/>
          <w:szCs w:val="22"/>
          <w:lang w:val="de-DE" w:bidi="he-IL"/>
        </w:rPr>
        <w:t xml:space="preserve"> nach </w:t>
      </w:r>
      <w:proofErr w:type="spellStart"/>
      <w:r w:rsidRPr="00FA259E">
        <w:rPr>
          <w:rFonts w:ascii="Palatino Linotype" w:hAnsi="Palatino Linotype" w:cs="Arial"/>
          <w:sz w:val="22"/>
          <w:szCs w:val="22"/>
          <w:lang w:val="de-DE" w:bidi="he-IL"/>
        </w:rPr>
        <w:t>Plinius</w:t>
      </w:r>
      <w:proofErr w:type="spellEnd"/>
      <w:r w:rsidRPr="00FA259E">
        <w:rPr>
          <w:rFonts w:ascii="Palatino Linotype" w:hAnsi="Palatino Linotype" w:cs="Arial"/>
          <w:sz w:val="22"/>
          <w:szCs w:val="22"/>
          <w:lang w:val="de-DE" w:bidi="he-IL"/>
        </w:rPr>
        <w:t xml:space="preserve"> d. J. (</w:t>
      </w:r>
      <w:proofErr w:type="spellStart"/>
      <w:r w:rsidRPr="00FA259E">
        <w:rPr>
          <w:rFonts w:ascii="Palatino Linotype" w:hAnsi="Palatino Linotype" w:cs="Arial"/>
          <w:sz w:val="22"/>
          <w:szCs w:val="22"/>
          <w:lang w:val="de-DE" w:bidi="he-IL"/>
        </w:rPr>
        <w:t>Ep</w:t>
      </w:r>
      <w:proofErr w:type="spellEnd"/>
      <w:r w:rsidRPr="00FA259E">
        <w:rPr>
          <w:rFonts w:ascii="Palatino Linotype" w:hAnsi="Palatino Linotype" w:cs="Arial"/>
          <w:sz w:val="22"/>
          <w:szCs w:val="22"/>
          <w:lang w:val="de-DE" w:bidi="he-IL"/>
        </w:rPr>
        <w:t xml:space="preserve">. 10.96.7), </w:t>
      </w:r>
      <w:r w:rsidRPr="00FA259E">
        <w:rPr>
          <w:rFonts w:ascii="Palatino Linotype" w:hAnsi="Palatino Linotype" w:cs="Arial"/>
          <w:i/>
          <w:sz w:val="22"/>
          <w:szCs w:val="22"/>
          <w:lang w:val="de-DE" w:bidi="he-IL"/>
        </w:rPr>
        <w:t>der Erste Tag der Woche</w:t>
      </w:r>
      <w:r w:rsidRPr="00FA259E">
        <w:rPr>
          <w:rFonts w:ascii="Palatino Linotype" w:hAnsi="Palatino Linotype" w:cs="Arial"/>
          <w:sz w:val="22"/>
          <w:szCs w:val="22"/>
          <w:lang w:val="de-DE" w:bidi="he-IL"/>
        </w:rPr>
        <w:t xml:space="preserve">, ist der Tag par excellence, wenn die göttliche Liturgie gefeiert wird und die ganze Kirche ihre </w:t>
      </w:r>
      <w:proofErr w:type="spellStart"/>
      <w:r w:rsidRPr="00FA259E">
        <w:rPr>
          <w:rFonts w:ascii="Palatino Linotype" w:hAnsi="Palatino Linotype" w:cs="Arial"/>
          <w:sz w:val="22"/>
          <w:szCs w:val="22"/>
          <w:lang w:val="de-DE" w:bidi="he-IL"/>
        </w:rPr>
        <w:t>Anafora</w:t>
      </w:r>
      <w:proofErr w:type="spellEnd"/>
      <w:r w:rsidRPr="00FA259E">
        <w:rPr>
          <w:rFonts w:ascii="Palatino Linotype" w:hAnsi="Palatino Linotype" w:cs="Arial"/>
          <w:sz w:val="22"/>
          <w:szCs w:val="22"/>
          <w:lang w:val="de-DE" w:bidi="he-IL"/>
        </w:rPr>
        <w:t xml:space="preserve">-Hinaufsteigen (durch der die </w:t>
      </w:r>
      <w:r w:rsidRPr="00FA259E">
        <w:rPr>
          <w:rFonts w:ascii="Palatino Linotype" w:hAnsi="Palatino Linotype" w:cs="Arial"/>
          <w:caps/>
          <w:sz w:val="22"/>
          <w:szCs w:val="22"/>
          <w:lang w:val="de-DE" w:bidi="he-IL"/>
        </w:rPr>
        <w:t>k</w:t>
      </w:r>
      <w:r w:rsidRPr="00FA259E">
        <w:rPr>
          <w:rFonts w:ascii="Palatino Linotype" w:hAnsi="Palatino Linotype" w:cs="Arial"/>
          <w:sz w:val="22"/>
          <w:szCs w:val="22"/>
          <w:lang w:val="de-DE" w:bidi="he-IL"/>
        </w:rPr>
        <w:t xml:space="preserve">luft der Zeit und des Ortes </w:t>
      </w:r>
      <w:r w:rsidRPr="00FD116D">
        <w:rPr>
          <w:rFonts w:ascii="Palatino Linotype" w:hAnsi="Palatino Linotype" w:cs="Arial"/>
          <w:sz w:val="22"/>
          <w:szCs w:val="22"/>
          <w:highlight w:val="yellow"/>
          <w:lang w:val="de-DE" w:bidi="he-IL"/>
        </w:rPr>
        <w:t>überbrückt</w:t>
      </w:r>
      <w:r w:rsidRPr="00FA259E">
        <w:rPr>
          <w:rFonts w:ascii="Palatino Linotype" w:hAnsi="Palatino Linotype" w:cs="Arial"/>
          <w:sz w:val="22"/>
          <w:szCs w:val="22"/>
          <w:lang w:val="de-DE" w:bidi="he-IL"/>
        </w:rPr>
        <w:t xml:space="preserve"> ist) erlebt.</w:t>
      </w: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Die Rolle der Liturgie, woran nicht nur die </w:t>
      </w:r>
      <w:r w:rsidRPr="00FD116D">
        <w:rPr>
          <w:rFonts w:ascii="Palatino Linotype" w:hAnsi="Palatino Linotype" w:cs="Arial"/>
          <w:sz w:val="22"/>
          <w:szCs w:val="20"/>
          <w:highlight w:val="yellow"/>
          <w:lang w:val="de-DE" w:bidi="he-IL"/>
        </w:rPr>
        <w:t>Ecclesia</w:t>
      </w:r>
      <w:r w:rsidRPr="00FA259E">
        <w:rPr>
          <w:rFonts w:ascii="Palatino Linotype" w:hAnsi="Palatino Linotype" w:cs="Arial"/>
          <w:sz w:val="22"/>
          <w:szCs w:val="20"/>
          <w:lang w:val="de-DE" w:bidi="he-IL"/>
        </w:rPr>
        <w:t xml:space="preserve">, sondern der ganze Kosmos durch </w:t>
      </w:r>
      <w:r w:rsidRPr="00FD116D">
        <w:rPr>
          <w:rFonts w:ascii="Palatino Linotype" w:hAnsi="Palatino Linotype" w:cs="Arial"/>
          <w:sz w:val="22"/>
          <w:szCs w:val="20"/>
          <w:highlight w:val="yellow"/>
          <w:lang w:val="de-DE" w:bidi="he-IL"/>
        </w:rPr>
        <w:t>eine</w:t>
      </w:r>
      <w:r>
        <w:rPr>
          <w:rFonts w:ascii="Palatino Linotype" w:hAnsi="Palatino Linotype" w:cs="Arial"/>
          <w:sz w:val="22"/>
          <w:szCs w:val="20"/>
          <w:lang w:val="de-DE" w:bidi="he-IL"/>
        </w:rPr>
        <w:t xml:space="preserve"> </w:t>
      </w:r>
      <w:r w:rsidRPr="00FA259E">
        <w:rPr>
          <w:rFonts w:ascii="Palatino Linotype" w:hAnsi="Palatino Linotype" w:cs="Arial"/>
          <w:sz w:val="22"/>
          <w:szCs w:val="20"/>
          <w:lang w:val="de-DE" w:bidi="he-IL"/>
        </w:rPr>
        <w:t xml:space="preserve">Weltsymphonie teilnimmt, ist für die Vollendung des eschatologischen Planes entscheidend. Zwischen den drei Siebenreihen (4+3) </w:t>
      </w:r>
      <w:r w:rsidR="00FA31BE">
        <w:rPr>
          <w:rFonts w:ascii="Palatino Linotype" w:hAnsi="Palatino Linotype" w:cs="Arial"/>
          <w:sz w:val="22"/>
          <w:szCs w:val="20"/>
          <w:lang w:val="de-DE" w:bidi="he-IL"/>
        </w:rPr>
        <w:t>der Siegel, der Posaunen und den</w:t>
      </w:r>
      <w:r w:rsidRPr="00FA259E">
        <w:rPr>
          <w:rFonts w:ascii="Palatino Linotype" w:hAnsi="Palatino Linotype" w:cs="Arial"/>
          <w:sz w:val="22"/>
          <w:szCs w:val="20"/>
          <w:lang w:val="de-DE" w:bidi="he-IL"/>
        </w:rPr>
        <w:t xml:space="preserve"> Schalle</w:t>
      </w:r>
      <w:r>
        <w:rPr>
          <w:rFonts w:ascii="Palatino Linotype" w:hAnsi="Palatino Linotype" w:cs="Arial"/>
          <w:sz w:val="22"/>
          <w:szCs w:val="20"/>
          <w:lang w:val="de-DE" w:bidi="he-IL"/>
        </w:rPr>
        <w:t>n</w:t>
      </w:r>
      <w:r w:rsidRPr="00FA259E">
        <w:rPr>
          <w:rFonts w:ascii="Palatino Linotype" w:hAnsi="Palatino Linotype" w:cs="Arial"/>
          <w:sz w:val="22"/>
          <w:szCs w:val="20"/>
          <w:lang w:val="de-DE" w:bidi="he-IL"/>
        </w:rPr>
        <w:t xml:space="preserve">, und besonders zwischen der sechsten und siebenten Stufe, werden himmlische Szenen göttlicher Liturgie eingeschoben, nicht nur als Intermezzos der Entspannung zuliebe, sondern um die kosmische </w:t>
      </w:r>
      <w:proofErr w:type="spellStart"/>
      <w:r w:rsidRPr="00FA259E">
        <w:rPr>
          <w:rFonts w:ascii="Palatino Linotype" w:hAnsi="Palatino Linotype" w:cs="Arial"/>
          <w:sz w:val="22"/>
          <w:szCs w:val="20"/>
          <w:lang w:val="de-DE" w:bidi="he-IL"/>
        </w:rPr>
        <w:t>Konsquenzen</w:t>
      </w:r>
      <w:proofErr w:type="spellEnd"/>
      <w:r w:rsidRPr="00FA259E">
        <w:rPr>
          <w:rFonts w:ascii="Palatino Linotype" w:hAnsi="Palatino Linotype" w:cs="Arial"/>
          <w:sz w:val="22"/>
          <w:szCs w:val="20"/>
          <w:lang w:val="de-DE" w:bidi="he-IL"/>
        </w:rPr>
        <w:t xml:space="preserve"> der verübelten Eucharistie der verachteten Christen zu zeigen</w:t>
      </w:r>
      <w:r w:rsidRPr="00FA259E">
        <w:rPr>
          <w:rFonts w:ascii="Arial" w:hAnsi="Arial" w:cs="Arial"/>
          <w:sz w:val="20"/>
          <w:szCs w:val="20"/>
          <w:lang w:val="de-DE" w:bidi="he-IL"/>
        </w:rPr>
        <w:t xml:space="preserve">. </w:t>
      </w:r>
      <w:r w:rsidRPr="00FA259E">
        <w:rPr>
          <w:rFonts w:ascii="Palatino Linotype" w:hAnsi="Palatino Linotype" w:cs="Arial"/>
          <w:sz w:val="22"/>
          <w:szCs w:val="20"/>
          <w:lang w:val="de-DE" w:bidi="he-IL"/>
        </w:rPr>
        <w:t xml:space="preserve"> </w:t>
      </w: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p>
    <w:p w:rsidR="00742F39" w:rsidRPr="00FA259E" w:rsidRDefault="00742F39" w:rsidP="00742F39">
      <w:pPr>
        <w:autoSpaceDE w:val="0"/>
        <w:autoSpaceDN w:val="0"/>
        <w:adjustRightInd w:val="0"/>
        <w:jc w:val="both"/>
        <w:rPr>
          <w:rFonts w:ascii="Palatino Linotype" w:hAnsi="Palatino Linotype" w:cs="Arial"/>
          <w:sz w:val="22"/>
          <w:szCs w:val="22"/>
          <w:lang w:val="de-DE" w:bidi="he-IL"/>
        </w:rPr>
      </w:pPr>
      <w:r w:rsidRPr="00FA259E">
        <w:rPr>
          <w:rFonts w:ascii="Palatino Linotype" w:hAnsi="Palatino Linotype" w:cs="Arial"/>
          <w:b/>
          <w:sz w:val="22"/>
          <w:szCs w:val="20"/>
          <w:lang w:val="de-DE" w:bidi="he-IL"/>
        </w:rPr>
        <w:t xml:space="preserve">3. </w:t>
      </w:r>
      <w:r w:rsidRPr="00FA259E">
        <w:rPr>
          <w:rFonts w:ascii="Palatino Linotype" w:hAnsi="Palatino Linotype" w:cs="Arial"/>
          <w:sz w:val="22"/>
          <w:szCs w:val="22"/>
          <w:lang w:val="de-DE" w:bidi="he-IL"/>
        </w:rPr>
        <w:t>Ein dritter Punkt, der vom Exeget berücksichtigt werden muss, ist, dass d</w:t>
      </w:r>
      <w:r w:rsidRPr="00FA259E">
        <w:rPr>
          <w:rFonts w:ascii="Palatino Linotype" w:hAnsi="Palatino Linotype" w:cs="Arial"/>
          <w:sz w:val="22"/>
          <w:szCs w:val="20"/>
          <w:lang w:val="de-DE" w:bidi="he-IL"/>
        </w:rPr>
        <w:t xml:space="preserve">as letzte Buch </w:t>
      </w:r>
      <w:r w:rsidRPr="00FD116D">
        <w:rPr>
          <w:rFonts w:ascii="Palatino Linotype" w:hAnsi="Palatino Linotype" w:cs="Arial"/>
          <w:sz w:val="22"/>
          <w:szCs w:val="20"/>
          <w:highlight w:val="yellow"/>
          <w:lang w:val="de-DE" w:bidi="he-IL"/>
        </w:rPr>
        <w:t>de</w:t>
      </w:r>
      <w:r>
        <w:rPr>
          <w:rFonts w:ascii="Palatino Linotype" w:hAnsi="Palatino Linotype" w:cs="Arial"/>
          <w:sz w:val="22"/>
          <w:szCs w:val="20"/>
          <w:lang w:val="de-DE" w:bidi="he-IL"/>
        </w:rPr>
        <w:t>r</w:t>
      </w:r>
      <w:r w:rsidRPr="00FA259E">
        <w:rPr>
          <w:rFonts w:ascii="Palatino Linotype" w:hAnsi="Palatino Linotype" w:cs="Arial"/>
          <w:sz w:val="22"/>
          <w:szCs w:val="20"/>
          <w:lang w:val="de-DE" w:bidi="he-IL"/>
        </w:rPr>
        <w:t xml:space="preserve"> </w:t>
      </w:r>
      <w:r w:rsidRPr="00FD116D">
        <w:rPr>
          <w:rFonts w:ascii="Palatino Linotype" w:hAnsi="Palatino Linotype" w:cs="Arial"/>
          <w:sz w:val="22"/>
          <w:szCs w:val="20"/>
          <w:highlight w:val="yellow"/>
          <w:lang w:val="de-DE" w:bidi="he-IL"/>
        </w:rPr>
        <w:t>Bibel</w:t>
      </w:r>
      <w:r>
        <w:rPr>
          <w:rFonts w:ascii="Palatino Linotype" w:hAnsi="Palatino Linotype" w:cs="Arial"/>
          <w:sz w:val="22"/>
          <w:szCs w:val="20"/>
          <w:lang w:val="de-DE" w:bidi="he-IL"/>
        </w:rPr>
        <w:t xml:space="preserve"> </w:t>
      </w:r>
      <w:r w:rsidRPr="00FD116D">
        <w:rPr>
          <w:rFonts w:ascii="Palatino Linotype" w:hAnsi="Palatino Linotype" w:cs="Arial"/>
          <w:sz w:val="22"/>
          <w:szCs w:val="20"/>
          <w:highlight w:val="yellow"/>
          <w:lang w:val="de-DE" w:bidi="he-IL"/>
        </w:rPr>
        <w:t>sich</w:t>
      </w:r>
      <w:r w:rsidRPr="00FA259E">
        <w:rPr>
          <w:rFonts w:ascii="Palatino Linotype" w:hAnsi="Palatino Linotype" w:cs="Arial"/>
          <w:sz w:val="22"/>
          <w:szCs w:val="20"/>
          <w:lang w:val="de-DE" w:bidi="he-IL"/>
        </w:rPr>
        <w:t xml:space="preserve"> von den anderen prophetischen und apokalyptischen </w:t>
      </w:r>
      <w:proofErr w:type="gramStart"/>
      <w:r w:rsidRPr="00FA259E">
        <w:rPr>
          <w:rFonts w:ascii="Palatino Linotype" w:hAnsi="Palatino Linotype" w:cs="Arial"/>
          <w:sz w:val="22"/>
          <w:szCs w:val="20"/>
          <w:lang w:val="de-DE" w:bidi="he-IL"/>
        </w:rPr>
        <w:t>Bücher</w:t>
      </w:r>
      <w:proofErr w:type="gramEnd"/>
      <w:r w:rsidRPr="00FA259E">
        <w:rPr>
          <w:rFonts w:ascii="Palatino Linotype" w:hAnsi="Palatino Linotype" w:cs="Arial"/>
          <w:sz w:val="22"/>
          <w:szCs w:val="20"/>
          <w:lang w:val="de-DE" w:bidi="he-IL"/>
        </w:rPr>
        <w:t xml:space="preserve"> durch seine kunstvolle, </w:t>
      </w:r>
      <w:r w:rsidR="005D3130" w:rsidRPr="00FA259E">
        <w:rPr>
          <w:rFonts w:ascii="Palatino Linotype" w:hAnsi="Palatino Linotype" w:cs="Arial"/>
          <w:sz w:val="22"/>
          <w:szCs w:val="20"/>
          <w:lang w:val="de-DE" w:bidi="he-IL"/>
        </w:rPr>
        <w:t>architektonische</w:t>
      </w:r>
      <w:r w:rsidRPr="00FA259E">
        <w:rPr>
          <w:rFonts w:ascii="Palatino Linotype" w:hAnsi="Palatino Linotype" w:cs="Arial"/>
          <w:sz w:val="22"/>
          <w:szCs w:val="20"/>
          <w:lang w:val="de-DE" w:bidi="he-IL"/>
        </w:rPr>
        <w:t xml:space="preserve"> Struktur</w:t>
      </w:r>
      <w:r>
        <w:rPr>
          <w:rFonts w:ascii="Palatino Linotype" w:hAnsi="Palatino Linotype" w:cs="Arial"/>
          <w:sz w:val="22"/>
          <w:szCs w:val="20"/>
          <w:lang w:val="de-DE" w:bidi="he-IL"/>
        </w:rPr>
        <w:t xml:space="preserve"> </w:t>
      </w:r>
      <w:r w:rsidRPr="00FA259E">
        <w:rPr>
          <w:rFonts w:ascii="Palatino Linotype" w:hAnsi="Palatino Linotype" w:cs="Arial"/>
          <w:sz w:val="22"/>
          <w:szCs w:val="20"/>
          <w:lang w:val="de-DE" w:bidi="he-IL"/>
        </w:rPr>
        <w:t xml:space="preserve">unterscheidet. Da </w:t>
      </w:r>
      <w:r w:rsidRPr="00FA259E">
        <w:rPr>
          <w:rFonts w:ascii="Palatino Linotype" w:hAnsi="Palatino Linotype" w:cs="Arial"/>
          <w:sz w:val="22"/>
          <w:szCs w:val="22"/>
          <w:lang w:val="de-DE" w:bidi="he-IL"/>
        </w:rPr>
        <w:t>alle</w:t>
      </w:r>
      <w:r w:rsidRPr="00FA259E">
        <w:rPr>
          <w:rFonts w:ascii="Palatino Linotype" w:hAnsi="Palatino Linotype"/>
          <w:sz w:val="22"/>
          <w:szCs w:val="22"/>
          <w:lang w:val="de-DE"/>
        </w:rPr>
        <w:t xml:space="preserve"> </w:t>
      </w:r>
      <w:r w:rsidRPr="00FA259E">
        <w:rPr>
          <w:rFonts w:ascii="Palatino Linotype" w:hAnsi="Palatino Linotype"/>
          <w:caps/>
          <w:sz w:val="22"/>
          <w:szCs w:val="22"/>
          <w:lang w:val="de-DE"/>
        </w:rPr>
        <w:t>e</w:t>
      </w:r>
      <w:r w:rsidRPr="00FA259E">
        <w:rPr>
          <w:rFonts w:ascii="Palatino Linotype" w:hAnsi="Palatino Linotype"/>
          <w:sz w:val="22"/>
          <w:szCs w:val="22"/>
          <w:lang w:val="de-DE"/>
        </w:rPr>
        <w:t xml:space="preserve">lemente der Apokalypse (Lexeme, Symbole, Zahlen </w:t>
      </w:r>
      <w:proofErr w:type="spellStart"/>
      <w:r w:rsidRPr="00FA259E">
        <w:rPr>
          <w:rFonts w:ascii="Palatino Linotype" w:hAnsi="Palatino Linotype"/>
          <w:sz w:val="22"/>
          <w:szCs w:val="22"/>
          <w:lang w:val="de-DE"/>
        </w:rPr>
        <w:t>u.s.w</w:t>
      </w:r>
      <w:proofErr w:type="spellEnd"/>
      <w:r w:rsidRPr="00FA259E">
        <w:rPr>
          <w:rFonts w:ascii="Palatino Linotype" w:hAnsi="Palatino Linotype"/>
          <w:sz w:val="22"/>
          <w:szCs w:val="22"/>
          <w:lang w:val="de-DE"/>
        </w:rPr>
        <w:t xml:space="preserve">) bewusst zueinander in Beziehung stehen, wirken </w:t>
      </w:r>
      <w:r w:rsidRPr="00FD116D">
        <w:rPr>
          <w:rFonts w:ascii="Palatino Linotype" w:hAnsi="Palatino Linotype"/>
          <w:sz w:val="22"/>
          <w:szCs w:val="22"/>
          <w:highlight w:val="yellow"/>
          <w:lang w:val="de-DE"/>
        </w:rPr>
        <w:t>sie</w:t>
      </w:r>
      <w:r w:rsidRPr="00FA259E">
        <w:rPr>
          <w:rFonts w:ascii="Palatino Linotype" w:hAnsi="Palatino Linotype"/>
          <w:sz w:val="22"/>
          <w:szCs w:val="22"/>
          <w:lang w:val="de-DE"/>
        </w:rPr>
        <w:t xml:space="preserve"> durch Ihr Ineinander- Zueinander- Nacheinander zusammen und stellen so in einzigartiger Weise Kohärenz (Text = Gewebte, Textil) her. Aus dem Zusammenspiel der einzelnen Elemente eröffnet sich im Akt des Lesens der Sinn des Textes, der in der Mitte des Textes gepredigt wird. Das bedeutet praktisch, dass </w:t>
      </w:r>
      <w:r w:rsidRPr="00FA259E">
        <w:rPr>
          <w:rFonts w:ascii="Palatino Linotype" w:hAnsi="Palatino Linotype" w:cs="Arial"/>
          <w:sz w:val="22"/>
          <w:szCs w:val="22"/>
          <w:lang w:val="de-DE" w:bidi="he-IL"/>
        </w:rPr>
        <w:t>niemand Zitate und Perikopen der O. getrennt vom ihrem Kontext-Makrotext</w:t>
      </w:r>
      <w:r w:rsidRPr="00FA259E">
        <w:rPr>
          <w:rStyle w:val="a5"/>
          <w:rFonts w:ascii="Palatino Linotype" w:hAnsi="Palatino Linotype" w:cs="Arial"/>
          <w:sz w:val="22"/>
          <w:szCs w:val="22"/>
          <w:lang w:val="de-DE" w:bidi="he-IL"/>
        </w:rPr>
        <w:footnoteReference w:id="45"/>
      </w:r>
      <w:r w:rsidRPr="00FA259E">
        <w:rPr>
          <w:rFonts w:ascii="Palatino Linotype" w:hAnsi="Palatino Linotype" w:cs="Arial"/>
          <w:sz w:val="22"/>
          <w:szCs w:val="22"/>
          <w:lang w:val="de-DE" w:bidi="he-IL"/>
        </w:rPr>
        <w:t xml:space="preserve"> interpretieren darf. Bis heute ist die Struktur</w:t>
      </w:r>
      <w:r>
        <w:rPr>
          <w:rFonts w:ascii="Palatino Linotype" w:hAnsi="Palatino Linotype" w:cs="Arial"/>
          <w:sz w:val="22"/>
          <w:szCs w:val="22"/>
          <w:lang w:val="de-DE" w:bidi="he-IL"/>
        </w:rPr>
        <w:t xml:space="preserve"> </w:t>
      </w:r>
      <w:r w:rsidRPr="00FA259E">
        <w:rPr>
          <w:rFonts w:ascii="Palatino Linotype" w:hAnsi="Palatino Linotype" w:cs="Arial"/>
          <w:sz w:val="22"/>
          <w:szCs w:val="20"/>
          <w:lang w:val="de-DE" w:bidi="he-IL"/>
        </w:rPr>
        <w:t>de</w:t>
      </w:r>
      <w:r>
        <w:rPr>
          <w:rFonts w:ascii="Palatino Linotype" w:hAnsi="Palatino Linotype" w:cs="Arial"/>
          <w:sz w:val="22"/>
          <w:szCs w:val="20"/>
          <w:lang w:val="de-DE" w:bidi="he-IL"/>
        </w:rPr>
        <w:t>s letzten Buches der Bibel</w:t>
      </w:r>
      <w:r>
        <w:rPr>
          <w:rStyle w:val="a5"/>
          <w:rFonts w:ascii="Palatino Linotype" w:hAnsi="Palatino Linotype" w:cs="Arial"/>
          <w:sz w:val="22"/>
          <w:szCs w:val="22"/>
          <w:lang w:val="de-DE" w:bidi="he-IL"/>
        </w:rPr>
        <w:t xml:space="preserve"> </w:t>
      </w:r>
      <w:r w:rsidRPr="00FA259E">
        <w:rPr>
          <w:rFonts w:ascii="Palatino Linotype" w:hAnsi="Palatino Linotype"/>
          <w:i/>
          <w:sz w:val="22"/>
          <w:szCs w:val="22"/>
          <w:lang w:val="de-DE"/>
        </w:rPr>
        <w:t>n</w:t>
      </w:r>
      <w:r w:rsidR="00FA31BE">
        <w:rPr>
          <w:rFonts w:ascii="Palatino Linotype" w:hAnsi="Palatino Linotype"/>
          <w:i/>
          <w:sz w:val="22"/>
          <w:szCs w:val="22"/>
          <w:lang w:val="de-DE"/>
        </w:rPr>
        <w:t>och kaum in Angriff genommen werden</w:t>
      </w:r>
      <w:r w:rsidRPr="00FA259E">
        <w:rPr>
          <w:rFonts w:ascii="Palatino Linotype" w:hAnsi="Palatino Linotype"/>
          <w:i/>
          <w:sz w:val="22"/>
          <w:szCs w:val="22"/>
          <w:lang w:val="de-DE"/>
        </w:rPr>
        <w:t xml:space="preserve"> </w:t>
      </w:r>
      <w:r w:rsidRPr="00FA259E">
        <w:rPr>
          <w:rFonts w:ascii="Palatino Linotype" w:hAnsi="Palatino Linotype"/>
          <w:sz w:val="22"/>
          <w:szCs w:val="22"/>
          <w:lang w:val="de-DE"/>
        </w:rPr>
        <w:t>(E. Lohmeyer)</w:t>
      </w:r>
      <w:r w:rsidRPr="00FA259E">
        <w:rPr>
          <w:rStyle w:val="a5"/>
          <w:rFonts w:ascii="Palatino Linotype" w:hAnsi="Palatino Linotype" w:cs="Arial"/>
          <w:sz w:val="22"/>
          <w:szCs w:val="22"/>
          <w:lang w:val="de-DE" w:bidi="he-IL"/>
        </w:rPr>
        <w:footnoteReference w:id="46"/>
      </w:r>
      <w:r w:rsidRPr="00FA259E">
        <w:rPr>
          <w:rFonts w:ascii="Palatino Linotype" w:hAnsi="Palatino Linotype" w:cs="Arial"/>
          <w:sz w:val="22"/>
          <w:szCs w:val="22"/>
          <w:lang w:val="de-DE" w:bidi="he-IL"/>
        </w:rPr>
        <w:t>.</w:t>
      </w:r>
    </w:p>
    <w:p w:rsidR="00742F39" w:rsidRPr="00FA259E" w:rsidRDefault="00742F39" w:rsidP="00742F39">
      <w:pPr>
        <w:autoSpaceDE w:val="0"/>
        <w:autoSpaceDN w:val="0"/>
        <w:adjustRightInd w:val="0"/>
        <w:jc w:val="both"/>
        <w:rPr>
          <w:rFonts w:ascii="Palatino Linotype" w:hAnsi="Palatino Linotype" w:cs="Arial"/>
          <w:sz w:val="22"/>
          <w:szCs w:val="22"/>
          <w:lang w:val="de-DE" w:bidi="he-IL"/>
        </w:rPr>
      </w:pPr>
    </w:p>
    <w:p w:rsidR="00742F39" w:rsidRPr="00FA259E" w:rsidRDefault="00742F39" w:rsidP="00742F39">
      <w:pPr>
        <w:autoSpaceDE w:val="0"/>
        <w:autoSpaceDN w:val="0"/>
        <w:adjustRightInd w:val="0"/>
        <w:jc w:val="both"/>
        <w:rPr>
          <w:rFonts w:ascii="Arial" w:hAnsi="Arial" w:cs="Arial"/>
          <w:sz w:val="20"/>
          <w:szCs w:val="20"/>
          <w:lang w:val="de-DE" w:bidi="he-IL"/>
        </w:rPr>
      </w:pPr>
      <w:r w:rsidRPr="00FA259E">
        <w:rPr>
          <w:rFonts w:ascii="Palatino Linotype" w:hAnsi="Palatino Linotype" w:cs="Arial"/>
          <w:sz w:val="22"/>
          <w:szCs w:val="20"/>
          <w:lang w:val="de-DE" w:bidi="he-IL"/>
        </w:rPr>
        <w:t xml:space="preserve">Um seine frohe Botschaft (dass der gekreuzigte Jesus und nicht der Kaiser Meister der Geschichte ist) zu transmittieren, zögert Johannes nicht, </w:t>
      </w:r>
      <w:r w:rsidRPr="00FA259E">
        <w:rPr>
          <w:rFonts w:ascii="Palatino Linotype" w:hAnsi="Palatino Linotype" w:cs="Arial"/>
          <w:b/>
          <w:sz w:val="22"/>
          <w:szCs w:val="20"/>
          <w:lang w:val="de-DE" w:bidi="he-IL"/>
        </w:rPr>
        <w:t>Techniken und Mittel von Tragödien</w:t>
      </w:r>
      <w:r w:rsidRPr="00FA259E">
        <w:rPr>
          <w:rStyle w:val="a5"/>
          <w:rFonts w:ascii="Palatino Linotype" w:hAnsi="Palatino Linotype" w:cs="Arial"/>
          <w:sz w:val="22"/>
          <w:szCs w:val="20"/>
          <w:lang w:val="de-DE" w:bidi="he-IL"/>
        </w:rPr>
        <w:footnoteReference w:id="47"/>
      </w:r>
      <w:r w:rsidRPr="00FA259E">
        <w:rPr>
          <w:rFonts w:ascii="Palatino Linotype" w:hAnsi="Palatino Linotype" w:cs="Arial"/>
          <w:sz w:val="22"/>
          <w:szCs w:val="20"/>
          <w:lang w:val="de-DE" w:bidi="he-IL"/>
        </w:rPr>
        <w:t xml:space="preserve"> zu benutzen, die im </w:t>
      </w:r>
      <w:r w:rsidR="005D3130" w:rsidRPr="00FA259E">
        <w:rPr>
          <w:rFonts w:ascii="Palatino Linotype" w:hAnsi="Palatino Linotype" w:cs="Arial"/>
          <w:sz w:val="22"/>
          <w:szCs w:val="20"/>
          <w:lang w:val="de-DE" w:bidi="he-IL"/>
        </w:rPr>
        <w:t>großen</w:t>
      </w:r>
      <w:r w:rsidRPr="00FA259E">
        <w:rPr>
          <w:rFonts w:ascii="Palatino Linotype" w:hAnsi="Palatino Linotype" w:cs="Arial"/>
          <w:sz w:val="22"/>
          <w:szCs w:val="20"/>
          <w:lang w:val="de-DE" w:bidi="he-IL"/>
        </w:rPr>
        <w:t xml:space="preserve"> Theater von Ephesus vorgespielt wurden. Diese sind die Amplifikation (Steigerung) der Spannung, die Entspannung durch die Szenen der himmlischen Liturgie und der Wechsel zwischen Audition und Vision. </w:t>
      </w:r>
      <w:r w:rsidRPr="00FA259E">
        <w:rPr>
          <w:rFonts w:ascii="Palatino Linotype" w:hAnsi="Palatino Linotype" w:cs="Arial"/>
          <w:sz w:val="22"/>
          <w:szCs w:val="22"/>
          <w:lang w:val="de-DE" w:bidi="he-IL"/>
        </w:rPr>
        <w:t xml:space="preserve">Der Dialog, ein prominentes Element des klassischen Dramas, beherrscht auch die O. Aufgrund der Abschnitte 1, 4-8 und 22, 6-71 und besonders der Perikope 6, 9-11 kann man feststellen, dass die </w:t>
      </w:r>
      <w:r w:rsidR="005D3130" w:rsidRPr="00FA259E">
        <w:rPr>
          <w:rFonts w:ascii="Palatino Linotype" w:hAnsi="Palatino Linotype" w:cs="Arial"/>
          <w:sz w:val="22"/>
          <w:szCs w:val="22"/>
          <w:lang w:val="de-DE" w:bidi="he-IL"/>
        </w:rPr>
        <w:t>Ankunft</w:t>
      </w:r>
      <w:r w:rsidRPr="00FA259E">
        <w:rPr>
          <w:rFonts w:ascii="Palatino Linotype" w:hAnsi="Palatino Linotype" w:cs="Arial"/>
          <w:sz w:val="22"/>
          <w:szCs w:val="22"/>
          <w:lang w:val="de-DE" w:bidi="he-IL"/>
        </w:rPr>
        <w:t xml:space="preserve"> Jesu im </w:t>
      </w:r>
      <w:r w:rsidRPr="00FA259E">
        <w:rPr>
          <w:rFonts w:ascii="Palatino Linotype" w:hAnsi="Palatino Linotype" w:cs="Arial"/>
          <w:caps/>
          <w:sz w:val="22"/>
          <w:szCs w:val="22"/>
          <w:lang w:val="de-DE" w:bidi="he-IL"/>
        </w:rPr>
        <w:t>z</w:t>
      </w:r>
      <w:r w:rsidRPr="00FA259E">
        <w:rPr>
          <w:rFonts w:ascii="Palatino Linotype" w:hAnsi="Palatino Linotype" w:cs="Arial"/>
          <w:sz w:val="22"/>
          <w:szCs w:val="22"/>
          <w:lang w:val="de-DE" w:bidi="he-IL"/>
        </w:rPr>
        <w:t xml:space="preserve">usammenhang mit der </w:t>
      </w:r>
      <w:proofErr w:type="spellStart"/>
      <w:r w:rsidRPr="00FA259E">
        <w:rPr>
          <w:rFonts w:ascii="Palatino Linotype" w:hAnsi="Palatino Linotype" w:cs="Arial"/>
          <w:sz w:val="22"/>
          <w:szCs w:val="22"/>
          <w:lang w:val="de-DE" w:bidi="he-IL"/>
        </w:rPr>
        <w:t>Paraklese</w:t>
      </w:r>
      <w:proofErr w:type="spellEnd"/>
      <w:r w:rsidRPr="00FA259E">
        <w:rPr>
          <w:rFonts w:ascii="Palatino Linotype" w:hAnsi="Palatino Linotype" w:cs="Arial"/>
          <w:sz w:val="22"/>
          <w:szCs w:val="22"/>
          <w:lang w:val="de-DE" w:bidi="he-IL"/>
        </w:rPr>
        <w:t xml:space="preserve"> und der Bitte des Chores der an das Lamm glaubenden Zeugen steht. </w:t>
      </w:r>
      <w:r w:rsidRPr="00FA259E">
        <w:rPr>
          <w:rFonts w:ascii="Palatino Linotype" w:hAnsi="Palatino Linotype" w:cs="Arial"/>
          <w:sz w:val="22"/>
          <w:szCs w:val="20"/>
          <w:lang w:val="de-DE" w:bidi="he-IL"/>
        </w:rPr>
        <w:t xml:space="preserve">In </w:t>
      </w:r>
      <w:r w:rsidRPr="00FA259E">
        <w:rPr>
          <w:rFonts w:ascii="Palatino Linotype" w:hAnsi="Palatino Linotype" w:cs="Arial"/>
          <w:sz w:val="22"/>
          <w:szCs w:val="20"/>
          <w:lang w:val="de-DE" w:bidi="he-IL"/>
        </w:rPr>
        <w:lastRenderedPageBreak/>
        <w:t>der Mitte der O. (Kap. 12-14) wird durch archetypische Symbole</w:t>
      </w:r>
      <w:r w:rsidRPr="00FA259E">
        <w:rPr>
          <w:rStyle w:val="a5"/>
          <w:rFonts w:ascii="Palatino Linotype" w:hAnsi="Palatino Linotype" w:cs="Arial"/>
          <w:sz w:val="22"/>
          <w:szCs w:val="20"/>
          <w:lang w:val="de-DE" w:bidi="he-IL"/>
        </w:rPr>
        <w:footnoteReference w:id="48"/>
      </w:r>
      <w:r w:rsidRPr="00FA259E">
        <w:rPr>
          <w:rFonts w:ascii="Palatino Linotype" w:hAnsi="Palatino Linotype" w:cs="Arial"/>
          <w:sz w:val="22"/>
          <w:szCs w:val="20"/>
          <w:lang w:val="de-DE" w:bidi="he-IL"/>
        </w:rPr>
        <w:t xml:space="preserve"> der dramatische </w:t>
      </w:r>
      <w:r w:rsidR="005D3130" w:rsidRPr="00FA259E">
        <w:rPr>
          <w:rFonts w:ascii="Palatino Linotype" w:hAnsi="Palatino Linotype" w:cs="Arial"/>
          <w:caps/>
          <w:sz w:val="22"/>
          <w:szCs w:val="20"/>
          <w:lang w:val="de-DE" w:bidi="he-IL"/>
        </w:rPr>
        <w:t>Z</w:t>
      </w:r>
      <w:r w:rsidR="005D3130" w:rsidRPr="00FA259E">
        <w:rPr>
          <w:rFonts w:ascii="Palatino Linotype" w:hAnsi="Palatino Linotype" w:cs="Arial"/>
          <w:sz w:val="22"/>
          <w:szCs w:val="20"/>
          <w:lang w:val="de-DE" w:bidi="he-IL"/>
        </w:rPr>
        <w:t>usammenstoß</w:t>
      </w:r>
      <w:r w:rsidRPr="00FA259E">
        <w:rPr>
          <w:rFonts w:ascii="Palatino Linotype" w:hAnsi="Palatino Linotype" w:cs="Arial"/>
          <w:sz w:val="22"/>
          <w:szCs w:val="20"/>
          <w:lang w:val="de-DE" w:bidi="he-IL"/>
        </w:rPr>
        <w:t xml:space="preserve"> – Kampf zwischen den Mächten des Lichtes und denen der Finsternis beschrieben. Dieser Kampf endet </w:t>
      </w:r>
      <w:r w:rsidR="005D3130" w:rsidRPr="00FA259E">
        <w:rPr>
          <w:rFonts w:ascii="Palatino Linotype" w:hAnsi="Palatino Linotype" w:cs="Arial"/>
          <w:sz w:val="22"/>
          <w:szCs w:val="20"/>
          <w:lang w:val="de-DE" w:bidi="he-IL"/>
        </w:rPr>
        <w:t>überrasc</w:t>
      </w:r>
      <w:r w:rsidR="005D3130">
        <w:rPr>
          <w:rFonts w:ascii="Palatino Linotype" w:hAnsi="Palatino Linotype" w:cs="Arial"/>
          <w:sz w:val="22"/>
          <w:szCs w:val="20"/>
          <w:lang w:val="de-DE" w:bidi="he-IL"/>
        </w:rPr>
        <w:t>hender W</w:t>
      </w:r>
      <w:r w:rsidRPr="00FA259E">
        <w:rPr>
          <w:rFonts w:ascii="Palatino Linotype" w:hAnsi="Palatino Linotype" w:cs="Arial"/>
          <w:sz w:val="22"/>
          <w:szCs w:val="20"/>
          <w:lang w:val="de-DE" w:bidi="he-IL"/>
        </w:rPr>
        <w:t xml:space="preserve">eise zuerst nicht mit dem Sieg-Triumph, sondern mit der </w:t>
      </w:r>
      <w:proofErr w:type="spellStart"/>
      <w:r w:rsidRPr="00FA259E">
        <w:rPr>
          <w:rFonts w:ascii="Palatino Linotype" w:hAnsi="Palatino Linotype" w:cs="Arial"/>
          <w:sz w:val="22"/>
          <w:szCs w:val="20"/>
          <w:lang w:val="de-DE" w:bidi="he-IL"/>
        </w:rPr>
        <w:t>wehevollen</w:t>
      </w:r>
      <w:proofErr w:type="spellEnd"/>
      <w:r w:rsidRPr="00FA259E">
        <w:rPr>
          <w:rFonts w:ascii="Palatino Linotype" w:hAnsi="Palatino Linotype" w:cs="Arial"/>
          <w:sz w:val="22"/>
          <w:szCs w:val="20"/>
          <w:lang w:val="de-DE" w:bidi="he-IL"/>
        </w:rPr>
        <w:t xml:space="preserve"> Niederlage der Märtyrer-Zeugen des Lammes</w:t>
      </w:r>
      <w:r w:rsidRPr="00FA259E">
        <w:rPr>
          <w:rFonts w:ascii="Arial" w:hAnsi="Arial" w:cs="Arial"/>
          <w:b/>
          <w:bCs/>
          <w:sz w:val="20"/>
          <w:szCs w:val="20"/>
          <w:lang w:val="de-DE" w:bidi="he-IL"/>
        </w:rPr>
        <w:t xml:space="preserve">: </w:t>
      </w:r>
      <w:r w:rsidRPr="00FA259E">
        <w:rPr>
          <w:rFonts w:ascii="Palatino Linotype" w:hAnsi="Palatino Linotype" w:cs="Arial"/>
          <w:i/>
          <w:sz w:val="22"/>
          <w:szCs w:val="20"/>
          <w:lang w:val="de-DE" w:bidi="he-IL"/>
        </w:rPr>
        <w:t xml:space="preserve">Und wenn sie ihr Zeugnis beendet haben, wird das Tier, das aus dem Abgrund aufsteigt, </w:t>
      </w:r>
      <w:r w:rsidRPr="00FA259E">
        <w:rPr>
          <w:rFonts w:ascii="Palatino Linotype" w:hAnsi="Palatino Linotype" w:cs="Arial"/>
          <w:b/>
          <w:i/>
          <w:sz w:val="22"/>
          <w:szCs w:val="20"/>
          <w:lang w:val="de-DE" w:bidi="he-IL"/>
        </w:rPr>
        <w:t>Krieg machen</w:t>
      </w:r>
      <w:r w:rsidRPr="00FA259E">
        <w:rPr>
          <w:rFonts w:ascii="Palatino Linotype" w:hAnsi="Palatino Linotype" w:cs="Arial"/>
          <w:i/>
          <w:sz w:val="22"/>
          <w:szCs w:val="20"/>
          <w:lang w:val="de-DE" w:bidi="he-IL"/>
        </w:rPr>
        <w:t xml:space="preserve"> mit ihnen und </w:t>
      </w:r>
      <w:r w:rsidRPr="00FA259E">
        <w:rPr>
          <w:rFonts w:ascii="Palatino Linotype" w:hAnsi="Palatino Linotype" w:cs="Arial"/>
          <w:b/>
          <w:i/>
          <w:sz w:val="22"/>
          <w:szCs w:val="20"/>
          <w:lang w:val="de-DE" w:bidi="he-IL"/>
        </w:rPr>
        <w:t>wird sie besiegen</w:t>
      </w:r>
      <w:r w:rsidRPr="00FA259E">
        <w:rPr>
          <w:rFonts w:ascii="Palatino Linotype" w:hAnsi="Palatino Linotype" w:cs="Arial"/>
          <w:i/>
          <w:sz w:val="22"/>
          <w:szCs w:val="20"/>
          <w:lang w:val="de-DE" w:bidi="he-IL"/>
        </w:rPr>
        <w:t xml:space="preserve"> und </w:t>
      </w:r>
      <w:r w:rsidRPr="00FA259E">
        <w:rPr>
          <w:rFonts w:ascii="Palatino Linotype" w:hAnsi="Palatino Linotype" w:cs="Arial"/>
          <w:b/>
          <w:i/>
          <w:sz w:val="22"/>
          <w:szCs w:val="20"/>
          <w:lang w:val="de-DE" w:bidi="he-IL"/>
        </w:rPr>
        <w:t>sie töten</w:t>
      </w:r>
      <w:r w:rsidRPr="00FA259E">
        <w:rPr>
          <w:rFonts w:ascii="Palatino Linotype" w:hAnsi="Palatino Linotype" w:cs="Arial"/>
          <w:i/>
          <w:sz w:val="22"/>
          <w:szCs w:val="20"/>
          <w:lang w:val="de-DE" w:bidi="he-IL"/>
        </w:rPr>
        <w:t xml:space="preserve">. Und ihre Leichen liegen auf dem Marktplatz (oder der Straße) der großen Stadt, welche gerufen </w:t>
      </w:r>
      <w:proofErr w:type="spellStart"/>
      <w:r w:rsidRPr="00FA259E">
        <w:rPr>
          <w:rFonts w:ascii="Palatino Linotype" w:hAnsi="Palatino Linotype" w:cs="Arial"/>
          <w:i/>
          <w:sz w:val="22"/>
          <w:szCs w:val="20"/>
          <w:lang w:val="de-DE" w:bidi="he-IL"/>
        </w:rPr>
        <w:t>geistlicherweise</w:t>
      </w:r>
      <w:proofErr w:type="spellEnd"/>
      <w:r w:rsidRPr="00FA259E">
        <w:rPr>
          <w:rFonts w:ascii="Palatino Linotype" w:hAnsi="Palatino Linotype" w:cs="Arial"/>
          <w:i/>
          <w:sz w:val="22"/>
          <w:szCs w:val="20"/>
          <w:lang w:val="de-DE" w:bidi="he-IL"/>
        </w:rPr>
        <w:t xml:space="preserve"> Sodoma und Ägypten wird, wo auch ihr Herr gekreuzigt wurde [...] Und die auf der Erde Wohnenden freuen sich über sie, </w:t>
      </w:r>
      <w:proofErr w:type="spellStart"/>
      <w:r w:rsidRPr="00FA259E">
        <w:rPr>
          <w:rFonts w:ascii="Palatino Linotype" w:hAnsi="Palatino Linotype" w:cs="Arial"/>
          <w:i/>
          <w:sz w:val="22"/>
          <w:szCs w:val="20"/>
          <w:lang w:val="de-DE" w:bidi="he-IL"/>
        </w:rPr>
        <w:t>beglückwuenschen</w:t>
      </w:r>
      <w:proofErr w:type="spellEnd"/>
      <w:r w:rsidRPr="00FA259E">
        <w:rPr>
          <w:rFonts w:ascii="Palatino Linotype" w:hAnsi="Palatino Linotype" w:cs="Arial"/>
          <w:i/>
          <w:sz w:val="22"/>
          <w:szCs w:val="20"/>
          <w:lang w:val="de-DE" w:bidi="he-IL"/>
        </w:rPr>
        <w:t xml:space="preserve"> sich, und schicken sich gegenseitig Geschenke </w:t>
      </w:r>
      <w:r w:rsidRPr="00FA259E">
        <w:rPr>
          <w:rFonts w:ascii="Palatino Linotype" w:hAnsi="Palatino Linotype" w:cs="Arial"/>
          <w:bCs/>
          <w:sz w:val="22"/>
          <w:szCs w:val="20"/>
          <w:lang w:val="de-DE" w:bidi="he-IL"/>
        </w:rPr>
        <w:t>(11, 7-8.10).</w:t>
      </w:r>
      <w:r w:rsidRPr="00FA259E">
        <w:rPr>
          <w:rFonts w:ascii="Palatino Linotype" w:hAnsi="Palatino Linotype" w:cs="Arial"/>
          <w:b/>
          <w:bCs/>
          <w:i/>
          <w:sz w:val="22"/>
          <w:szCs w:val="20"/>
          <w:lang w:val="de-DE" w:bidi="he-IL"/>
        </w:rPr>
        <w:t xml:space="preserve"> </w:t>
      </w:r>
      <w:r w:rsidRPr="00FA259E">
        <w:rPr>
          <w:rFonts w:ascii="Palatino Linotype" w:hAnsi="Palatino Linotype" w:cs="Arial"/>
          <w:bCs/>
          <w:sz w:val="22"/>
          <w:szCs w:val="20"/>
          <w:lang w:val="de-DE" w:bidi="he-IL"/>
        </w:rPr>
        <w:t>Geburt,</w:t>
      </w:r>
      <w:r w:rsidRPr="00FA259E">
        <w:rPr>
          <w:rFonts w:ascii="Arial" w:hAnsi="Arial" w:cs="Arial"/>
          <w:b/>
          <w:bCs/>
          <w:sz w:val="20"/>
          <w:szCs w:val="20"/>
          <w:lang w:val="de-DE" w:bidi="he-IL"/>
        </w:rPr>
        <w:t xml:space="preserve"> </w:t>
      </w:r>
      <w:r w:rsidRPr="00FA259E">
        <w:rPr>
          <w:rFonts w:ascii="Palatino Linotype" w:hAnsi="Palatino Linotype" w:cs="Arial"/>
          <w:bCs/>
          <w:sz w:val="22"/>
          <w:szCs w:val="20"/>
          <w:lang w:val="de-DE" w:bidi="he-IL"/>
        </w:rPr>
        <w:t>Kreuzigung</w:t>
      </w:r>
      <w:r w:rsidRPr="00FA259E">
        <w:rPr>
          <w:rFonts w:ascii="Palatino Linotype" w:hAnsi="Palatino Linotype" w:cs="Arial"/>
          <w:sz w:val="22"/>
          <w:szCs w:val="20"/>
          <w:lang w:val="de-DE" w:bidi="he-IL"/>
        </w:rPr>
        <w:t xml:space="preserve"> und Auferstehung Jesu und der Niedergang des Drachens durch </w:t>
      </w:r>
      <w:r w:rsidRPr="00191AFF">
        <w:rPr>
          <w:rFonts w:ascii="Palatino Linotype" w:hAnsi="Palatino Linotype" w:cs="Arial"/>
          <w:sz w:val="22"/>
          <w:szCs w:val="20"/>
          <w:highlight w:val="yellow"/>
          <w:lang w:val="de-DE" w:bidi="he-IL"/>
        </w:rPr>
        <w:t>Michael</w:t>
      </w:r>
      <w:r w:rsidRPr="00FA259E">
        <w:rPr>
          <w:rFonts w:ascii="Palatino Linotype" w:hAnsi="Palatino Linotype" w:cs="Arial"/>
          <w:sz w:val="22"/>
          <w:szCs w:val="20"/>
          <w:lang w:val="de-DE" w:bidi="he-IL"/>
        </w:rPr>
        <w:t xml:space="preserve"> rufen Jubel im Himmel hervor, führen aber zur Verfolgung der Frau-Kirche auf der Erde</w:t>
      </w:r>
      <w:r w:rsidRPr="00FA259E">
        <w:rPr>
          <w:rStyle w:val="a5"/>
          <w:rFonts w:ascii="Palatino Linotype" w:hAnsi="Palatino Linotype" w:cs="Arial"/>
          <w:sz w:val="22"/>
          <w:szCs w:val="20"/>
          <w:lang w:val="de-DE" w:bidi="he-IL"/>
        </w:rPr>
        <w:footnoteReference w:id="49"/>
      </w:r>
      <w:r w:rsidRPr="00FA259E">
        <w:rPr>
          <w:rFonts w:ascii="Palatino Linotype" w:hAnsi="Palatino Linotype" w:cs="Arial"/>
          <w:sz w:val="22"/>
          <w:szCs w:val="20"/>
          <w:lang w:val="de-DE" w:bidi="he-IL"/>
        </w:rPr>
        <w:t>.</w:t>
      </w:r>
      <w:r w:rsidRPr="00FA259E">
        <w:rPr>
          <w:rFonts w:ascii="Arial" w:hAnsi="Arial" w:cs="Arial"/>
          <w:sz w:val="20"/>
          <w:szCs w:val="20"/>
          <w:lang w:val="de-DE" w:bidi="he-IL"/>
        </w:rPr>
        <w:t xml:space="preserve"> </w:t>
      </w:r>
    </w:p>
    <w:p w:rsidR="00742F39" w:rsidRPr="00FA259E" w:rsidRDefault="00742F39" w:rsidP="00742F39">
      <w:pPr>
        <w:autoSpaceDE w:val="0"/>
        <w:autoSpaceDN w:val="0"/>
        <w:adjustRightInd w:val="0"/>
        <w:jc w:val="both"/>
        <w:rPr>
          <w:rFonts w:ascii="Arial" w:hAnsi="Arial" w:cs="Arial"/>
          <w:sz w:val="20"/>
          <w:szCs w:val="20"/>
          <w:lang w:val="de-DE" w:bidi="he-IL"/>
        </w:rPr>
      </w:pPr>
    </w:p>
    <w:p w:rsidR="00742F39" w:rsidRPr="00FA259E" w:rsidRDefault="00742F39" w:rsidP="00742F39">
      <w:pPr>
        <w:autoSpaceDE w:val="0"/>
        <w:autoSpaceDN w:val="0"/>
        <w:adjustRightInd w:val="0"/>
        <w:jc w:val="both"/>
        <w:rPr>
          <w:rFonts w:ascii="Arial" w:hAnsi="Arial" w:cs="Arial"/>
          <w:b/>
          <w:bCs/>
          <w:sz w:val="20"/>
          <w:szCs w:val="20"/>
          <w:lang w:val="de-DE" w:bidi="he-IL"/>
        </w:rPr>
      </w:pPr>
      <w:r w:rsidRPr="00FA259E">
        <w:rPr>
          <w:rFonts w:ascii="Palatino Linotype" w:hAnsi="Palatino Linotype" w:cs="Arial"/>
          <w:sz w:val="22"/>
          <w:szCs w:val="20"/>
          <w:lang w:val="de-DE" w:bidi="he-IL"/>
        </w:rPr>
        <w:t xml:space="preserve">Die Christen aller Zeiten erleben innerlich die Diskrepanz zwischen dem </w:t>
      </w:r>
      <w:r w:rsidRPr="00FA259E">
        <w:rPr>
          <w:rFonts w:ascii="Palatino Linotype" w:hAnsi="Palatino Linotype" w:cs="Arial"/>
          <w:i/>
          <w:caps/>
          <w:sz w:val="22"/>
          <w:szCs w:val="20"/>
          <w:lang w:val="de-DE" w:bidi="he-IL"/>
        </w:rPr>
        <w:t>j</w:t>
      </w:r>
      <w:r w:rsidRPr="00FA259E">
        <w:rPr>
          <w:rFonts w:ascii="Palatino Linotype" w:hAnsi="Palatino Linotype" w:cs="Arial"/>
          <w:i/>
          <w:sz w:val="22"/>
          <w:szCs w:val="20"/>
          <w:lang w:val="de-DE" w:bidi="he-IL"/>
        </w:rPr>
        <w:t xml:space="preserve">etzt </w:t>
      </w:r>
      <w:r w:rsidRPr="00FA259E">
        <w:rPr>
          <w:rFonts w:ascii="Palatino Linotype" w:hAnsi="Palatino Linotype" w:cs="Arial"/>
          <w:sz w:val="22"/>
          <w:szCs w:val="20"/>
          <w:lang w:val="de-DE" w:bidi="he-IL"/>
        </w:rPr>
        <w:t xml:space="preserve">und dem </w:t>
      </w:r>
      <w:r w:rsidRPr="00FA259E">
        <w:rPr>
          <w:rFonts w:ascii="Palatino Linotype" w:hAnsi="Palatino Linotype" w:cs="Arial"/>
          <w:i/>
          <w:sz w:val="22"/>
          <w:szCs w:val="20"/>
          <w:lang w:val="de-DE" w:bidi="he-IL"/>
        </w:rPr>
        <w:t>Noch nicht</w:t>
      </w:r>
      <w:r w:rsidRPr="00FA259E">
        <w:rPr>
          <w:rFonts w:ascii="Palatino Linotype" w:hAnsi="Palatino Linotype" w:cs="Arial"/>
          <w:sz w:val="22"/>
          <w:szCs w:val="20"/>
          <w:lang w:val="de-DE" w:bidi="he-IL"/>
        </w:rPr>
        <w:t xml:space="preserve">, d.h. zwischen der Zusage über das schon verwirklichte </w:t>
      </w:r>
      <w:proofErr w:type="spellStart"/>
      <w:r w:rsidRPr="00FA259E">
        <w:rPr>
          <w:rFonts w:ascii="Palatino Linotype" w:hAnsi="Palatino Linotype" w:cs="Arial"/>
          <w:sz w:val="22"/>
          <w:szCs w:val="20"/>
          <w:lang w:val="de-DE" w:bidi="he-IL"/>
        </w:rPr>
        <w:t>hic</w:t>
      </w:r>
      <w:proofErr w:type="spellEnd"/>
      <w:r w:rsidRPr="00FA259E">
        <w:rPr>
          <w:rFonts w:ascii="Palatino Linotype" w:hAnsi="Palatino Linotype" w:cs="Arial"/>
          <w:sz w:val="22"/>
          <w:szCs w:val="20"/>
          <w:lang w:val="de-DE" w:bidi="he-IL"/>
        </w:rPr>
        <w:t xml:space="preserve"> et nun (jetzt und heute) Gottesreich und der schmerzhaften Tatsache der Isolation, der Bedrängnis und der Verfolgung seitens ihrer sozialen Umwelt wegen ihrer christlichen Identität. In der O. selbst hören wir den Protest </w:t>
      </w:r>
      <w:r w:rsidRPr="00FA259E">
        <w:rPr>
          <w:rFonts w:ascii="Palatino Linotype" w:hAnsi="Palatino Linotype" w:cs="Arial"/>
          <w:i/>
          <w:sz w:val="22"/>
          <w:szCs w:val="20"/>
          <w:lang w:val="de-DE" w:bidi="he-IL"/>
        </w:rPr>
        <w:t xml:space="preserve">der Geschlachteten wegen des Wortes Gottes und wegen des Zeugnisses, das sie festhielten. Und sie schrien mit lauter Stimme, sagend: </w:t>
      </w:r>
      <w:r w:rsidRPr="00FA259E">
        <w:rPr>
          <w:rFonts w:ascii="Palatino Linotype" w:hAnsi="Palatino Linotype" w:cs="Arial"/>
          <w:b/>
          <w:i/>
          <w:sz w:val="22"/>
          <w:szCs w:val="20"/>
          <w:lang w:val="de-DE" w:bidi="he-IL"/>
        </w:rPr>
        <w:t>Bis wann, heiliger und wahrhaftiger Gebieter, richtest du nicht und rächst unser Blut an den Bewohnern der Erde?</w:t>
      </w:r>
      <w:r w:rsidRPr="00FA259E">
        <w:rPr>
          <w:rFonts w:ascii="Arial" w:hAnsi="Arial" w:cs="Arial"/>
          <w:sz w:val="20"/>
          <w:szCs w:val="20"/>
          <w:lang w:val="de-DE" w:bidi="he-IL"/>
        </w:rPr>
        <w:t xml:space="preserve"> </w:t>
      </w:r>
      <w:r w:rsidRPr="00FA259E">
        <w:rPr>
          <w:rFonts w:ascii="Palatino Linotype" w:hAnsi="Palatino Linotype" w:cs="Arial"/>
          <w:sz w:val="22"/>
          <w:szCs w:val="22"/>
          <w:lang w:val="de-DE" w:bidi="he-IL"/>
        </w:rPr>
        <w:t>(</w:t>
      </w:r>
      <w:r w:rsidRPr="00FA259E">
        <w:rPr>
          <w:rFonts w:ascii="Palatino Linotype" w:hAnsi="Palatino Linotype" w:cs="Arial"/>
          <w:bCs/>
          <w:sz w:val="22"/>
          <w:szCs w:val="22"/>
          <w:lang w:val="de-DE" w:bidi="he-IL"/>
        </w:rPr>
        <w:t>6, 9-10</w:t>
      </w:r>
      <w:r w:rsidRPr="00FA259E">
        <w:rPr>
          <w:rFonts w:ascii="Palatino Linotype" w:hAnsi="Palatino Linotype" w:cs="Arial"/>
          <w:bCs/>
          <w:sz w:val="22"/>
          <w:szCs w:val="22"/>
          <w:vertAlign w:val="superscript"/>
          <w:lang w:val="de-DE" w:bidi="he-IL"/>
        </w:rPr>
        <w:t>.</w:t>
      </w:r>
      <w:r w:rsidRPr="00FA259E">
        <w:rPr>
          <w:rFonts w:ascii="Palatino Linotype" w:hAnsi="Palatino Linotype" w:cs="Arial"/>
          <w:bCs/>
          <w:sz w:val="22"/>
          <w:szCs w:val="22"/>
          <w:lang w:val="de-DE" w:bidi="he-IL"/>
        </w:rPr>
        <w:t xml:space="preserve"> vgl. 16, 7. 19, 2).</w:t>
      </w:r>
      <w:r w:rsidRPr="00FA259E">
        <w:rPr>
          <w:rFonts w:ascii="Arial" w:hAnsi="Arial" w:cs="Arial"/>
          <w:b/>
          <w:bCs/>
          <w:sz w:val="20"/>
          <w:szCs w:val="20"/>
          <w:lang w:val="de-DE" w:bidi="he-IL"/>
        </w:rPr>
        <w:t xml:space="preserve"> </w:t>
      </w:r>
    </w:p>
    <w:p w:rsidR="00742F39" w:rsidRPr="00FA259E" w:rsidRDefault="00742F39" w:rsidP="00742F39">
      <w:pPr>
        <w:autoSpaceDE w:val="0"/>
        <w:autoSpaceDN w:val="0"/>
        <w:adjustRightInd w:val="0"/>
        <w:jc w:val="both"/>
        <w:rPr>
          <w:rFonts w:ascii="Arial" w:hAnsi="Arial" w:cs="Arial"/>
          <w:b/>
          <w:bCs/>
          <w:sz w:val="20"/>
          <w:szCs w:val="20"/>
          <w:lang w:val="de-DE" w:bidi="he-IL"/>
        </w:rPr>
      </w:pP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Vielleicht weist die O. folgende dramatische-chiastische Struktur</w:t>
      </w:r>
      <w:r>
        <w:rPr>
          <w:rStyle w:val="a5"/>
          <w:rFonts w:ascii="Palatino Linotype" w:hAnsi="Palatino Linotype" w:cs="Arial"/>
          <w:sz w:val="22"/>
          <w:szCs w:val="20"/>
          <w:lang w:val="de-DE" w:bidi="he-IL"/>
        </w:rPr>
        <w:footnoteReference w:id="50"/>
      </w:r>
      <w:r w:rsidRPr="00FA259E">
        <w:rPr>
          <w:rFonts w:ascii="Palatino Linotype" w:hAnsi="Palatino Linotype" w:cs="Arial"/>
          <w:sz w:val="22"/>
          <w:szCs w:val="20"/>
          <w:lang w:val="de-DE" w:bidi="he-IL"/>
        </w:rPr>
        <w:t xml:space="preserve"> auf:</w:t>
      </w: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a. Einleitung: Offenbarung als Brief, Prophetie </w:t>
      </w:r>
      <w:r w:rsidRPr="00FA259E">
        <w:rPr>
          <w:rFonts w:ascii="Palatino Linotype" w:hAnsi="Palatino Linotype"/>
          <w:sz w:val="22"/>
          <w:lang w:val="de-DE"/>
        </w:rPr>
        <w:t>1,1-20)</w:t>
      </w:r>
    </w:p>
    <w:p w:rsidR="00742F39" w:rsidRPr="00FA259E" w:rsidRDefault="00742F39" w:rsidP="00742F39">
      <w:pPr>
        <w:autoSpaceDE w:val="0"/>
        <w:autoSpaceDN w:val="0"/>
        <w:adjustRightInd w:val="0"/>
        <w:ind w:firstLine="72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b. Vision: Gemeinden auf der Erde</w:t>
      </w:r>
      <w:r w:rsidRPr="00FA259E">
        <w:rPr>
          <w:rFonts w:ascii="Palatino Linotype" w:hAnsi="Palatino Linotype"/>
          <w:sz w:val="22"/>
          <w:lang w:val="de-DE"/>
        </w:rPr>
        <w:t xml:space="preserve"> (2-3)</w:t>
      </w:r>
    </w:p>
    <w:p w:rsidR="00742F39" w:rsidRPr="00FA259E" w:rsidRDefault="00742F39" w:rsidP="00742F39">
      <w:pPr>
        <w:pStyle w:val="af2"/>
        <w:ind w:left="720" w:firstLine="720"/>
        <w:rPr>
          <w:lang w:val="de-DE"/>
        </w:rPr>
      </w:pPr>
      <w:r w:rsidRPr="00FA259E">
        <w:rPr>
          <w:rFonts w:cs="Arial"/>
          <w:szCs w:val="20"/>
          <w:lang w:val="de-DE" w:bidi="he-IL"/>
        </w:rPr>
        <w:t xml:space="preserve">c. Himmlischer Gottesdienst und das Lamm </w:t>
      </w:r>
      <w:r w:rsidRPr="00FA259E">
        <w:rPr>
          <w:lang w:val="de-DE"/>
        </w:rPr>
        <w:t>(4-5)</w:t>
      </w:r>
    </w:p>
    <w:p w:rsidR="00742F39" w:rsidRPr="00FA259E" w:rsidRDefault="00742F39" w:rsidP="00742F39">
      <w:pPr>
        <w:autoSpaceDE w:val="0"/>
        <w:autoSpaceDN w:val="0"/>
        <w:adjustRightInd w:val="0"/>
        <w:ind w:left="1326" w:firstLine="72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d. Sieben Siegel </w:t>
      </w:r>
      <w:r w:rsidRPr="00FA259E">
        <w:rPr>
          <w:rFonts w:ascii="Palatino Linotype" w:hAnsi="Palatino Linotype"/>
          <w:sz w:val="22"/>
          <w:lang w:val="de-DE"/>
        </w:rPr>
        <w:t>(6,1-8,1)</w:t>
      </w:r>
    </w:p>
    <w:p w:rsidR="00742F39" w:rsidRPr="00FA259E" w:rsidRDefault="00742F39" w:rsidP="00742F39">
      <w:pPr>
        <w:autoSpaceDE w:val="0"/>
        <w:autoSpaceDN w:val="0"/>
        <w:adjustRightInd w:val="0"/>
        <w:ind w:left="2160" w:firstLine="72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e. Sieben Posaunen </w:t>
      </w:r>
      <w:r w:rsidRPr="00FA259E">
        <w:rPr>
          <w:rFonts w:ascii="Palatino Linotype" w:hAnsi="Palatino Linotype"/>
          <w:sz w:val="22"/>
          <w:lang w:val="de-DE"/>
        </w:rPr>
        <w:t>(8,2-9,21)</w:t>
      </w:r>
    </w:p>
    <w:p w:rsidR="00742F39" w:rsidRPr="00FA259E" w:rsidRDefault="00742F39" w:rsidP="00742F39">
      <w:pPr>
        <w:autoSpaceDE w:val="0"/>
        <w:autoSpaceDN w:val="0"/>
        <w:adjustRightInd w:val="0"/>
        <w:ind w:left="2880" w:firstLine="72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f. </w:t>
      </w:r>
      <w:proofErr w:type="spellStart"/>
      <w:r w:rsidRPr="00FA259E">
        <w:rPr>
          <w:rFonts w:ascii="Palatino Linotype" w:hAnsi="Palatino Linotype" w:cs="Arial"/>
          <w:sz w:val="22"/>
          <w:szCs w:val="20"/>
          <w:lang w:val="de-DE" w:bidi="he-IL"/>
        </w:rPr>
        <w:t>Theofanie</w:t>
      </w:r>
      <w:proofErr w:type="spellEnd"/>
      <w:r w:rsidRPr="00FA259E">
        <w:rPr>
          <w:rFonts w:ascii="Palatino Linotype" w:hAnsi="Palatino Linotype" w:cs="Arial"/>
          <w:sz w:val="22"/>
          <w:szCs w:val="20"/>
          <w:lang w:val="de-DE" w:bidi="he-IL"/>
        </w:rPr>
        <w:t xml:space="preserve">: der Engel Gottes </w:t>
      </w:r>
      <w:r w:rsidRPr="00FA259E">
        <w:rPr>
          <w:rFonts w:ascii="Palatino Linotype" w:hAnsi="Palatino Linotype"/>
          <w:sz w:val="22"/>
          <w:lang w:val="de-DE"/>
        </w:rPr>
        <w:t>(10)</w:t>
      </w:r>
    </w:p>
    <w:p w:rsidR="00742F39" w:rsidRPr="00FA259E" w:rsidRDefault="00742F39" w:rsidP="00742F39">
      <w:pPr>
        <w:autoSpaceDE w:val="0"/>
        <w:autoSpaceDN w:val="0"/>
        <w:adjustRightInd w:val="0"/>
        <w:ind w:left="432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g. Kampf gegen </w:t>
      </w:r>
      <w:proofErr w:type="gramStart"/>
      <w:r w:rsidRPr="00FA259E">
        <w:rPr>
          <w:rFonts w:ascii="Palatino Linotype" w:hAnsi="Palatino Linotype" w:cs="Arial"/>
          <w:sz w:val="22"/>
          <w:szCs w:val="20"/>
          <w:lang w:val="de-DE" w:bidi="he-IL"/>
        </w:rPr>
        <w:t>der Heiligen</w:t>
      </w:r>
      <w:proofErr w:type="gramEnd"/>
      <w:r w:rsidRPr="00FA259E">
        <w:rPr>
          <w:rFonts w:ascii="Palatino Linotype" w:hAnsi="Palatino Linotype" w:cs="Arial"/>
          <w:sz w:val="22"/>
          <w:szCs w:val="20"/>
          <w:lang w:val="de-DE" w:bidi="he-IL"/>
        </w:rPr>
        <w:t xml:space="preserve"> auf der Erde </w:t>
      </w:r>
      <w:r w:rsidRPr="00FA259E">
        <w:rPr>
          <w:rFonts w:ascii="Palatino Linotype" w:hAnsi="Palatino Linotype"/>
          <w:bCs/>
          <w:sz w:val="22"/>
          <w:lang w:val="de-DE"/>
        </w:rPr>
        <w:t xml:space="preserve">(11) </w:t>
      </w:r>
      <w:r w:rsidRPr="00FA259E">
        <w:rPr>
          <w:rFonts w:ascii="Palatino Linotype" w:hAnsi="Palatino Linotype" w:cs="Arial"/>
          <w:sz w:val="22"/>
          <w:szCs w:val="20"/>
          <w:lang w:val="de-DE" w:bidi="he-IL"/>
        </w:rPr>
        <w:t xml:space="preserve">und gegen Drachen im Himmel </w:t>
      </w:r>
      <w:r w:rsidRPr="00FA259E">
        <w:rPr>
          <w:rFonts w:ascii="Palatino Linotype" w:hAnsi="Palatino Linotype"/>
          <w:bCs/>
          <w:sz w:val="22"/>
          <w:lang w:val="de-DE"/>
        </w:rPr>
        <w:t>(12)</w:t>
      </w:r>
    </w:p>
    <w:p w:rsidR="00742F39" w:rsidRPr="00FA259E" w:rsidRDefault="00742F39" w:rsidP="00742F39">
      <w:pPr>
        <w:autoSpaceDE w:val="0"/>
        <w:autoSpaceDN w:val="0"/>
        <w:adjustRightInd w:val="0"/>
        <w:ind w:left="360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lastRenderedPageBreak/>
        <w:t>f. Anti-</w:t>
      </w:r>
      <w:proofErr w:type="spellStart"/>
      <w:r w:rsidRPr="00FA259E">
        <w:rPr>
          <w:rFonts w:ascii="Palatino Linotype" w:hAnsi="Palatino Linotype" w:cs="Arial"/>
          <w:caps/>
          <w:sz w:val="22"/>
          <w:szCs w:val="20"/>
          <w:lang w:val="de-DE" w:bidi="he-IL"/>
        </w:rPr>
        <w:t>t</w:t>
      </w:r>
      <w:r w:rsidRPr="00FA259E">
        <w:rPr>
          <w:rFonts w:ascii="Palatino Linotype" w:hAnsi="Palatino Linotype" w:cs="Arial"/>
          <w:sz w:val="22"/>
          <w:szCs w:val="20"/>
          <w:lang w:val="de-DE" w:bidi="he-IL"/>
        </w:rPr>
        <w:t>heofanie</w:t>
      </w:r>
      <w:proofErr w:type="spellEnd"/>
      <w:r w:rsidRPr="00FA259E">
        <w:rPr>
          <w:rFonts w:ascii="Palatino Linotype" w:hAnsi="Palatino Linotype" w:cs="Arial"/>
          <w:sz w:val="22"/>
          <w:szCs w:val="20"/>
          <w:lang w:val="de-DE" w:bidi="he-IL"/>
        </w:rPr>
        <w:t>: zwei Tieren vom Meer und vor der Erde</w:t>
      </w:r>
    </w:p>
    <w:p w:rsidR="00742F39" w:rsidRPr="00FA259E" w:rsidRDefault="00742F39" w:rsidP="00742F39">
      <w:pPr>
        <w:autoSpaceDE w:val="0"/>
        <w:autoSpaceDN w:val="0"/>
        <w:adjustRightInd w:val="0"/>
        <w:ind w:left="2160" w:firstLine="72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e. Sieben Proklamationen </w:t>
      </w:r>
      <w:r w:rsidRPr="00FA259E">
        <w:rPr>
          <w:rFonts w:ascii="Palatino Linotype" w:hAnsi="Palatino Linotype"/>
          <w:sz w:val="22"/>
          <w:lang w:val="de-DE"/>
        </w:rPr>
        <w:t>(14)</w:t>
      </w:r>
    </w:p>
    <w:p w:rsidR="00742F39" w:rsidRPr="00FA259E" w:rsidRDefault="00742F39" w:rsidP="00742F39">
      <w:pPr>
        <w:autoSpaceDE w:val="0"/>
        <w:autoSpaceDN w:val="0"/>
        <w:adjustRightInd w:val="0"/>
        <w:ind w:left="1440" w:firstLine="72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d. Sieben Schalen </w:t>
      </w:r>
      <w:r w:rsidRPr="00FA259E">
        <w:rPr>
          <w:rFonts w:ascii="Palatino Linotype" w:hAnsi="Palatino Linotype"/>
          <w:sz w:val="22"/>
          <w:lang w:val="de-DE"/>
        </w:rPr>
        <w:t>(15-16)</w:t>
      </w:r>
    </w:p>
    <w:p w:rsidR="00742F39" w:rsidRPr="00FA259E" w:rsidRDefault="00742F39" w:rsidP="00742F39">
      <w:pPr>
        <w:autoSpaceDE w:val="0"/>
        <w:autoSpaceDN w:val="0"/>
        <w:adjustRightInd w:val="0"/>
        <w:ind w:left="144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c. Totenklage über die Hure und die satanische Dreieinheit- messianisches Reich des Logos </w:t>
      </w:r>
      <w:r w:rsidRPr="00FA259E">
        <w:rPr>
          <w:rFonts w:ascii="Palatino Linotype" w:hAnsi="Palatino Linotype"/>
          <w:sz w:val="22"/>
          <w:lang w:val="de-DE"/>
        </w:rPr>
        <w:t>(17-20)</w:t>
      </w:r>
    </w:p>
    <w:p w:rsidR="00742F39" w:rsidRPr="00FA259E" w:rsidRDefault="00742F39" w:rsidP="00742F39">
      <w:pPr>
        <w:autoSpaceDE w:val="0"/>
        <w:autoSpaceDN w:val="0"/>
        <w:adjustRightInd w:val="0"/>
        <w:ind w:firstLine="72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b. Vision: Herabsteigen des neuen Jerusalems </w:t>
      </w:r>
      <w:r w:rsidRPr="00FA259E">
        <w:rPr>
          <w:rFonts w:ascii="Palatino Linotype" w:hAnsi="Palatino Linotype"/>
          <w:sz w:val="22"/>
          <w:lang w:val="de-DE"/>
        </w:rPr>
        <w:t>(21,1-22,5)</w:t>
      </w:r>
    </w:p>
    <w:p w:rsidR="00742F39" w:rsidRPr="00FA259E" w:rsidRDefault="00742F39" w:rsidP="00742F39">
      <w:pPr>
        <w:autoSpaceDE w:val="0"/>
        <w:autoSpaceDN w:val="0"/>
        <w:adjustRightInd w:val="0"/>
        <w:jc w:val="both"/>
        <w:rPr>
          <w:rFonts w:ascii="Palatino Linotype" w:hAnsi="Palatino Linotype" w:cs="Arial"/>
          <w:sz w:val="22"/>
          <w:szCs w:val="20"/>
          <w:lang w:val="en-GB" w:bidi="he-IL"/>
        </w:rPr>
      </w:pPr>
      <w:r w:rsidRPr="00FA259E">
        <w:rPr>
          <w:rFonts w:ascii="Palatino Linotype" w:hAnsi="Palatino Linotype" w:cs="Arial"/>
          <w:sz w:val="22"/>
          <w:szCs w:val="20"/>
          <w:lang w:val="en-GB" w:bidi="he-IL"/>
        </w:rPr>
        <w:t xml:space="preserve">a. </w:t>
      </w:r>
      <w:proofErr w:type="spellStart"/>
      <w:r w:rsidRPr="00FA259E">
        <w:rPr>
          <w:rFonts w:ascii="Palatino Linotype" w:hAnsi="Palatino Linotype" w:cs="Arial"/>
          <w:sz w:val="22"/>
          <w:szCs w:val="20"/>
          <w:lang w:val="en-GB" w:bidi="he-IL"/>
        </w:rPr>
        <w:t>Epilog</w:t>
      </w:r>
      <w:proofErr w:type="spellEnd"/>
      <w:r w:rsidRPr="00FA259E">
        <w:rPr>
          <w:rFonts w:ascii="Palatino Linotype" w:hAnsi="Palatino Linotype" w:cs="Arial"/>
          <w:sz w:val="22"/>
          <w:szCs w:val="20"/>
          <w:lang w:val="en-GB" w:bidi="he-IL"/>
        </w:rPr>
        <w:t xml:space="preserve">: O. Brief, </w:t>
      </w:r>
      <w:proofErr w:type="spellStart"/>
      <w:r w:rsidRPr="00FA259E">
        <w:rPr>
          <w:rFonts w:ascii="Palatino Linotype" w:hAnsi="Palatino Linotype" w:cs="Arial"/>
          <w:sz w:val="22"/>
          <w:szCs w:val="20"/>
          <w:lang w:val="en-GB" w:bidi="he-IL"/>
        </w:rPr>
        <w:t>Prophetie</w:t>
      </w:r>
      <w:proofErr w:type="spellEnd"/>
      <w:r w:rsidRPr="00FA259E">
        <w:rPr>
          <w:rFonts w:ascii="Palatino Linotype" w:hAnsi="Palatino Linotype" w:cs="Arial"/>
          <w:sz w:val="22"/>
          <w:szCs w:val="20"/>
          <w:lang w:val="en-GB" w:bidi="he-IL"/>
        </w:rPr>
        <w:t xml:space="preserve"> </w:t>
      </w:r>
      <w:r w:rsidRPr="00FA259E">
        <w:rPr>
          <w:rFonts w:ascii="Palatino Linotype" w:hAnsi="Palatino Linotype"/>
          <w:sz w:val="22"/>
          <w:lang w:val="en-GB"/>
        </w:rPr>
        <w:t>(22</w:t>
      </w:r>
      <w:proofErr w:type="gramStart"/>
      <w:r w:rsidRPr="00FA259E">
        <w:rPr>
          <w:rFonts w:ascii="Palatino Linotype" w:hAnsi="Palatino Linotype"/>
          <w:sz w:val="22"/>
          <w:lang w:val="en-GB"/>
        </w:rPr>
        <w:t>,6</w:t>
      </w:r>
      <w:proofErr w:type="gramEnd"/>
      <w:r w:rsidRPr="00FA259E">
        <w:rPr>
          <w:rFonts w:ascii="Palatino Linotype" w:hAnsi="Palatino Linotype"/>
          <w:sz w:val="22"/>
          <w:lang w:val="en-GB"/>
        </w:rPr>
        <w:t>-21)</w:t>
      </w:r>
    </w:p>
    <w:p w:rsidR="00742F39" w:rsidRPr="00FA259E" w:rsidRDefault="00742F39" w:rsidP="00742F39">
      <w:pPr>
        <w:autoSpaceDE w:val="0"/>
        <w:autoSpaceDN w:val="0"/>
        <w:adjustRightInd w:val="0"/>
        <w:jc w:val="both"/>
        <w:rPr>
          <w:rFonts w:ascii="Palatino Linotype" w:hAnsi="Palatino Linotype" w:cs="Arial"/>
          <w:b/>
          <w:sz w:val="20"/>
          <w:szCs w:val="20"/>
          <w:lang w:val="en-GB" w:bidi="he-IL"/>
        </w:rPr>
      </w:pP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r w:rsidRPr="00FA259E">
        <w:rPr>
          <w:rFonts w:ascii="Palatino Linotype" w:hAnsi="Palatino Linotype" w:cs="Arial"/>
          <w:sz w:val="22"/>
          <w:szCs w:val="20"/>
          <w:lang w:val="de-DE" w:bidi="he-IL"/>
        </w:rPr>
        <w:t xml:space="preserve">Durch die Siebenreihen, die Antithesen und die archetypischen Symbole, und besonders durch den polemischen (nach </w:t>
      </w:r>
      <w:proofErr w:type="spellStart"/>
      <w:r w:rsidRPr="00FA259E">
        <w:rPr>
          <w:rFonts w:ascii="Palatino Linotype" w:hAnsi="Palatino Linotype" w:cs="Arial"/>
          <w:sz w:val="22"/>
          <w:szCs w:val="20"/>
          <w:lang w:val="de-DE" w:bidi="he-IL"/>
        </w:rPr>
        <w:t>Deissmann</w:t>
      </w:r>
      <w:proofErr w:type="spellEnd"/>
      <w:r w:rsidRPr="00FA259E">
        <w:rPr>
          <w:rFonts w:ascii="Palatino Linotype" w:hAnsi="Palatino Linotype" w:cs="Arial"/>
          <w:sz w:val="22"/>
          <w:szCs w:val="20"/>
          <w:lang w:val="de-DE" w:bidi="he-IL"/>
        </w:rPr>
        <w:t xml:space="preserve">) Parallelismus zwischen (nicht </w:t>
      </w:r>
      <w:proofErr w:type="spellStart"/>
      <w:r w:rsidRPr="00FA259E">
        <w:rPr>
          <w:rFonts w:ascii="Palatino Linotype" w:hAnsi="Palatino Linotype" w:cs="Arial"/>
          <w:b/>
          <w:sz w:val="22"/>
          <w:szCs w:val="20"/>
          <w:lang w:val="de-DE" w:bidi="he-IL"/>
        </w:rPr>
        <w:t>amnos</w:t>
      </w:r>
      <w:proofErr w:type="spellEnd"/>
      <w:r w:rsidRPr="00FA259E">
        <w:rPr>
          <w:rFonts w:ascii="Palatino Linotype" w:hAnsi="Palatino Linotype" w:cs="Arial"/>
          <w:sz w:val="22"/>
          <w:szCs w:val="20"/>
          <w:lang w:val="de-DE" w:bidi="he-IL"/>
        </w:rPr>
        <w:t xml:space="preserve"> wie Jesus normalweise im N.T. benannt wird, sondern) </w:t>
      </w:r>
      <w:proofErr w:type="spellStart"/>
      <w:r w:rsidRPr="00FA259E">
        <w:rPr>
          <w:rFonts w:ascii="Palatino Linotype" w:hAnsi="Palatino Linotype" w:cs="Arial"/>
          <w:b/>
          <w:sz w:val="22"/>
          <w:szCs w:val="20"/>
          <w:lang w:val="de-DE" w:bidi="he-IL"/>
        </w:rPr>
        <w:t>Arnion</w:t>
      </w:r>
      <w:proofErr w:type="spellEnd"/>
      <w:r w:rsidRPr="00FA259E">
        <w:rPr>
          <w:rFonts w:ascii="Palatino Linotype" w:hAnsi="Palatino Linotype" w:cs="Arial"/>
          <w:b/>
          <w:sz w:val="22"/>
          <w:szCs w:val="20"/>
          <w:lang w:val="de-DE" w:bidi="he-IL"/>
        </w:rPr>
        <w:t xml:space="preserve"> und </w:t>
      </w:r>
      <w:proofErr w:type="spellStart"/>
      <w:r w:rsidRPr="00FA259E">
        <w:rPr>
          <w:rFonts w:ascii="Palatino Linotype" w:hAnsi="Palatino Linotype" w:cs="Arial"/>
          <w:b/>
          <w:sz w:val="22"/>
          <w:szCs w:val="20"/>
          <w:lang w:val="de-DE" w:bidi="he-IL"/>
        </w:rPr>
        <w:t>Therion</w:t>
      </w:r>
      <w:proofErr w:type="spellEnd"/>
      <w:r w:rsidRPr="00FA259E">
        <w:rPr>
          <w:rFonts w:ascii="Palatino Linotype" w:hAnsi="Palatino Linotype" w:cs="Arial"/>
          <w:sz w:val="22"/>
          <w:szCs w:val="20"/>
          <w:lang w:val="de-DE" w:bidi="he-IL"/>
        </w:rPr>
        <w:t>, der poetischen Sprache und der dichterischen Freiheit (die die Regeln der Grammatik umgeht), transportiert die O. ihre Hörer örtlich und zeitlich in eine himmlische Welt, nicht um eine</w:t>
      </w:r>
      <w:r w:rsidRPr="00762CED">
        <w:rPr>
          <w:rFonts w:ascii="Palatino Linotype" w:hAnsi="Palatino Linotype" w:cs="Arial"/>
          <w:sz w:val="22"/>
          <w:szCs w:val="20"/>
          <w:highlight w:val="yellow"/>
          <w:lang w:val="de-DE" w:bidi="he-IL"/>
        </w:rPr>
        <w:t>r</w:t>
      </w:r>
      <w:r w:rsidRPr="00FA259E">
        <w:rPr>
          <w:rFonts w:ascii="Palatino Linotype" w:hAnsi="Palatino Linotype" w:cs="Arial"/>
          <w:sz w:val="22"/>
          <w:szCs w:val="20"/>
          <w:lang w:val="de-DE" w:bidi="he-IL"/>
        </w:rPr>
        <w:t xml:space="preserve"> </w:t>
      </w:r>
      <w:r w:rsidRPr="00762CED">
        <w:rPr>
          <w:rFonts w:ascii="Palatino Linotype" w:hAnsi="Palatino Linotype" w:cs="Arial"/>
          <w:sz w:val="22"/>
          <w:szCs w:val="20"/>
          <w:highlight w:val="yellow"/>
          <w:lang w:val="de-DE" w:bidi="he-IL"/>
        </w:rPr>
        <w:t>illusionären</w:t>
      </w:r>
      <w:r w:rsidRPr="00FA259E">
        <w:rPr>
          <w:rFonts w:ascii="Palatino Linotype" w:hAnsi="Palatino Linotype" w:cs="Arial"/>
          <w:sz w:val="22"/>
          <w:szCs w:val="20"/>
          <w:lang w:val="de-DE" w:bidi="he-IL"/>
        </w:rPr>
        <w:t xml:space="preserve"> Flucht von einem </w:t>
      </w:r>
      <w:r w:rsidRPr="00FA259E">
        <w:rPr>
          <w:rFonts w:ascii="Palatino Linotype" w:hAnsi="Palatino Linotype" w:cs="Arial"/>
          <w:i/>
          <w:sz w:val="22"/>
          <w:szCs w:val="20"/>
          <w:lang w:val="de-DE" w:bidi="he-IL"/>
        </w:rPr>
        <w:t xml:space="preserve">Kosmos </w:t>
      </w:r>
      <w:proofErr w:type="spellStart"/>
      <w:r w:rsidRPr="00FA259E">
        <w:rPr>
          <w:rFonts w:ascii="Palatino Linotype" w:hAnsi="Palatino Linotype" w:cs="Arial"/>
          <w:i/>
          <w:sz w:val="22"/>
          <w:szCs w:val="20"/>
          <w:lang w:val="de-DE" w:bidi="he-IL"/>
        </w:rPr>
        <w:t>akosmos</w:t>
      </w:r>
      <w:proofErr w:type="spellEnd"/>
      <w:r w:rsidRPr="00FA259E">
        <w:rPr>
          <w:rFonts w:ascii="Palatino Linotype" w:hAnsi="Palatino Linotype" w:cs="Arial"/>
          <w:i/>
          <w:sz w:val="22"/>
          <w:szCs w:val="20"/>
          <w:lang w:val="de-DE" w:bidi="he-IL"/>
        </w:rPr>
        <w:t xml:space="preserve"> </w:t>
      </w:r>
      <w:r w:rsidRPr="00FA259E">
        <w:rPr>
          <w:rFonts w:ascii="Palatino Linotype" w:hAnsi="Palatino Linotype" w:cs="Arial"/>
          <w:iCs/>
          <w:sz w:val="22"/>
          <w:szCs w:val="20"/>
          <w:lang w:val="de-DE" w:bidi="he-IL"/>
        </w:rPr>
        <w:t>willen,</w:t>
      </w:r>
      <w:r w:rsidRPr="00FA259E">
        <w:rPr>
          <w:rFonts w:ascii="Palatino Linotype" w:hAnsi="Palatino Linotype" w:cs="Arial"/>
          <w:sz w:val="22"/>
          <w:szCs w:val="20"/>
          <w:lang w:val="de-DE" w:bidi="he-IL"/>
        </w:rPr>
        <w:t xml:space="preserve"> sondern </w:t>
      </w:r>
      <w:proofErr w:type="spellStart"/>
      <w:r w:rsidRPr="00FA259E">
        <w:rPr>
          <w:rFonts w:ascii="Palatino Linotype" w:hAnsi="Palatino Linotype" w:cs="Arial"/>
          <w:sz w:val="22"/>
          <w:szCs w:val="20"/>
          <w:lang w:val="de-DE" w:bidi="he-IL"/>
        </w:rPr>
        <w:t>fuer</w:t>
      </w:r>
      <w:proofErr w:type="spellEnd"/>
      <w:r w:rsidRPr="00FA259E">
        <w:rPr>
          <w:rFonts w:ascii="Palatino Linotype" w:hAnsi="Palatino Linotype" w:cs="Arial"/>
          <w:sz w:val="22"/>
          <w:szCs w:val="20"/>
          <w:lang w:val="de-DE" w:bidi="he-IL"/>
        </w:rPr>
        <w:t xml:space="preserve"> ein wahrhaftiges und echtes Anschauen der </w:t>
      </w:r>
      <w:proofErr w:type="spellStart"/>
      <w:r w:rsidRPr="00FA259E">
        <w:rPr>
          <w:rFonts w:ascii="Palatino Linotype" w:hAnsi="Palatino Linotype" w:cs="Arial"/>
          <w:sz w:val="22"/>
          <w:szCs w:val="20"/>
          <w:lang w:val="de-DE" w:bidi="he-IL"/>
        </w:rPr>
        <w:t>jetztigen</w:t>
      </w:r>
      <w:proofErr w:type="spellEnd"/>
      <w:r w:rsidRPr="00FA259E">
        <w:rPr>
          <w:rFonts w:ascii="Palatino Linotype" w:hAnsi="Palatino Linotype" w:cs="Arial"/>
          <w:sz w:val="22"/>
          <w:szCs w:val="20"/>
          <w:lang w:val="de-DE" w:bidi="he-IL"/>
        </w:rPr>
        <w:t xml:space="preserve"> Welt durch das Prisma der Ewigkeit. Der Hörer - Leser kann wieder auf dieser Welt </w:t>
      </w:r>
      <w:r w:rsidRPr="00FA259E">
        <w:rPr>
          <w:rFonts w:ascii="Palatino Linotype" w:hAnsi="Palatino Linotype" w:cs="Arial"/>
          <w:i/>
          <w:sz w:val="22"/>
          <w:szCs w:val="20"/>
          <w:lang w:val="de-DE" w:bidi="he-IL"/>
        </w:rPr>
        <w:t>landen,</w:t>
      </w:r>
      <w:r w:rsidRPr="00FA259E">
        <w:rPr>
          <w:rFonts w:ascii="Palatino Linotype" w:hAnsi="Palatino Linotype" w:cs="Arial"/>
          <w:sz w:val="22"/>
          <w:szCs w:val="20"/>
          <w:lang w:val="de-DE" w:bidi="he-IL"/>
        </w:rPr>
        <w:t xml:space="preserve"> indem er sich die wahrhaftige Identität und das Telos der Kräf</w:t>
      </w:r>
      <w:r w:rsidRPr="00762CED">
        <w:rPr>
          <w:rFonts w:ascii="Palatino Linotype" w:hAnsi="Palatino Linotype" w:cs="Arial"/>
          <w:sz w:val="22"/>
          <w:szCs w:val="20"/>
          <w:highlight w:val="yellow"/>
          <w:lang w:val="de-DE" w:bidi="he-IL"/>
        </w:rPr>
        <w:t>te</w:t>
      </w:r>
      <w:r w:rsidRPr="00FA259E">
        <w:rPr>
          <w:rFonts w:ascii="Palatino Linotype" w:hAnsi="Palatino Linotype" w:cs="Arial"/>
          <w:sz w:val="22"/>
          <w:szCs w:val="20"/>
          <w:lang w:val="de-DE" w:bidi="he-IL"/>
        </w:rPr>
        <w:t xml:space="preserve">-Mächte, die hinter dem </w:t>
      </w:r>
      <w:r w:rsidRPr="00FA259E">
        <w:rPr>
          <w:rFonts w:ascii="Palatino Linotype" w:hAnsi="Palatino Linotype" w:cs="Arial"/>
          <w:i/>
          <w:sz w:val="22"/>
          <w:szCs w:val="20"/>
          <w:lang w:val="de-DE" w:bidi="he-IL"/>
        </w:rPr>
        <w:t xml:space="preserve">Schaufenster der Geschichte </w:t>
      </w:r>
      <w:r w:rsidRPr="00FA259E">
        <w:rPr>
          <w:rFonts w:ascii="Palatino Linotype" w:hAnsi="Palatino Linotype" w:cs="Arial"/>
          <w:sz w:val="22"/>
          <w:szCs w:val="20"/>
          <w:lang w:val="de-DE" w:bidi="he-IL"/>
        </w:rPr>
        <w:t xml:space="preserve">versteckt sind, vergegenwärtigt, um seinen alltäglichen Kampf mit Mut fortzusetzen. Die </w:t>
      </w:r>
      <w:r w:rsidRPr="00FA259E">
        <w:rPr>
          <w:rFonts w:ascii="Palatino Linotype" w:hAnsi="Palatino Linotype" w:cs="Arial"/>
          <w:caps/>
          <w:sz w:val="22"/>
          <w:szCs w:val="20"/>
          <w:lang w:val="de-DE" w:bidi="he-IL"/>
        </w:rPr>
        <w:t>v</w:t>
      </w:r>
      <w:r w:rsidRPr="00FA259E">
        <w:rPr>
          <w:rFonts w:ascii="Palatino Linotype" w:hAnsi="Palatino Linotype" w:cs="Arial"/>
          <w:sz w:val="22"/>
          <w:szCs w:val="20"/>
          <w:lang w:val="de-DE" w:bidi="he-IL"/>
        </w:rPr>
        <w:t xml:space="preserve">ersiegelung der Knechte Gottes (Kap. 7), die </w:t>
      </w:r>
      <w:r w:rsidRPr="00FA259E">
        <w:rPr>
          <w:rFonts w:ascii="Palatino Linotype" w:hAnsi="Palatino Linotype" w:cs="Arial"/>
          <w:caps/>
          <w:sz w:val="22"/>
          <w:szCs w:val="20"/>
          <w:lang w:val="de-DE" w:bidi="he-IL"/>
        </w:rPr>
        <w:t>v</w:t>
      </w:r>
      <w:r w:rsidRPr="00FA259E">
        <w:rPr>
          <w:rFonts w:ascii="Palatino Linotype" w:hAnsi="Palatino Linotype" w:cs="Arial"/>
          <w:sz w:val="22"/>
          <w:szCs w:val="20"/>
          <w:lang w:val="de-DE" w:bidi="he-IL"/>
        </w:rPr>
        <w:t xml:space="preserve">ermessung des Tempels (Kap. 11), die erfolgreiche Flucht der verfolgten Frau (durch die zwei Flügel des </w:t>
      </w:r>
      <w:proofErr w:type="spellStart"/>
      <w:r w:rsidRPr="00FA259E">
        <w:rPr>
          <w:rFonts w:ascii="Palatino Linotype" w:hAnsi="Palatino Linotype" w:cs="Arial"/>
          <w:sz w:val="22"/>
          <w:szCs w:val="20"/>
          <w:lang w:val="de-DE" w:bidi="he-IL"/>
        </w:rPr>
        <w:t>grossen</w:t>
      </w:r>
      <w:proofErr w:type="spellEnd"/>
      <w:r w:rsidRPr="00FA259E">
        <w:rPr>
          <w:rFonts w:ascii="Palatino Linotype" w:hAnsi="Palatino Linotype" w:cs="Arial"/>
          <w:sz w:val="22"/>
          <w:szCs w:val="20"/>
          <w:lang w:val="de-DE" w:bidi="he-IL"/>
        </w:rPr>
        <w:t xml:space="preserve"> Adlers) in die Wüste, wo sie ernährt wird (Kap. 12), und die Anwesenheit der 144.000 mit dem Lamm auf dem Berg Zion</w:t>
      </w:r>
      <w:r>
        <w:rPr>
          <w:rFonts w:ascii="Palatino Linotype" w:hAnsi="Palatino Linotype" w:cs="Arial"/>
          <w:sz w:val="22"/>
          <w:szCs w:val="20"/>
          <w:lang w:val="de-DE" w:bidi="he-IL"/>
        </w:rPr>
        <w:t xml:space="preserve"> (den Ort der endzeitlichen Bewahrung symbolisiert)</w:t>
      </w:r>
      <w:r w:rsidRPr="00FA259E">
        <w:rPr>
          <w:rFonts w:ascii="Palatino Linotype" w:hAnsi="Palatino Linotype" w:cs="Arial"/>
          <w:sz w:val="22"/>
          <w:szCs w:val="20"/>
          <w:lang w:val="de-DE" w:bidi="he-IL"/>
        </w:rPr>
        <w:t xml:space="preserve"> deuten an, dass Gott seine Zeugen während der Zeit der letzten Versuchung (3 ½ Jahre/42 Monate/1260 Tage) nicht verlässt</w:t>
      </w:r>
      <w:r w:rsidRPr="00762CED">
        <w:rPr>
          <w:rFonts w:ascii="Palatino Linotype" w:hAnsi="Palatino Linotype" w:cs="Arial"/>
          <w:sz w:val="22"/>
          <w:szCs w:val="20"/>
          <w:highlight w:val="yellow"/>
          <w:lang w:val="de-DE" w:bidi="he-IL"/>
        </w:rPr>
        <w:t>,</w:t>
      </w:r>
      <w:r w:rsidRPr="00FA259E">
        <w:rPr>
          <w:rFonts w:ascii="Palatino Linotype" w:hAnsi="Palatino Linotype" w:cs="Arial"/>
          <w:sz w:val="22"/>
          <w:szCs w:val="20"/>
          <w:lang w:val="de-DE" w:bidi="he-IL"/>
        </w:rPr>
        <w:t xml:space="preserve"> sondern beschützt: </w:t>
      </w:r>
      <w:r w:rsidRPr="00FA259E">
        <w:rPr>
          <w:rFonts w:ascii="Palatino Linotype" w:hAnsi="Palatino Linotype" w:cs="Arial"/>
          <w:i/>
          <w:sz w:val="22"/>
          <w:szCs w:val="20"/>
          <w:lang w:val="de-DE" w:bidi="he-IL"/>
        </w:rPr>
        <w:t xml:space="preserve">Noch ist keine Versuchung über euch gekommen, die den Menschen überfordert. </w:t>
      </w:r>
      <w:r w:rsidRPr="00FA259E">
        <w:rPr>
          <w:rFonts w:ascii="Palatino Linotype" w:hAnsi="Palatino Linotype" w:cs="Arial"/>
          <w:b/>
          <w:i/>
          <w:sz w:val="22"/>
          <w:szCs w:val="20"/>
          <w:lang w:val="de-DE" w:bidi="he-IL"/>
        </w:rPr>
        <w:t xml:space="preserve">Gott ist treu; er wird nicht zulassen, </w:t>
      </w:r>
      <w:proofErr w:type="spellStart"/>
      <w:r w:rsidRPr="00FA259E">
        <w:rPr>
          <w:rFonts w:ascii="Palatino Linotype" w:hAnsi="Palatino Linotype" w:cs="Arial"/>
          <w:b/>
          <w:i/>
          <w:sz w:val="22"/>
          <w:szCs w:val="20"/>
          <w:lang w:val="de-DE" w:bidi="he-IL"/>
        </w:rPr>
        <w:t>daß</w:t>
      </w:r>
      <w:proofErr w:type="spellEnd"/>
      <w:r w:rsidRPr="00FA259E">
        <w:rPr>
          <w:rFonts w:ascii="Palatino Linotype" w:hAnsi="Palatino Linotype" w:cs="Arial"/>
          <w:b/>
          <w:i/>
          <w:sz w:val="22"/>
          <w:szCs w:val="20"/>
          <w:lang w:val="de-DE" w:bidi="he-IL"/>
        </w:rPr>
        <w:t xml:space="preserve"> ihr über eure Kraft hinaus versucht werdet. Er wird euch in der Versuchung einen Ausweg schaffen, so </w:t>
      </w:r>
      <w:proofErr w:type="spellStart"/>
      <w:r w:rsidRPr="00FA259E">
        <w:rPr>
          <w:rFonts w:ascii="Palatino Linotype" w:hAnsi="Palatino Linotype" w:cs="Arial"/>
          <w:b/>
          <w:i/>
          <w:sz w:val="22"/>
          <w:szCs w:val="20"/>
          <w:lang w:val="de-DE" w:bidi="he-IL"/>
        </w:rPr>
        <w:t>daß</w:t>
      </w:r>
      <w:proofErr w:type="spellEnd"/>
      <w:r w:rsidRPr="00FA259E">
        <w:rPr>
          <w:rFonts w:ascii="Palatino Linotype" w:hAnsi="Palatino Linotype" w:cs="Arial"/>
          <w:b/>
          <w:i/>
          <w:sz w:val="22"/>
          <w:szCs w:val="20"/>
          <w:lang w:val="de-DE" w:bidi="he-IL"/>
        </w:rPr>
        <w:t xml:space="preserve"> ihr sie bestehen könnt</w:t>
      </w:r>
      <w:r w:rsidRPr="00FA259E">
        <w:rPr>
          <w:rFonts w:ascii="Palatino Linotype" w:hAnsi="Palatino Linotype" w:cs="Arial"/>
          <w:i/>
          <w:sz w:val="22"/>
          <w:szCs w:val="20"/>
          <w:lang w:val="de-DE" w:bidi="he-IL"/>
        </w:rPr>
        <w:t xml:space="preserve"> </w:t>
      </w:r>
      <w:r w:rsidRPr="00FA259E">
        <w:rPr>
          <w:rFonts w:ascii="Palatino Linotype" w:hAnsi="Palatino Linotype" w:cs="Arial"/>
          <w:sz w:val="22"/>
          <w:szCs w:val="20"/>
          <w:lang w:val="de-DE" w:bidi="he-IL"/>
        </w:rPr>
        <w:t>(</w:t>
      </w:r>
      <w:r w:rsidRPr="00FA259E">
        <w:rPr>
          <w:rFonts w:ascii="Palatino Linotype" w:hAnsi="Palatino Linotype" w:cs="Arial"/>
          <w:bCs/>
          <w:sz w:val="22"/>
          <w:szCs w:val="20"/>
          <w:lang w:val="de-DE" w:bidi="he-IL"/>
        </w:rPr>
        <w:t xml:space="preserve">1 </w:t>
      </w:r>
      <w:proofErr w:type="spellStart"/>
      <w:r w:rsidRPr="00FA259E">
        <w:rPr>
          <w:rFonts w:ascii="Palatino Linotype" w:hAnsi="Palatino Linotype" w:cs="Arial"/>
          <w:bCs/>
          <w:sz w:val="22"/>
          <w:szCs w:val="20"/>
          <w:lang w:val="de-DE" w:bidi="he-IL"/>
        </w:rPr>
        <w:t>Corinthians</w:t>
      </w:r>
      <w:proofErr w:type="spellEnd"/>
      <w:r w:rsidRPr="00FA259E">
        <w:rPr>
          <w:rFonts w:ascii="Palatino Linotype" w:hAnsi="Palatino Linotype" w:cs="Arial"/>
          <w:bCs/>
          <w:sz w:val="22"/>
          <w:szCs w:val="20"/>
          <w:lang w:val="de-DE" w:bidi="he-IL"/>
        </w:rPr>
        <w:t xml:space="preserve"> 10, 13)</w:t>
      </w:r>
      <w:r w:rsidRPr="00FA259E">
        <w:rPr>
          <w:rFonts w:ascii="Palatino Linotype" w:hAnsi="Palatino Linotype" w:cs="Arial"/>
          <w:sz w:val="22"/>
          <w:szCs w:val="20"/>
          <w:lang w:val="de-DE" w:bidi="he-IL"/>
        </w:rPr>
        <w:t>.</w:t>
      </w:r>
    </w:p>
    <w:p w:rsidR="00742F39" w:rsidRPr="00FA259E" w:rsidRDefault="00742F39" w:rsidP="00742F39">
      <w:pPr>
        <w:autoSpaceDE w:val="0"/>
        <w:autoSpaceDN w:val="0"/>
        <w:adjustRightInd w:val="0"/>
        <w:jc w:val="both"/>
        <w:rPr>
          <w:rFonts w:ascii="Palatino Linotype" w:hAnsi="Palatino Linotype" w:cs="Arial"/>
          <w:sz w:val="22"/>
          <w:szCs w:val="20"/>
          <w:lang w:val="de-DE" w:bidi="he-IL"/>
        </w:rPr>
      </w:pPr>
    </w:p>
    <w:p w:rsidR="00742F39" w:rsidRPr="00FA259E" w:rsidRDefault="00742F39" w:rsidP="00742F39">
      <w:pPr>
        <w:autoSpaceDE w:val="0"/>
        <w:autoSpaceDN w:val="0"/>
        <w:adjustRightInd w:val="0"/>
        <w:jc w:val="both"/>
        <w:rPr>
          <w:rFonts w:ascii="Palatino Linotype" w:hAnsi="Palatino Linotype"/>
          <w:sz w:val="22"/>
          <w:szCs w:val="20"/>
          <w:lang w:val="de-DE" w:bidi="he-IL"/>
        </w:rPr>
      </w:pPr>
      <w:r w:rsidRPr="00FA259E">
        <w:rPr>
          <w:rFonts w:ascii="Palatino Linotype" w:hAnsi="Palatino Linotype" w:cs="Arial"/>
          <w:sz w:val="22"/>
          <w:szCs w:val="22"/>
          <w:lang w:val="de-DE" w:bidi="he-IL"/>
        </w:rPr>
        <w:t xml:space="preserve">Die Katharsis von Mitleid und Furcht wird am Ende der O. mit der </w:t>
      </w:r>
      <w:proofErr w:type="spellStart"/>
      <w:r w:rsidRPr="00FA259E">
        <w:rPr>
          <w:rFonts w:ascii="Palatino Linotype" w:hAnsi="Palatino Linotype" w:cs="Arial"/>
          <w:sz w:val="22"/>
          <w:szCs w:val="22"/>
          <w:lang w:val="de-DE" w:bidi="he-IL"/>
        </w:rPr>
        <w:t>Zerschmetterung</w:t>
      </w:r>
      <w:proofErr w:type="spellEnd"/>
      <w:r w:rsidRPr="00FA259E">
        <w:rPr>
          <w:rFonts w:ascii="Palatino Linotype" w:hAnsi="Palatino Linotype" w:cs="Arial"/>
          <w:sz w:val="22"/>
          <w:szCs w:val="22"/>
          <w:lang w:val="de-DE" w:bidi="he-IL"/>
        </w:rPr>
        <w:t xml:space="preserve"> der antigöttlichen Mächte durchgeführt, welche die drei Teilen der Erde verderben -vergewaltigen, und dem Herabkommen nicht eines verlorenen Paradieses, sondern einer Stadt</w:t>
      </w:r>
      <w:r>
        <w:rPr>
          <w:rFonts w:ascii="Palatino Linotype" w:hAnsi="Palatino Linotype" w:cs="Arial"/>
          <w:sz w:val="22"/>
          <w:szCs w:val="22"/>
          <w:lang w:val="de-DE" w:bidi="he-IL"/>
        </w:rPr>
        <w:t xml:space="preserve"> </w:t>
      </w:r>
      <w:r w:rsidRPr="00762CED">
        <w:rPr>
          <w:rFonts w:ascii="Palatino Linotype" w:hAnsi="Palatino Linotype" w:cs="Arial"/>
          <w:sz w:val="22"/>
          <w:szCs w:val="22"/>
          <w:highlight w:val="yellow"/>
          <w:lang w:val="de-DE" w:bidi="he-IL"/>
        </w:rPr>
        <w:t>-</w:t>
      </w:r>
      <w:r w:rsidRPr="00FA259E">
        <w:rPr>
          <w:rFonts w:ascii="Palatino Linotype" w:hAnsi="Palatino Linotype" w:cs="Arial"/>
          <w:sz w:val="22"/>
          <w:szCs w:val="22"/>
          <w:lang w:val="de-DE" w:bidi="he-IL"/>
        </w:rPr>
        <w:t xml:space="preserve"> des ganz neuen Jerusalems (21, 10</w:t>
      </w:r>
      <w:r w:rsidRPr="00FA259E">
        <w:rPr>
          <w:rStyle w:val="a5"/>
          <w:rFonts w:ascii="Palatino Linotype" w:hAnsi="Palatino Linotype" w:cs="Arial"/>
          <w:sz w:val="22"/>
          <w:szCs w:val="22"/>
          <w:lang w:val="de-DE" w:bidi="he-IL"/>
        </w:rPr>
        <w:footnoteReference w:id="51"/>
      </w:r>
      <w:r w:rsidRPr="00FA259E">
        <w:rPr>
          <w:rFonts w:ascii="Palatino Linotype" w:hAnsi="Palatino Linotype" w:cs="Arial"/>
          <w:sz w:val="22"/>
          <w:szCs w:val="22"/>
          <w:lang w:val="de-DE" w:bidi="he-IL"/>
        </w:rPr>
        <w:t xml:space="preserve">). </w:t>
      </w:r>
      <w:r>
        <w:rPr>
          <w:rFonts w:ascii="Palatino Linotype" w:hAnsi="Palatino Linotype" w:cs="Arial"/>
          <w:sz w:val="22"/>
          <w:szCs w:val="22"/>
          <w:lang w:val="de-DE" w:bidi="he-IL"/>
        </w:rPr>
        <w:t>D</w:t>
      </w:r>
      <w:r w:rsidRPr="00FA259E">
        <w:rPr>
          <w:rFonts w:ascii="Palatino Linotype" w:hAnsi="Palatino Linotype" w:cs="Arial"/>
          <w:sz w:val="22"/>
          <w:szCs w:val="22"/>
          <w:lang w:val="de-DE" w:bidi="he-IL"/>
        </w:rPr>
        <w:t>er Fall der ewigen Stadt wird nicht vorgestell</w:t>
      </w:r>
      <w:r w:rsidRPr="00762CED">
        <w:rPr>
          <w:rFonts w:ascii="Palatino Linotype" w:hAnsi="Palatino Linotype" w:cs="Arial"/>
          <w:sz w:val="22"/>
          <w:szCs w:val="22"/>
          <w:highlight w:val="yellow"/>
          <w:lang w:val="de-DE" w:bidi="he-IL"/>
        </w:rPr>
        <w:t>t,</w:t>
      </w:r>
      <w:r w:rsidRPr="00FA259E">
        <w:rPr>
          <w:rFonts w:ascii="Palatino Linotype" w:hAnsi="Palatino Linotype" w:cs="Arial"/>
          <w:sz w:val="22"/>
          <w:szCs w:val="22"/>
          <w:lang w:val="de-DE" w:bidi="he-IL"/>
        </w:rPr>
        <w:t xml:space="preserve"> sondern (wie bei d</w:t>
      </w:r>
      <w:r>
        <w:rPr>
          <w:rFonts w:ascii="Palatino Linotype" w:hAnsi="Palatino Linotype" w:cs="Arial"/>
          <w:sz w:val="22"/>
          <w:szCs w:val="22"/>
          <w:lang w:val="de-DE" w:bidi="he-IL"/>
        </w:rPr>
        <w:t>en</w:t>
      </w:r>
      <w:r w:rsidRPr="00FA259E">
        <w:rPr>
          <w:rFonts w:ascii="Palatino Linotype" w:hAnsi="Palatino Linotype" w:cs="Arial"/>
          <w:sz w:val="22"/>
          <w:szCs w:val="22"/>
          <w:lang w:val="de-DE" w:bidi="he-IL"/>
        </w:rPr>
        <w:t xml:space="preserve"> alten Dram</w:t>
      </w:r>
      <w:r>
        <w:rPr>
          <w:rFonts w:ascii="Palatino Linotype" w:hAnsi="Palatino Linotype" w:cs="Arial"/>
          <w:sz w:val="22"/>
          <w:szCs w:val="22"/>
          <w:lang w:val="de-DE" w:bidi="he-IL"/>
        </w:rPr>
        <w:t>en</w:t>
      </w:r>
      <w:r w:rsidRPr="00FA259E">
        <w:rPr>
          <w:rFonts w:ascii="Palatino Linotype" w:hAnsi="Palatino Linotype" w:cs="Arial"/>
          <w:sz w:val="22"/>
          <w:szCs w:val="22"/>
          <w:lang w:val="de-DE" w:bidi="he-IL"/>
        </w:rPr>
        <w:t xml:space="preserve">) von Boten </w:t>
      </w:r>
      <w:r w:rsidR="00B91938">
        <w:rPr>
          <w:rFonts w:ascii="Palatino Linotype" w:hAnsi="Palatino Linotype" w:cs="Arial"/>
          <w:sz w:val="22"/>
          <w:szCs w:val="22"/>
          <w:lang w:val="de-DE" w:bidi="he-IL"/>
        </w:rPr>
        <w:t>an</w:t>
      </w:r>
      <w:r w:rsidRPr="00FA259E">
        <w:rPr>
          <w:rFonts w:ascii="Palatino Linotype" w:hAnsi="Palatino Linotype" w:cs="Arial"/>
          <w:sz w:val="22"/>
          <w:szCs w:val="22"/>
          <w:lang w:val="de-DE" w:bidi="he-IL"/>
        </w:rPr>
        <w:t xml:space="preserve">gekündigt. </w:t>
      </w:r>
      <w:r w:rsidRPr="00FA259E">
        <w:rPr>
          <w:rFonts w:ascii="Palatino Linotype" w:hAnsi="Palatino Linotype" w:cs="Arial"/>
          <w:b/>
          <w:sz w:val="22"/>
          <w:szCs w:val="22"/>
          <w:lang w:val="de-DE" w:bidi="he-IL"/>
        </w:rPr>
        <w:t>Telos</w:t>
      </w:r>
      <w:r w:rsidRPr="00FA259E">
        <w:rPr>
          <w:rFonts w:ascii="Palatino Linotype" w:hAnsi="Palatino Linotype" w:cs="Arial"/>
          <w:sz w:val="22"/>
          <w:szCs w:val="22"/>
          <w:lang w:val="de-DE" w:bidi="he-IL"/>
        </w:rPr>
        <w:t xml:space="preserve"> </w:t>
      </w:r>
      <w:r w:rsidRPr="00FF065A">
        <w:rPr>
          <w:rFonts w:ascii="Palatino Linotype" w:hAnsi="Palatino Linotype" w:cs="Arial"/>
          <w:sz w:val="22"/>
          <w:szCs w:val="22"/>
          <w:highlight w:val="yellow"/>
          <w:lang w:val="de-DE" w:bidi="he-IL"/>
        </w:rPr>
        <w:t>bedeutet</w:t>
      </w:r>
      <w:r>
        <w:rPr>
          <w:rFonts w:ascii="Palatino Linotype" w:hAnsi="Palatino Linotype" w:cs="Arial"/>
          <w:sz w:val="22"/>
          <w:szCs w:val="22"/>
          <w:lang w:val="de-DE" w:bidi="he-IL"/>
        </w:rPr>
        <w:t xml:space="preserve"> </w:t>
      </w:r>
      <w:r w:rsidRPr="00FA259E">
        <w:rPr>
          <w:rFonts w:ascii="Palatino Linotype" w:hAnsi="Palatino Linotype" w:cs="Arial"/>
          <w:sz w:val="22"/>
          <w:szCs w:val="22"/>
          <w:lang w:val="de-DE" w:bidi="he-IL"/>
        </w:rPr>
        <w:t>auf Griechisch nicht den Schluss und die Rückkehr zum uralten Chao</w:t>
      </w:r>
      <w:r w:rsidRPr="00FF065A">
        <w:rPr>
          <w:rFonts w:ascii="Palatino Linotype" w:hAnsi="Palatino Linotype" w:cs="Arial"/>
          <w:sz w:val="22"/>
          <w:szCs w:val="22"/>
          <w:highlight w:val="yellow"/>
          <w:lang w:val="de-DE" w:bidi="he-IL"/>
        </w:rPr>
        <w:t>s,</w:t>
      </w:r>
      <w:r w:rsidRPr="00FA259E">
        <w:rPr>
          <w:rFonts w:ascii="Palatino Linotype" w:hAnsi="Palatino Linotype" w:cs="Arial"/>
          <w:sz w:val="22"/>
          <w:szCs w:val="22"/>
          <w:lang w:val="de-DE" w:bidi="he-IL"/>
        </w:rPr>
        <w:t xml:space="preserve"> sondern die </w:t>
      </w:r>
      <w:proofErr w:type="spellStart"/>
      <w:r w:rsidRPr="00FA259E">
        <w:rPr>
          <w:rFonts w:ascii="Palatino Linotype" w:hAnsi="Palatino Linotype" w:cs="Arial"/>
          <w:sz w:val="22"/>
          <w:szCs w:val="22"/>
          <w:lang w:val="de-DE" w:bidi="he-IL"/>
        </w:rPr>
        <w:t>teleiosis</w:t>
      </w:r>
      <w:proofErr w:type="spellEnd"/>
      <w:r w:rsidRPr="00FA259E">
        <w:rPr>
          <w:rFonts w:ascii="Palatino Linotype" w:hAnsi="Palatino Linotype" w:cs="Arial"/>
          <w:sz w:val="22"/>
          <w:szCs w:val="22"/>
          <w:lang w:val="de-DE" w:bidi="he-IL"/>
        </w:rPr>
        <w:t xml:space="preserve"> - die Vollendung der Ökumene. Gott </w:t>
      </w:r>
      <w:r w:rsidRPr="00762CED">
        <w:rPr>
          <w:rFonts w:ascii="Palatino Linotype" w:hAnsi="Palatino Linotype" w:cs="Arial"/>
          <w:sz w:val="22"/>
          <w:szCs w:val="22"/>
          <w:highlight w:val="yellow"/>
          <w:lang w:val="de-DE" w:bidi="he-IL"/>
        </w:rPr>
        <w:t>selbst</w:t>
      </w:r>
      <w:r w:rsidRPr="00FA259E">
        <w:rPr>
          <w:rFonts w:ascii="Palatino Linotype" w:hAnsi="Palatino Linotype" w:cs="Arial"/>
          <w:sz w:val="22"/>
          <w:szCs w:val="22"/>
          <w:lang w:val="de-DE" w:bidi="he-IL"/>
        </w:rPr>
        <w:t xml:space="preserve"> spricht zum einzigen Mal am Ende der </w:t>
      </w:r>
      <w:proofErr w:type="gramStart"/>
      <w:r w:rsidRPr="00FA259E">
        <w:rPr>
          <w:rFonts w:ascii="Palatino Linotype" w:hAnsi="Palatino Linotype" w:cs="Arial"/>
          <w:sz w:val="22"/>
          <w:szCs w:val="22"/>
          <w:lang w:val="de-DE" w:bidi="he-IL"/>
        </w:rPr>
        <w:t>O.</w:t>
      </w:r>
      <w:r w:rsidRPr="00FF065A">
        <w:rPr>
          <w:rFonts w:ascii="Palatino Linotype" w:hAnsi="Palatino Linotype" w:cs="Arial"/>
          <w:sz w:val="22"/>
          <w:szCs w:val="22"/>
          <w:highlight w:val="yellow"/>
          <w:lang w:val="de-DE" w:bidi="he-IL"/>
        </w:rPr>
        <w:t>,</w:t>
      </w:r>
      <w:proofErr w:type="gramEnd"/>
      <w:r w:rsidRPr="00FA259E">
        <w:rPr>
          <w:rFonts w:ascii="Palatino Linotype" w:hAnsi="Palatino Linotype" w:cs="Arial"/>
          <w:sz w:val="22"/>
          <w:szCs w:val="22"/>
          <w:lang w:val="de-DE" w:bidi="he-IL"/>
        </w:rPr>
        <w:t xml:space="preserve"> indem er proklamiert: </w:t>
      </w:r>
      <w:r w:rsidRPr="00FA259E">
        <w:rPr>
          <w:rFonts w:ascii="Palatino Linotype" w:hAnsi="Palatino Linotype" w:cs="Arial"/>
          <w:i/>
          <w:sz w:val="22"/>
          <w:szCs w:val="20"/>
          <w:lang w:val="de-DE" w:bidi="he-IL"/>
        </w:rPr>
        <w:t xml:space="preserve">Er, der auf dem Thron saß, sprach: </w:t>
      </w:r>
      <w:r w:rsidRPr="00FA259E">
        <w:rPr>
          <w:rFonts w:ascii="Palatino Linotype" w:hAnsi="Palatino Linotype" w:cs="Arial"/>
          <w:b/>
          <w:i/>
          <w:sz w:val="22"/>
          <w:szCs w:val="20"/>
          <w:lang w:val="de-DE" w:bidi="he-IL"/>
        </w:rPr>
        <w:t>Seht, ich mache alles neu.</w:t>
      </w:r>
      <w:r w:rsidRPr="00FA259E">
        <w:rPr>
          <w:rFonts w:ascii="Palatino Linotype" w:hAnsi="Palatino Linotype" w:cs="Arial"/>
          <w:i/>
          <w:sz w:val="22"/>
          <w:szCs w:val="20"/>
          <w:lang w:val="de-DE" w:bidi="he-IL"/>
        </w:rPr>
        <w:t xml:space="preserve"> Und er sagte: Schreib es auf, denn diese Worte sind zuverlässig und wahr </w:t>
      </w:r>
      <w:r w:rsidRPr="00FA259E">
        <w:rPr>
          <w:rFonts w:ascii="Palatino Linotype" w:hAnsi="Palatino Linotype" w:cs="Arial"/>
          <w:sz w:val="22"/>
          <w:szCs w:val="20"/>
          <w:lang w:val="de-DE" w:bidi="he-IL"/>
        </w:rPr>
        <w:t>(</w:t>
      </w:r>
      <w:r w:rsidRPr="00FA259E">
        <w:rPr>
          <w:rFonts w:ascii="Palatino Linotype" w:hAnsi="Palatino Linotype" w:cs="Arial"/>
          <w:bCs/>
          <w:sz w:val="22"/>
          <w:szCs w:val="20"/>
          <w:lang w:val="de-DE" w:bidi="he-IL"/>
        </w:rPr>
        <w:t>21, 5)</w:t>
      </w:r>
      <w:r w:rsidRPr="00FA259E">
        <w:rPr>
          <w:rFonts w:ascii="Palatino Linotype" w:hAnsi="Palatino Linotype" w:cs="Arial"/>
          <w:sz w:val="22"/>
          <w:szCs w:val="20"/>
          <w:lang w:val="de-DE" w:bidi="he-IL"/>
        </w:rPr>
        <w:t>.</w:t>
      </w:r>
      <w:r w:rsidRPr="00FA259E">
        <w:rPr>
          <w:rFonts w:ascii="Palatino Linotype" w:hAnsi="Palatino Linotype"/>
          <w:sz w:val="22"/>
          <w:szCs w:val="20"/>
          <w:lang w:val="de-DE" w:bidi="he-IL"/>
        </w:rPr>
        <w:t xml:space="preserve"> </w:t>
      </w:r>
      <w:r w:rsidRPr="00FA259E">
        <w:rPr>
          <w:rFonts w:ascii="Palatino Linotype" w:hAnsi="Palatino Linotype" w:cs="Arial"/>
          <w:sz w:val="22"/>
          <w:szCs w:val="22"/>
          <w:lang w:val="de-DE" w:bidi="he-IL"/>
        </w:rPr>
        <w:t xml:space="preserve">So </w:t>
      </w:r>
      <w:proofErr w:type="spellStart"/>
      <w:r w:rsidRPr="00FA259E">
        <w:rPr>
          <w:rFonts w:ascii="Palatino Linotype" w:hAnsi="Palatino Linotype" w:cs="Arial"/>
          <w:sz w:val="22"/>
          <w:szCs w:val="22"/>
          <w:lang w:val="de-DE" w:bidi="he-IL"/>
        </w:rPr>
        <w:t>beschliesst</w:t>
      </w:r>
      <w:proofErr w:type="spellEnd"/>
      <w:r w:rsidRPr="00FA259E">
        <w:rPr>
          <w:rFonts w:ascii="Palatino Linotype" w:hAnsi="Palatino Linotype" w:cs="Arial"/>
          <w:sz w:val="22"/>
          <w:szCs w:val="22"/>
          <w:lang w:val="de-DE" w:bidi="he-IL"/>
        </w:rPr>
        <w:t xml:space="preserve"> der nach der Tradition unverheiratete Johannes sein prophetisches Buch mit einer Hochzeit und der </w:t>
      </w:r>
      <w:proofErr w:type="spellStart"/>
      <w:r w:rsidRPr="00FA259E">
        <w:rPr>
          <w:rFonts w:ascii="Palatino Linotype" w:hAnsi="Palatino Linotype" w:cs="Arial"/>
          <w:sz w:val="22"/>
          <w:szCs w:val="22"/>
          <w:lang w:val="de-DE" w:bidi="he-IL"/>
        </w:rPr>
        <w:t>Herabkunft</w:t>
      </w:r>
      <w:proofErr w:type="spellEnd"/>
      <w:r w:rsidRPr="00FA259E">
        <w:rPr>
          <w:rFonts w:ascii="Palatino Linotype" w:hAnsi="Palatino Linotype" w:cs="Arial"/>
          <w:sz w:val="22"/>
          <w:szCs w:val="22"/>
          <w:lang w:val="de-DE" w:bidi="he-IL"/>
        </w:rPr>
        <w:t xml:space="preserve"> einer ganz neuen Stadt-Kultur. </w:t>
      </w:r>
    </w:p>
    <w:p w:rsidR="00742F39" w:rsidRPr="00FA259E" w:rsidRDefault="00742F39" w:rsidP="00742F39">
      <w:pPr>
        <w:autoSpaceDE w:val="0"/>
        <w:autoSpaceDN w:val="0"/>
        <w:adjustRightInd w:val="0"/>
        <w:jc w:val="both"/>
        <w:rPr>
          <w:rFonts w:ascii="Arial" w:hAnsi="Arial"/>
          <w:sz w:val="20"/>
          <w:szCs w:val="20"/>
          <w:lang w:val="de-DE" w:bidi="he-IL"/>
        </w:rPr>
      </w:pPr>
    </w:p>
    <w:p w:rsidR="00742F39" w:rsidRPr="00FA259E" w:rsidRDefault="00742F39" w:rsidP="00742F39">
      <w:pPr>
        <w:autoSpaceDE w:val="0"/>
        <w:autoSpaceDN w:val="0"/>
        <w:adjustRightInd w:val="0"/>
        <w:jc w:val="both"/>
        <w:rPr>
          <w:rFonts w:ascii="Palatino Linotype" w:hAnsi="Palatino Linotype" w:cs="Arial"/>
          <w:b/>
          <w:sz w:val="22"/>
          <w:szCs w:val="22"/>
          <w:lang w:val="de-DE" w:bidi="he-IL"/>
        </w:rPr>
      </w:pPr>
      <w:r w:rsidRPr="00FA259E">
        <w:rPr>
          <w:rFonts w:ascii="Palatino Linotype" w:hAnsi="Palatino Linotype" w:cs="Arial"/>
          <w:b/>
          <w:sz w:val="20"/>
          <w:szCs w:val="20"/>
          <w:lang w:val="de-DE" w:bidi="he-IL"/>
        </w:rPr>
        <w:t xml:space="preserve">4 </w:t>
      </w:r>
      <w:r w:rsidRPr="00FA259E">
        <w:rPr>
          <w:rFonts w:ascii="Palatino Linotype" w:hAnsi="Palatino Linotype" w:cs="Arial"/>
          <w:caps/>
          <w:sz w:val="22"/>
          <w:szCs w:val="22"/>
          <w:lang w:val="de-DE" w:bidi="he-IL"/>
        </w:rPr>
        <w:t>d</w:t>
      </w:r>
      <w:r w:rsidRPr="00FA259E">
        <w:rPr>
          <w:rFonts w:ascii="Palatino Linotype" w:hAnsi="Palatino Linotype" w:cs="Arial"/>
          <w:sz w:val="22"/>
          <w:szCs w:val="22"/>
          <w:lang w:val="de-DE" w:bidi="he-IL"/>
        </w:rPr>
        <w:t xml:space="preserve">er Titel </w:t>
      </w:r>
      <w:proofErr w:type="spellStart"/>
      <w:r w:rsidRPr="00FA259E">
        <w:rPr>
          <w:rFonts w:ascii="Palatino Linotype" w:hAnsi="Palatino Linotype" w:cs="Arial"/>
          <w:i/>
          <w:sz w:val="22"/>
          <w:szCs w:val="22"/>
          <w:lang w:val="de-DE" w:bidi="he-IL"/>
        </w:rPr>
        <w:t>Apokalypsis</w:t>
      </w:r>
      <w:proofErr w:type="spellEnd"/>
      <w:r w:rsidRPr="00FA259E">
        <w:rPr>
          <w:rFonts w:ascii="Palatino Linotype" w:hAnsi="Palatino Linotype" w:cs="Arial"/>
          <w:i/>
          <w:sz w:val="22"/>
          <w:szCs w:val="22"/>
          <w:lang w:val="de-DE" w:bidi="he-IL"/>
        </w:rPr>
        <w:t xml:space="preserve"> des Johannes,</w:t>
      </w:r>
      <w:r w:rsidRPr="00FA259E">
        <w:rPr>
          <w:rFonts w:ascii="Palatino Linotype" w:hAnsi="Palatino Linotype" w:cs="Arial"/>
          <w:sz w:val="22"/>
          <w:szCs w:val="22"/>
          <w:lang w:val="de-DE" w:bidi="he-IL"/>
        </w:rPr>
        <w:t xml:space="preserve"> der nachträglich gegeben wurde, drückt nicht ganz genau den Inhalt des Buches aus, denn es geht weder um eine apokalyptische Schrift noch um eine Offenbarung </w:t>
      </w:r>
      <w:r w:rsidRPr="00FA259E">
        <w:rPr>
          <w:rFonts w:ascii="Palatino Linotype" w:hAnsi="Palatino Linotype" w:cs="Arial"/>
          <w:b/>
          <w:sz w:val="22"/>
          <w:szCs w:val="22"/>
          <w:lang w:val="de-DE" w:bidi="he-IL"/>
        </w:rPr>
        <w:t>des Johannes</w:t>
      </w:r>
      <w:r w:rsidRPr="00FA259E">
        <w:rPr>
          <w:rFonts w:ascii="Palatino Linotype" w:hAnsi="Palatino Linotype" w:cs="Arial"/>
          <w:sz w:val="22"/>
          <w:szCs w:val="22"/>
          <w:lang w:val="de-DE" w:bidi="he-IL"/>
        </w:rPr>
        <w:t>.</w:t>
      </w:r>
    </w:p>
    <w:p w:rsidR="00742F39" w:rsidRPr="00FA259E" w:rsidRDefault="00742F39" w:rsidP="00742F39">
      <w:pPr>
        <w:autoSpaceDE w:val="0"/>
        <w:autoSpaceDN w:val="0"/>
        <w:adjustRightInd w:val="0"/>
        <w:jc w:val="both"/>
        <w:rPr>
          <w:rFonts w:ascii="Palatino Linotype" w:hAnsi="Palatino Linotype" w:cs="Arial"/>
          <w:b/>
          <w:sz w:val="20"/>
          <w:szCs w:val="20"/>
          <w:lang w:val="de-DE" w:bidi="he-IL"/>
        </w:rPr>
      </w:pPr>
    </w:p>
    <w:p w:rsidR="00742F39" w:rsidRPr="00FA259E" w:rsidRDefault="00742F39" w:rsidP="00742F39">
      <w:pPr>
        <w:autoSpaceDE w:val="0"/>
        <w:autoSpaceDN w:val="0"/>
        <w:adjustRightInd w:val="0"/>
        <w:jc w:val="both"/>
        <w:rPr>
          <w:rFonts w:ascii="Palatino Linotype" w:hAnsi="Palatino Linotype" w:cs="Arial"/>
          <w:sz w:val="20"/>
          <w:szCs w:val="20"/>
          <w:lang w:val="de-DE" w:bidi="he-IL"/>
        </w:rPr>
      </w:pPr>
      <w:r w:rsidRPr="00FA259E">
        <w:rPr>
          <w:rFonts w:ascii="Palatino Linotype" w:hAnsi="Palatino Linotype" w:cs="Arial"/>
          <w:b/>
          <w:sz w:val="20"/>
          <w:szCs w:val="20"/>
          <w:lang w:val="de-DE" w:bidi="he-IL"/>
        </w:rPr>
        <w:t>a.</w:t>
      </w:r>
      <w:r w:rsidRPr="00FA259E">
        <w:rPr>
          <w:rFonts w:ascii="Palatino Linotype" w:hAnsi="Palatino Linotype" w:cs="Arial"/>
          <w:sz w:val="20"/>
          <w:szCs w:val="20"/>
          <w:lang w:val="de-DE" w:bidi="he-IL"/>
        </w:rPr>
        <w:t xml:space="preserve"> Es ist bekannt, dass in der </w:t>
      </w:r>
      <w:proofErr w:type="spellStart"/>
      <w:r w:rsidRPr="00FA259E">
        <w:rPr>
          <w:rFonts w:ascii="Palatino Linotype" w:hAnsi="Palatino Linotype" w:cs="Arial"/>
          <w:sz w:val="20"/>
          <w:szCs w:val="20"/>
          <w:lang w:val="de-DE" w:bidi="he-IL"/>
        </w:rPr>
        <w:t>zwischentestamentlichen</w:t>
      </w:r>
      <w:proofErr w:type="spellEnd"/>
      <w:r w:rsidRPr="00FA259E">
        <w:rPr>
          <w:rFonts w:ascii="Palatino Linotype" w:hAnsi="Palatino Linotype" w:cs="Arial"/>
          <w:sz w:val="20"/>
          <w:szCs w:val="20"/>
          <w:lang w:val="de-DE" w:bidi="he-IL"/>
        </w:rPr>
        <w:t xml:space="preserve"> Zeit viele apokryphe Bücher (die </w:t>
      </w:r>
      <w:r w:rsidRPr="00FF065A">
        <w:rPr>
          <w:rFonts w:ascii="Palatino Linotype" w:hAnsi="Palatino Linotype" w:cs="Arial"/>
          <w:sz w:val="20"/>
          <w:szCs w:val="20"/>
          <w:highlight w:val="yellow"/>
          <w:lang w:val="de-DE" w:bidi="he-IL"/>
        </w:rPr>
        <w:t>heute</w:t>
      </w:r>
      <w:r>
        <w:rPr>
          <w:rFonts w:ascii="Palatino Linotype" w:hAnsi="Palatino Linotype" w:cs="Arial"/>
          <w:sz w:val="20"/>
          <w:szCs w:val="20"/>
          <w:lang w:val="de-DE" w:bidi="he-IL"/>
        </w:rPr>
        <w:t xml:space="preserve"> </w:t>
      </w:r>
      <w:r w:rsidRPr="00FA259E">
        <w:rPr>
          <w:rFonts w:ascii="Palatino Linotype" w:hAnsi="Palatino Linotype" w:cs="Arial"/>
          <w:sz w:val="20"/>
          <w:szCs w:val="20"/>
          <w:lang w:val="de-DE" w:bidi="he-IL"/>
        </w:rPr>
        <w:t xml:space="preserve">den Namen </w:t>
      </w:r>
      <w:r w:rsidRPr="00FA259E">
        <w:rPr>
          <w:rFonts w:ascii="Palatino Linotype" w:hAnsi="Palatino Linotype" w:cs="Arial"/>
          <w:i/>
          <w:sz w:val="20"/>
          <w:szCs w:val="20"/>
          <w:lang w:val="de-DE" w:bidi="he-IL"/>
        </w:rPr>
        <w:t>Apokalypse</w:t>
      </w:r>
      <w:r w:rsidRPr="00FA259E">
        <w:rPr>
          <w:rFonts w:ascii="Palatino Linotype" w:hAnsi="Palatino Linotype" w:cs="Arial"/>
          <w:sz w:val="20"/>
          <w:szCs w:val="20"/>
          <w:lang w:val="de-DE" w:bidi="he-IL"/>
        </w:rPr>
        <w:t xml:space="preserve"> tragen) in </w:t>
      </w:r>
      <w:r w:rsidRPr="00FA259E">
        <w:rPr>
          <w:rFonts w:ascii="Palatino Linotype" w:hAnsi="Palatino Linotype" w:cs="Arial"/>
          <w:caps/>
          <w:sz w:val="20"/>
          <w:szCs w:val="20"/>
          <w:lang w:val="de-DE" w:bidi="he-IL"/>
        </w:rPr>
        <w:t>u</w:t>
      </w:r>
      <w:r w:rsidRPr="00FA259E">
        <w:rPr>
          <w:rFonts w:ascii="Palatino Linotype" w:hAnsi="Palatino Linotype" w:cs="Arial"/>
          <w:sz w:val="20"/>
          <w:szCs w:val="20"/>
          <w:lang w:val="de-DE" w:bidi="he-IL"/>
        </w:rPr>
        <w:t>mlauf gesetzt wurden, denn es war eine Krisenzeit</w:t>
      </w:r>
      <w:r w:rsidRPr="00FA259E">
        <w:rPr>
          <w:rStyle w:val="a5"/>
          <w:rFonts w:ascii="Palatino Linotype" w:hAnsi="Palatino Linotype" w:cs="Arial"/>
          <w:sz w:val="20"/>
          <w:szCs w:val="20"/>
          <w:lang w:val="de-DE" w:bidi="he-IL"/>
        </w:rPr>
        <w:footnoteReference w:id="52"/>
      </w:r>
      <w:r w:rsidRPr="00FA259E">
        <w:rPr>
          <w:rFonts w:ascii="Palatino Linotype" w:hAnsi="Palatino Linotype" w:cs="Arial"/>
          <w:sz w:val="20"/>
          <w:szCs w:val="20"/>
          <w:lang w:val="de-DE" w:bidi="he-IL"/>
        </w:rPr>
        <w:t xml:space="preserve">. Ihre Merkmale waren die </w:t>
      </w:r>
      <w:proofErr w:type="spellStart"/>
      <w:r w:rsidRPr="00FA259E">
        <w:rPr>
          <w:rFonts w:ascii="Palatino Linotype" w:hAnsi="Palatino Linotype" w:cs="Arial"/>
          <w:caps/>
          <w:sz w:val="20"/>
          <w:szCs w:val="20"/>
          <w:lang w:val="de-DE" w:bidi="he-IL"/>
        </w:rPr>
        <w:t>p</w:t>
      </w:r>
      <w:r w:rsidRPr="00FA259E">
        <w:rPr>
          <w:rFonts w:ascii="Palatino Linotype" w:hAnsi="Palatino Linotype" w:cs="Arial"/>
          <w:sz w:val="20"/>
          <w:szCs w:val="20"/>
          <w:lang w:val="de-DE" w:bidi="he-IL"/>
        </w:rPr>
        <w:t>seudonymität</w:t>
      </w:r>
      <w:proofErr w:type="spellEnd"/>
      <w:r w:rsidRPr="00FA259E">
        <w:rPr>
          <w:rFonts w:ascii="Palatino Linotype" w:hAnsi="Palatino Linotype" w:cs="Arial"/>
          <w:sz w:val="20"/>
          <w:szCs w:val="20"/>
          <w:lang w:val="de-DE" w:bidi="he-IL"/>
        </w:rPr>
        <w:t xml:space="preserve"> (vgl. IV </w:t>
      </w:r>
      <w:proofErr w:type="spellStart"/>
      <w:r w:rsidRPr="00FA259E">
        <w:rPr>
          <w:rFonts w:ascii="Palatino Linotype" w:hAnsi="Palatino Linotype" w:cs="Arial"/>
          <w:sz w:val="20"/>
          <w:szCs w:val="20"/>
          <w:lang w:val="de-DE" w:bidi="he-IL"/>
        </w:rPr>
        <w:t>Esdra</w:t>
      </w:r>
      <w:proofErr w:type="spellEnd"/>
      <w:r w:rsidRPr="00FA259E">
        <w:rPr>
          <w:rFonts w:ascii="Palatino Linotype" w:hAnsi="Palatino Linotype" w:cs="Arial"/>
          <w:sz w:val="20"/>
          <w:szCs w:val="20"/>
          <w:lang w:val="de-DE" w:bidi="he-IL"/>
        </w:rPr>
        <w:t xml:space="preserve">), die </w:t>
      </w:r>
      <w:r w:rsidRPr="00FA259E">
        <w:rPr>
          <w:rFonts w:ascii="Palatino Linotype" w:hAnsi="Palatino Linotype" w:cs="Arial"/>
          <w:caps/>
          <w:sz w:val="20"/>
          <w:szCs w:val="20"/>
          <w:lang w:val="de-DE" w:bidi="he-IL"/>
        </w:rPr>
        <w:t>v</w:t>
      </w:r>
      <w:r w:rsidRPr="00FA259E">
        <w:rPr>
          <w:rFonts w:ascii="Palatino Linotype" w:hAnsi="Palatino Linotype" w:cs="Arial"/>
          <w:sz w:val="20"/>
          <w:szCs w:val="20"/>
          <w:lang w:val="de-DE" w:bidi="he-IL"/>
        </w:rPr>
        <w:t xml:space="preserve">orspiegelung der </w:t>
      </w:r>
      <w:r w:rsidRPr="00FA259E">
        <w:rPr>
          <w:rFonts w:ascii="Palatino Linotype" w:hAnsi="Palatino Linotype" w:cs="Arial"/>
          <w:caps/>
          <w:sz w:val="20"/>
          <w:szCs w:val="20"/>
          <w:lang w:val="de-DE" w:bidi="he-IL"/>
        </w:rPr>
        <w:t>e</w:t>
      </w:r>
      <w:r w:rsidRPr="00FA259E">
        <w:rPr>
          <w:rFonts w:ascii="Palatino Linotype" w:hAnsi="Palatino Linotype" w:cs="Arial"/>
          <w:sz w:val="20"/>
          <w:szCs w:val="20"/>
          <w:lang w:val="de-DE" w:bidi="he-IL"/>
        </w:rPr>
        <w:t xml:space="preserve">ntstehung in einer längst vergangenen </w:t>
      </w:r>
      <w:r w:rsidRPr="00FA259E">
        <w:rPr>
          <w:rFonts w:ascii="Palatino Linotype" w:hAnsi="Palatino Linotype" w:cs="Arial"/>
          <w:caps/>
          <w:sz w:val="20"/>
          <w:szCs w:val="20"/>
          <w:lang w:val="de-DE" w:bidi="he-IL"/>
        </w:rPr>
        <w:t>z</w:t>
      </w:r>
      <w:r w:rsidRPr="00FA259E">
        <w:rPr>
          <w:rFonts w:ascii="Palatino Linotype" w:hAnsi="Palatino Linotype" w:cs="Arial"/>
          <w:sz w:val="20"/>
          <w:szCs w:val="20"/>
          <w:lang w:val="de-DE" w:bidi="he-IL"/>
        </w:rPr>
        <w:t xml:space="preserve">eit, der Dualismus, die </w:t>
      </w:r>
      <w:r w:rsidRPr="00FA259E">
        <w:rPr>
          <w:rFonts w:ascii="Palatino Linotype" w:hAnsi="Palatino Linotype" w:cs="Arial"/>
          <w:caps/>
          <w:sz w:val="20"/>
          <w:szCs w:val="20"/>
          <w:lang w:val="de-DE" w:bidi="he-IL"/>
        </w:rPr>
        <w:t>p</w:t>
      </w:r>
      <w:r w:rsidRPr="00FA259E">
        <w:rPr>
          <w:rFonts w:ascii="Palatino Linotype" w:hAnsi="Palatino Linotype" w:cs="Arial"/>
          <w:sz w:val="20"/>
          <w:szCs w:val="20"/>
          <w:lang w:val="de-DE" w:bidi="he-IL"/>
        </w:rPr>
        <w:t xml:space="preserve">eriodisierung der </w:t>
      </w:r>
      <w:r w:rsidRPr="00FA259E">
        <w:rPr>
          <w:rFonts w:ascii="Palatino Linotype" w:hAnsi="Palatino Linotype" w:cs="Arial"/>
          <w:caps/>
          <w:sz w:val="20"/>
          <w:szCs w:val="20"/>
          <w:lang w:val="de-DE" w:bidi="he-IL"/>
        </w:rPr>
        <w:t>w</w:t>
      </w:r>
      <w:r w:rsidRPr="00FA259E">
        <w:rPr>
          <w:rFonts w:ascii="Palatino Linotype" w:hAnsi="Palatino Linotype" w:cs="Arial"/>
          <w:sz w:val="20"/>
          <w:szCs w:val="20"/>
          <w:lang w:val="de-DE" w:bidi="he-IL"/>
        </w:rPr>
        <w:t xml:space="preserve">eltgeschichte und der </w:t>
      </w:r>
      <w:proofErr w:type="spellStart"/>
      <w:r w:rsidRPr="00FA259E">
        <w:rPr>
          <w:rFonts w:ascii="Palatino Linotype" w:hAnsi="Palatino Linotype" w:cs="Arial"/>
          <w:sz w:val="20"/>
          <w:szCs w:val="20"/>
          <w:lang w:val="de-DE" w:bidi="he-IL"/>
        </w:rPr>
        <w:t>Determenismus</w:t>
      </w:r>
      <w:proofErr w:type="spellEnd"/>
      <w:r w:rsidRPr="00FA259E">
        <w:rPr>
          <w:rFonts w:ascii="Palatino Linotype" w:hAnsi="Palatino Linotype" w:cs="Arial"/>
          <w:sz w:val="20"/>
          <w:szCs w:val="20"/>
          <w:lang w:val="de-DE" w:bidi="he-IL"/>
        </w:rPr>
        <w:t xml:space="preserve">. Für die apokalyptischen Verfasser ist das Ende festgesetzt und unvermeidlich. Nur eine Elite, welche die Botschaft dieser Schrift annimmt, kann gerettet werden. Im </w:t>
      </w:r>
      <w:r w:rsidRPr="00FA259E">
        <w:rPr>
          <w:rFonts w:ascii="Palatino Linotype" w:hAnsi="Palatino Linotype" w:cs="Arial"/>
          <w:caps/>
          <w:sz w:val="20"/>
          <w:szCs w:val="20"/>
          <w:lang w:val="de-DE" w:bidi="he-IL"/>
        </w:rPr>
        <w:t>g</w:t>
      </w:r>
      <w:r w:rsidRPr="00FA259E">
        <w:rPr>
          <w:rFonts w:ascii="Palatino Linotype" w:hAnsi="Palatino Linotype" w:cs="Arial"/>
          <w:sz w:val="20"/>
          <w:szCs w:val="20"/>
          <w:lang w:val="de-DE" w:bidi="he-IL"/>
        </w:rPr>
        <w:t>egensatz zu ihnen nennt sich Johannes mit seinem Namen (Johannes = Gott ist barmherzig) ohne anderen Adelstitel und richtet seine Prophetie (wie er sein Buch nennt) an die ganze Kirche</w:t>
      </w:r>
      <w:r w:rsidRPr="00FA259E">
        <w:rPr>
          <w:rStyle w:val="a5"/>
          <w:rFonts w:ascii="Palatino Linotype" w:hAnsi="Palatino Linotype" w:cs="Arial"/>
          <w:sz w:val="20"/>
          <w:szCs w:val="20"/>
          <w:lang w:val="de-DE" w:bidi="he-IL"/>
        </w:rPr>
        <w:footnoteReference w:id="53"/>
      </w:r>
      <w:r w:rsidRPr="00FA259E">
        <w:rPr>
          <w:rFonts w:ascii="Palatino Linotype" w:hAnsi="Palatino Linotype" w:cs="Arial"/>
          <w:sz w:val="20"/>
          <w:szCs w:val="20"/>
          <w:lang w:val="de-DE" w:bidi="he-IL"/>
        </w:rPr>
        <w:t xml:space="preserve">. Jede echte Prophetie, jedes Wort, das im Namen des Gottes der Liebe und der Freiheit </w:t>
      </w:r>
      <w:proofErr w:type="spellStart"/>
      <w:r w:rsidRPr="00FA259E">
        <w:rPr>
          <w:rFonts w:ascii="Palatino Linotype" w:hAnsi="Palatino Linotype" w:cs="Arial"/>
          <w:sz w:val="20"/>
          <w:szCs w:val="20"/>
          <w:lang w:val="de-DE" w:bidi="he-IL"/>
        </w:rPr>
        <w:t>ausgespochen</w:t>
      </w:r>
      <w:proofErr w:type="spellEnd"/>
      <w:r w:rsidRPr="00FA259E">
        <w:rPr>
          <w:rFonts w:ascii="Palatino Linotype" w:hAnsi="Palatino Linotype" w:cs="Arial"/>
          <w:sz w:val="20"/>
          <w:szCs w:val="20"/>
          <w:lang w:val="de-DE" w:bidi="he-IL"/>
        </w:rPr>
        <w:t xml:space="preserve"> wird, zielt nicht auf der Entzifferung der Zukunft (denn Zeit gehört eigentlich Gott), sondern zur </w:t>
      </w:r>
      <w:proofErr w:type="spellStart"/>
      <w:r w:rsidRPr="00FA259E">
        <w:rPr>
          <w:rFonts w:ascii="Palatino Linotype" w:hAnsi="Palatino Linotype" w:cs="Arial"/>
          <w:sz w:val="20"/>
          <w:szCs w:val="20"/>
          <w:lang w:val="de-DE" w:bidi="he-IL"/>
        </w:rPr>
        <w:t>Be-kehrung</w:t>
      </w:r>
      <w:proofErr w:type="spellEnd"/>
      <w:r w:rsidRPr="00FA259E">
        <w:rPr>
          <w:rFonts w:ascii="Palatino Linotype" w:hAnsi="Palatino Linotype" w:cs="Arial"/>
          <w:sz w:val="20"/>
          <w:szCs w:val="20"/>
          <w:lang w:val="de-DE" w:bidi="he-IL"/>
        </w:rPr>
        <w:t xml:space="preserve"> des Volkes Gottes und zur </w:t>
      </w:r>
      <w:proofErr w:type="spellStart"/>
      <w:r w:rsidRPr="00FA259E">
        <w:rPr>
          <w:rFonts w:ascii="Palatino Linotype" w:hAnsi="Palatino Linotype" w:cs="Arial"/>
          <w:sz w:val="20"/>
          <w:szCs w:val="20"/>
          <w:lang w:val="de-DE" w:bidi="he-IL"/>
        </w:rPr>
        <w:t>Erleuchterung</w:t>
      </w:r>
      <w:proofErr w:type="spellEnd"/>
      <w:r w:rsidRPr="00FA259E">
        <w:rPr>
          <w:rFonts w:ascii="Palatino Linotype" w:hAnsi="Palatino Linotype" w:cs="Arial"/>
          <w:sz w:val="20"/>
          <w:szCs w:val="20"/>
          <w:lang w:val="de-DE" w:bidi="he-IL"/>
        </w:rPr>
        <w:t xml:space="preserve"> der Ökumene. Das beste Beispiel ist Jonah. Gott zieht es vor, lieber seinen Propheten als Lügner </w:t>
      </w:r>
      <w:proofErr w:type="spellStart"/>
      <w:r w:rsidRPr="00FA259E">
        <w:rPr>
          <w:rFonts w:ascii="Palatino Linotype" w:hAnsi="Palatino Linotype" w:cs="Arial"/>
          <w:sz w:val="20"/>
          <w:szCs w:val="20"/>
          <w:lang w:val="de-DE" w:bidi="he-IL"/>
        </w:rPr>
        <w:t>ueberfuehrt</w:t>
      </w:r>
      <w:proofErr w:type="spellEnd"/>
      <w:r w:rsidRPr="00FA259E">
        <w:rPr>
          <w:rFonts w:ascii="Palatino Linotype" w:hAnsi="Palatino Linotype" w:cs="Arial"/>
          <w:sz w:val="20"/>
          <w:szCs w:val="20"/>
          <w:lang w:val="de-DE" w:bidi="he-IL"/>
        </w:rPr>
        <w:t xml:space="preserve"> zu sehen, als Ninive, die bekehrte </w:t>
      </w:r>
      <w:proofErr w:type="spellStart"/>
      <w:r w:rsidRPr="00FA259E">
        <w:rPr>
          <w:rFonts w:ascii="Palatino Linotype" w:hAnsi="Palatino Linotype" w:cs="Arial"/>
          <w:sz w:val="20"/>
          <w:szCs w:val="20"/>
          <w:lang w:val="de-DE" w:bidi="he-IL"/>
        </w:rPr>
        <w:t>grosse</w:t>
      </w:r>
      <w:proofErr w:type="spellEnd"/>
      <w:r w:rsidRPr="00FA259E">
        <w:rPr>
          <w:rFonts w:ascii="Palatino Linotype" w:hAnsi="Palatino Linotype" w:cs="Arial"/>
          <w:sz w:val="20"/>
          <w:szCs w:val="20"/>
          <w:lang w:val="de-DE" w:bidi="he-IL"/>
        </w:rPr>
        <w:t xml:space="preserve"> Stadt, zu verderben. </w:t>
      </w:r>
    </w:p>
    <w:p w:rsidR="00742F39" w:rsidRPr="00FA259E" w:rsidRDefault="00742F39" w:rsidP="00742F39">
      <w:pPr>
        <w:autoSpaceDE w:val="0"/>
        <w:autoSpaceDN w:val="0"/>
        <w:adjustRightInd w:val="0"/>
        <w:jc w:val="both"/>
        <w:rPr>
          <w:rFonts w:ascii="Palatino Linotype" w:hAnsi="Palatino Linotype" w:cs="Arial"/>
          <w:sz w:val="22"/>
          <w:szCs w:val="22"/>
          <w:lang w:val="de-DE" w:bidi="he-IL"/>
        </w:rPr>
      </w:pPr>
    </w:p>
    <w:p w:rsidR="00742F39" w:rsidRPr="00FA259E" w:rsidRDefault="00742F39" w:rsidP="00742F39">
      <w:pPr>
        <w:autoSpaceDE w:val="0"/>
        <w:autoSpaceDN w:val="0"/>
        <w:adjustRightInd w:val="0"/>
        <w:jc w:val="both"/>
        <w:rPr>
          <w:rFonts w:ascii="Palatino Linotype" w:hAnsi="Palatino Linotype"/>
          <w:color w:val="FFFF00"/>
          <w:sz w:val="20"/>
          <w:szCs w:val="20"/>
          <w:lang w:val="de-DE" w:bidi="he-IL"/>
        </w:rPr>
      </w:pPr>
      <w:r w:rsidRPr="00FA259E">
        <w:rPr>
          <w:rFonts w:ascii="Palatino Linotype" w:hAnsi="Palatino Linotype" w:cs="Arial"/>
          <w:sz w:val="20"/>
          <w:szCs w:val="20"/>
          <w:lang w:val="de-DE" w:bidi="he-IL"/>
        </w:rPr>
        <w:t xml:space="preserve">Die </w:t>
      </w:r>
      <w:r w:rsidRPr="00FA259E">
        <w:rPr>
          <w:rFonts w:ascii="Palatino Linotype" w:hAnsi="Palatino Linotype" w:cs="Arial"/>
          <w:caps/>
          <w:sz w:val="20"/>
          <w:szCs w:val="20"/>
          <w:lang w:val="de-DE" w:bidi="he-IL"/>
        </w:rPr>
        <w:t>h</w:t>
      </w:r>
      <w:r w:rsidRPr="00FA259E">
        <w:rPr>
          <w:rFonts w:ascii="Palatino Linotype" w:hAnsi="Palatino Linotype" w:cs="Arial"/>
          <w:sz w:val="20"/>
          <w:szCs w:val="20"/>
          <w:lang w:val="de-DE" w:bidi="he-IL"/>
        </w:rPr>
        <w:t xml:space="preserve">auptdifferenz zwischen der O. und den anderen Apokalypsen ist aber, dass die </w:t>
      </w:r>
      <w:r w:rsidRPr="00FA259E">
        <w:rPr>
          <w:rFonts w:ascii="Palatino Linotype" w:hAnsi="Palatino Linotype" w:cs="Arial"/>
          <w:caps/>
          <w:sz w:val="20"/>
          <w:szCs w:val="20"/>
          <w:lang w:val="de-DE" w:bidi="he-IL"/>
        </w:rPr>
        <w:t>e</w:t>
      </w:r>
      <w:r w:rsidRPr="00FA259E">
        <w:rPr>
          <w:rFonts w:ascii="Palatino Linotype" w:hAnsi="Palatino Linotype" w:cs="Arial"/>
          <w:sz w:val="20"/>
          <w:szCs w:val="20"/>
          <w:lang w:val="de-DE" w:bidi="he-IL"/>
        </w:rPr>
        <w:t xml:space="preserve">rste sich vor allem nicht auf ein zukünftiges Ereignis bezieht (und zwar auf eine Brandkatastrophe), sondern auf die schon </w:t>
      </w:r>
      <w:r w:rsidRPr="00FA259E">
        <w:rPr>
          <w:rFonts w:ascii="Palatino Linotype" w:hAnsi="Palatino Linotype" w:cs="Arial"/>
          <w:i/>
          <w:sz w:val="20"/>
          <w:szCs w:val="20"/>
          <w:lang w:val="de-DE" w:bidi="he-IL"/>
        </w:rPr>
        <w:t xml:space="preserve">in </w:t>
      </w:r>
      <w:r w:rsidRPr="00FA259E">
        <w:rPr>
          <w:rFonts w:ascii="Palatino Linotype" w:hAnsi="Palatino Linotype" w:cs="Arial"/>
          <w:i/>
          <w:caps/>
          <w:sz w:val="20"/>
          <w:szCs w:val="20"/>
          <w:lang w:val="de-DE" w:bidi="he-IL"/>
        </w:rPr>
        <w:t>j</w:t>
      </w:r>
      <w:r w:rsidRPr="00FA259E">
        <w:rPr>
          <w:rFonts w:ascii="Palatino Linotype" w:hAnsi="Palatino Linotype" w:cs="Arial"/>
          <w:i/>
          <w:sz w:val="20"/>
          <w:szCs w:val="20"/>
          <w:lang w:val="de-DE" w:bidi="he-IL"/>
        </w:rPr>
        <w:t xml:space="preserve">esus </w:t>
      </w:r>
      <w:r w:rsidRPr="00FA259E">
        <w:rPr>
          <w:rFonts w:ascii="Palatino Linotype" w:hAnsi="Palatino Linotype" w:cs="Arial"/>
          <w:i/>
          <w:caps/>
          <w:sz w:val="20"/>
          <w:szCs w:val="20"/>
          <w:lang w:val="de-DE" w:bidi="he-IL"/>
        </w:rPr>
        <w:t>c</w:t>
      </w:r>
      <w:r w:rsidRPr="00FA259E">
        <w:rPr>
          <w:rFonts w:ascii="Palatino Linotype" w:hAnsi="Palatino Linotype" w:cs="Arial"/>
          <w:i/>
          <w:sz w:val="20"/>
          <w:szCs w:val="20"/>
          <w:lang w:val="de-DE" w:bidi="he-IL"/>
        </w:rPr>
        <w:t xml:space="preserve">hristus </w:t>
      </w:r>
      <w:r w:rsidRPr="00FA259E">
        <w:rPr>
          <w:rFonts w:ascii="Palatino Linotype" w:hAnsi="Palatino Linotype" w:cs="Arial"/>
          <w:sz w:val="20"/>
          <w:szCs w:val="20"/>
          <w:lang w:val="de-DE" w:bidi="he-IL"/>
        </w:rPr>
        <w:t>geschehe</w:t>
      </w:r>
      <w:r w:rsidRPr="00FF065A">
        <w:rPr>
          <w:rFonts w:ascii="Palatino Linotype" w:hAnsi="Palatino Linotype" w:cs="Arial"/>
          <w:sz w:val="20"/>
          <w:szCs w:val="20"/>
          <w:highlight w:val="yellow"/>
          <w:lang w:val="de-DE" w:bidi="he-IL"/>
        </w:rPr>
        <w:t>ne</w:t>
      </w:r>
      <w:r>
        <w:rPr>
          <w:rFonts w:ascii="Palatino Linotype" w:hAnsi="Palatino Linotype" w:cs="Arial"/>
          <w:sz w:val="20"/>
          <w:szCs w:val="20"/>
          <w:lang w:val="de-DE" w:bidi="he-IL"/>
        </w:rPr>
        <w:t xml:space="preserve"> </w:t>
      </w:r>
      <w:r w:rsidRPr="00FA259E">
        <w:rPr>
          <w:rFonts w:ascii="Palatino Linotype" w:hAnsi="Palatino Linotype" w:cs="Arial"/>
          <w:sz w:val="20"/>
          <w:szCs w:val="20"/>
          <w:lang w:val="de-DE" w:bidi="he-IL"/>
        </w:rPr>
        <w:t xml:space="preserve">Offenbarung des geheimen Planes - Heilsratschlusses Gottes für die Rettung der Welt. Ausgangspunkt und </w:t>
      </w:r>
      <w:r w:rsidRPr="00FA259E">
        <w:rPr>
          <w:rFonts w:ascii="Palatino Linotype" w:hAnsi="Palatino Linotype" w:cs="Arial"/>
          <w:caps/>
          <w:sz w:val="20"/>
          <w:szCs w:val="20"/>
          <w:lang w:val="de-DE" w:bidi="he-IL"/>
        </w:rPr>
        <w:t>m</w:t>
      </w:r>
      <w:r w:rsidRPr="00FA259E">
        <w:rPr>
          <w:rFonts w:ascii="Palatino Linotype" w:hAnsi="Palatino Linotype" w:cs="Arial"/>
          <w:sz w:val="20"/>
          <w:szCs w:val="20"/>
          <w:lang w:val="de-DE" w:bidi="he-IL"/>
        </w:rPr>
        <w:t xml:space="preserve">itte der O. ist ein Ereignis der jüngsten </w:t>
      </w:r>
      <w:r w:rsidRPr="00FA259E">
        <w:rPr>
          <w:rFonts w:ascii="Palatino Linotype" w:hAnsi="Palatino Linotype" w:cs="Arial"/>
          <w:caps/>
          <w:sz w:val="20"/>
          <w:szCs w:val="20"/>
          <w:lang w:val="de-DE" w:bidi="he-IL"/>
        </w:rPr>
        <w:t>v</w:t>
      </w:r>
      <w:r w:rsidRPr="00FA259E">
        <w:rPr>
          <w:rFonts w:ascii="Palatino Linotype" w:hAnsi="Palatino Linotype" w:cs="Arial"/>
          <w:sz w:val="20"/>
          <w:szCs w:val="20"/>
          <w:lang w:val="de-DE" w:bidi="he-IL"/>
        </w:rPr>
        <w:t xml:space="preserve">ergangenheit: </w:t>
      </w:r>
      <w:r w:rsidRPr="00FA259E">
        <w:rPr>
          <w:rFonts w:ascii="Palatino Linotype" w:hAnsi="Palatino Linotype" w:cs="Arial"/>
          <w:caps/>
          <w:sz w:val="20"/>
          <w:szCs w:val="20"/>
          <w:lang w:val="de-DE" w:bidi="he-IL"/>
        </w:rPr>
        <w:t>t</w:t>
      </w:r>
      <w:r w:rsidRPr="00FA259E">
        <w:rPr>
          <w:rFonts w:ascii="Palatino Linotype" w:hAnsi="Palatino Linotype" w:cs="Arial"/>
          <w:sz w:val="20"/>
          <w:szCs w:val="20"/>
          <w:lang w:val="de-DE" w:bidi="he-IL"/>
        </w:rPr>
        <w:t xml:space="preserve">od und </w:t>
      </w:r>
      <w:r w:rsidRPr="00FA259E">
        <w:rPr>
          <w:rFonts w:ascii="Palatino Linotype" w:hAnsi="Palatino Linotype" w:cs="Arial"/>
          <w:caps/>
          <w:sz w:val="20"/>
          <w:szCs w:val="20"/>
          <w:lang w:val="de-DE" w:bidi="he-IL"/>
        </w:rPr>
        <w:t>a</w:t>
      </w:r>
      <w:r w:rsidRPr="00FA259E">
        <w:rPr>
          <w:rFonts w:ascii="Palatino Linotype" w:hAnsi="Palatino Linotype" w:cs="Arial"/>
          <w:sz w:val="20"/>
          <w:szCs w:val="20"/>
          <w:lang w:val="de-DE" w:bidi="he-IL"/>
        </w:rPr>
        <w:t>uferweckung Jesu Christi</w:t>
      </w:r>
      <w:r w:rsidRPr="00FA259E">
        <w:rPr>
          <w:rStyle w:val="a5"/>
          <w:rFonts w:ascii="Palatino Linotype" w:hAnsi="Palatino Linotype" w:cs="Arial"/>
          <w:b/>
          <w:sz w:val="20"/>
          <w:szCs w:val="20"/>
          <w:lang w:val="de-DE" w:bidi="he-IL"/>
        </w:rPr>
        <w:footnoteReference w:id="54"/>
      </w:r>
      <w:r w:rsidRPr="00FA259E">
        <w:rPr>
          <w:rFonts w:ascii="Palatino Linotype" w:hAnsi="Palatino Linotype" w:cs="Arial"/>
          <w:sz w:val="20"/>
          <w:szCs w:val="20"/>
          <w:lang w:val="de-DE" w:bidi="he-IL"/>
        </w:rPr>
        <w:t xml:space="preserve">. Die Anwesenheit Jesu auf der Erde und seine Auferstehung bedeuteten den Aufgang des </w:t>
      </w:r>
      <w:proofErr w:type="spellStart"/>
      <w:r w:rsidRPr="00FA259E">
        <w:rPr>
          <w:rFonts w:ascii="Palatino Linotype" w:hAnsi="Palatino Linotype" w:cs="Arial"/>
          <w:sz w:val="20"/>
          <w:szCs w:val="20"/>
          <w:lang w:val="de-DE" w:bidi="he-IL"/>
        </w:rPr>
        <w:t>Eschaton</w:t>
      </w:r>
      <w:proofErr w:type="spellEnd"/>
      <w:r w:rsidRPr="00FA259E">
        <w:rPr>
          <w:rFonts w:ascii="Palatino Linotype" w:hAnsi="Palatino Linotype" w:cs="Arial"/>
          <w:sz w:val="20"/>
          <w:szCs w:val="20"/>
          <w:lang w:val="de-DE" w:bidi="he-IL"/>
        </w:rPr>
        <w:t xml:space="preserve"> hier und jetzt. </w:t>
      </w:r>
      <w:proofErr w:type="spellStart"/>
      <w:r w:rsidRPr="00FA259E">
        <w:rPr>
          <w:rFonts w:ascii="Palatino Linotype" w:hAnsi="Palatino Linotype" w:cs="Arial"/>
          <w:b/>
          <w:i/>
          <w:sz w:val="20"/>
          <w:szCs w:val="20"/>
          <w:lang w:val="de-DE" w:bidi="he-IL"/>
        </w:rPr>
        <w:t>Eschaton</w:t>
      </w:r>
      <w:proofErr w:type="spellEnd"/>
      <w:r w:rsidRPr="00FA259E">
        <w:rPr>
          <w:rFonts w:ascii="Palatino Linotype" w:hAnsi="Palatino Linotype" w:cs="Arial"/>
          <w:sz w:val="20"/>
          <w:szCs w:val="20"/>
          <w:lang w:val="de-DE" w:bidi="he-IL"/>
        </w:rPr>
        <w:t xml:space="preserve"> hat auch in der Kirche Vergangenheit. So sagt </w:t>
      </w:r>
      <w:r w:rsidRPr="00FA259E">
        <w:rPr>
          <w:rFonts w:ascii="Palatino Linotype" w:hAnsi="Palatino Linotype" w:cs="Arial"/>
          <w:sz w:val="20"/>
          <w:szCs w:val="20"/>
          <w:lang w:val="de-DE" w:bidi="he-IL"/>
        </w:rPr>
        <w:lastRenderedPageBreak/>
        <w:t xml:space="preserve">Paulus: </w:t>
      </w:r>
      <w:r w:rsidRPr="00FA259E">
        <w:rPr>
          <w:rFonts w:ascii="Palatino Linotype" w:hAnsi="Palatino Linotype" w:cs="Arial"/>
          <w:i/>
          <w:sz w:val="20"/>
          <w:szCs w:val="20"/>
          <w:lang w:val="de-DE" w:bidi="he-IL"/>
        </w:rPr>
        <w:t xml:space="preserve">Dieses aber widerfuhr jenen vorbildlich, geschrieben wurde es aber zu unserer Zurechtweisung, uns, auf die die Enden der </w:t>
      </w:r>
      <w:proofErr w:type="spellStart"/>
      <w:r w:rsidRPr="00FA259E">
        <w:rPr>
          <w:rFonts w:ascii="Palatino Linotype" w:hAnsi="Palatino Linotype" w:cs="Arial"/>
          <w:i/>
          <w:sz w:val="20"/>
          <w:szCs w:val="20"/>
          <w:lang w:val="de-DE" w:bidi="he-IL"/>
        </w:rPr>
        <w:t>Aionen</w:t>
      </w:r>
      <w:proofErr w:type="spellEnd"/>
      <w:r w:rsidRPr="00FA259E">
        <w:rPr>
          <w:rFonts w:ascii="Palatino Linotype" w:hAnsi="Palatino Linotype" w:cs="Arial"/>
          <w:i/>
          <w:sz w:val="20"/>
          <w:szCs w:val="20"/>
          <w:lang w:val="de-DE" w:bidi="he-IL"/>
        </w:rPr>
        <w:t xml:space="preserve"> gekommen sind </w:t>
      </w:r>
      <w:r w:rsidRPr="00FA259E">
        <w:rPr>
          <w:rFonts w:ascii="Palatino Linotype" w:hAnsi="Palatino Linotype" w:cs="Arial"/>
          <w:sz w:val="20"/>
          <w:szCs w:val="20"/>
          <w:lang w:val="de-DE" w:bidi="he-IL"/>
        </w:rPr>
        <w:t>(I Kor. 10,11)</w:t>
      </w:r>
      <w:r w:rsidRPr="00FA259E">
        <w:rPr>
          <w:rFonts w:ascii="Palatino Linotype" w:hAnsi="Palatino Linotype"/>
          <w:sz w:val="20"/>
          <w:szCs w:val="20"/>
          <w:lang w:val="de-DE" w:bidi="he-IL"/>
        </w:rPr>
        <w:t xml:space="preserve">. </w:t>
      </w:r>
      <w:r w:rsidRPr="00FA259E">
        <w:rPr>
          <w:rFonts w:ascii="Palatino Linotype" w:hAnsi="Palatino Linotype" w:cs="Arial"/>
          <w:sz w:val="20"/>
          <w:szCs w:val="20"/>
          <w:lang w:val="de-DE" w:bidi="he-IL"/>
        </w:rPr>
        <w:t xml:space="preserve">Besonders in der Theologie der orthodoxen Kirche bedeutet das </w:t>
      </w:r>
      <w:proofErr w:type="spellStart"/>
      <w:r w:rsidRPr="00FA259E">
        <w:rPr>
          <w:rFonts w:ascii="Palatino Linotype" w:hAnsi="Palatino Linotype" w:cs="Arial"/>
          <w:b/>
          <w:bCs/>
          <w:sz w:val="20"/>
          <w:szCs w:val="20"/>
          <w:lang w:val="de-DE" w:bidi="he-IL"/>
        </w:rPr>
        <w:t>Eschaton</w:t>
      </w:r>
      <w:proofErr w:type="spellEnd"/>
      <w:r w:rsidRPr="00FA259E">
        <w:rPr>
          <w:rFonts w:ascii="Palatino Linotype" w:hAnsi="Palatino Linotype" w:cs="Arial"/>
          <w:sz w:val="20"/>
          <w:szCs w:val="20"/>
          <w:lang w:val="de-DE" w:bidi="he-IL"/>
        </w:rPr>
        <w:t xml:space="preserve"> erstens nicht das zeitlich Letzte, sondern das </w:t>
      </w:r>
      <w:r w:rsidRPr="00FA259E">
        <w:rPr>
          <w:rFonts w:ascii="Palatino Linotype" w:hAnsi="Palatino Linotype" w:cs="Arial"/>
          <w:caps/>
          <w:sz w:val="20"/>
          <w:szCs w:val="20"/>
          <w:lang w:val="de-DE" w:bidi="he-IL"/>
        </w:rPr>
        <w:t>e</w:t>
      </w:r>
      <w:r w:rsidRPr="00FA259E">
        <w:rPr>
          <w:rFonts w:ascii="Palatino Linotype" w:hAnsi="Palatino Linotype" w:cs="Arial"/>
          <w:sz w:val="20"/>
          <w:szCs w:val="20"/>
          <w:lang w:val="de-DE" w:bidi="he-IL"/>
        </w:rPr>
        <w:t xml:space="preserve">ntscheidende, das schon in die Geschichte eingefallen ist und zur Bekehrung einlädt: denn der </w:t>
      </w:r>
      <w:r w:rsidRPr="00FA259E">
        <w:rPr>
          <w:rFonts w:ascii="Palatino Linotype" w:hAnsi="Palatino Linotype" w:cs="Arial"/>
          <w:i/>
          <w:sz w:val="20"/>
          <w:szCs w:val="20"/>
          <w:lang w:val="de-DE" w:bidi="he-IL"/>
        </w:rPr>
        <w:t>Kairos</w:t>
      </w:r>
      <w:r w:rsidRPr="00FA259E">
        <w:rPr>
          <w:rFonts w:ascii="Palatino Linotype" w:hAnsi="Palatino Linotype" w:cs="Arial"/>
          <w:sz w:val="20"/>
          <w:szCs w:val="20"/>
          <w:lang w:val="de-DE" w:bidi="he-IL"/>
        </w:rPr>
        <w:t xml:space="preserve"> </w:t>
      </w:r>
      <w:r w:rsidRPr="00FA259E">
        <w:rPr>
          <w:rFonts w:ascii="Palatino Linotype" w:hAnsi="Palatino Linotype" w:cs="Arial"/>
          <w:i/>
          <w:sz w:val="20"/>
          <w:szCs w:val="20"/>
          <w:lang w:val="de-DE" w:bidi="he-IL"/>
        </w:rPr>
        <w:t>ist nahe</w:t>
      </w:r>
      <w:r w:rsidRPr="00FA259E">
        <w:rPr>
          <w:rFonts w:ascii="Palatino Linotype" w:hAnsi="Palatino Linotype" w:cs="Arial"/>
          <w:sz w:val="20"/>
          <w:szCs w:val="20"/>
          <w:lang w:val="de-DE" w:bidi="he-IL"/>
        </w:rPr>
        <w:t xml:space="preserve"> (1, 3). Im Gegensatz zum </w:t>
      </w:r>
      <w:proofErr w:type="spellStart"/>
      <w:r w:rsidRPr="00FA259E">
        <w:rPr>
          <w:rFonts w:ascii="Palatino Linotype" w:hAnsi="Palatino Linotype" w:cs="Arial"/>
          <w:sz w:val="20"/>
          <w:szCs w:val="20"/>
          <w:lang w:val="de-DE" w:bidi="he-IL"/>
        </w:rPr>
        <w:t>Ch</w:t>
      </w:r>
      <w:r w:rsidRPr="00FA259E">
        <w:rPr>
          <w:rFonts w:ascii="Palatino Linotype" w:hAnsi="Palatino Linotype" w:cs="Arial"/>
          <w:i/>
          <w:sz w:val="20"/>
          <w:szCs w:val="20"/>
          <w:lang w:val="de-DE" w:bidi="he-IL"/>
        </w:rPr>
        <w:t>ronos</w:t>
      </w:r>
      <w:proofErr w:type="spellEnd"/>
      <w:r w:rsidRPr="00FA259E">
        <w:rPr>
          <w:rFonts w:ascii="Palatino Linotype" w:hAnsi="Palatino Linotype" w:cs="Arial"/>
          <w:sz w:val="20"/>
          <w:szCs w:val="20"/>
          <w:lang w:val="de-DE" w:bidi="he-IL"/>
        </w:rPr>
        <w:t>, bedeutet</w:t>
      </w:r>
      <w:r w:rsidRPr="00FA259E">
        <w:rPr>
          <w:rFonts w:ascii="Palatino Linotype" w:hAnsi="Palatino Linotype" w:cs="Arial"/>
          <w:b/>
          <w:i/>
          <w:sz w:val="20"/>
          <w:szCs w:val="20"/>
          <w:lang w:val="de-DE" w:bidi="he-IL"/>
        </w:rPr>
        <w:t xml:space="preserve"> Kairos</w:t>
      </w:r>
      <w:r w:rsidRPr="00FA259E">
        <w:rPr>
          <w:rFonts w:ascii="Palatino Linotype" w:hAnsi="Palatino Linotype" w:cs="Arial"/>
          <w:sz w:val="20"/>
          <w:szCs w:val="20"/>
          <w:lang w:val="de-DE" w:bidi="he-IL"/>
        </w:rPr>
        <w:t xml:space="preserve"> auf </w:t>
      </w:r>
      <w:proofErr w:type="spellStart"/>
      <w:r w:rsidRPr="00FA259E">
        <w:rPr>
          <w:rFonts w:ascii="Palatino Linotype" w:hAnsi="Palatino Linotype" w:cs="Arial"/>
          <w:sz w:val="20"/>
          <w:szCs w:val="20"/>
          <w:lang w:val="de-DE" w:bidi="he-IL"/>
        </w:rPr>
        <w:t>griech</w:t>
      </w:r>
      <w:proofErr w:type="spellEnd"/>
      <w:r w:rsidRPr="00FA259E">
        <w:rPr>
          <w:rFonts w:ascii="Palatino Linotype" w:hAnsi="Palatino Linotype" w:cs="Arial"/>
          <w:sz w:val="20"/>
          <w:szCs w:val="20"/>
          <w:lang w:val="de-DE" w:bidi="he-IL"/>
        </w:rPr>
        <w:t xml:space="preserve">. </w:t>
      </w:r>
      <w:r w:rsidRPr="00FA259E">
        <w:rPr>
          <w:rFonts w:ascii="Palatino Linotype" w:hAnsi="Palatino Linotype" w:cs="Arial"/>
          <w:i/>
          <w:sz w:val="20"/>
          <w:szCs w:val="20"/>
          <w:lang w:val="de-DE" w:bidi="he-IL"/>
        </w:rPr>
        <w:t>der rechte Zeitpunkt, der günstige entscheidende Augenblick, die passende Zeit, die Gelegenheit</w:t>
      </w:r>
      <w:r w:rsidRPr="00FA259E">
        <w:rPr>
          <w:rFonts w:ascii="Palatino Linotype" w:hAnsi="Palatino Linotype" w:cs="Arial"/>
          <w:sz w:val="20"/>
          <w:szCs w:val="20"/>
          <w:lang w:val="de-DE" w:bidi="he-IL"/>
        </w:rPr>
        <w:t xml:space="preserve"> der Umkehr von der Selbstliebe zur Gottes- und Nächstenliebe. Zweitens ist das </w:t>
      </w:r>
      <w:proofErr w:type="spellStart"/>
      <w:r w:rsidRPr="00FA259E">
        <w:rPr>
          <w:rFonts w:ascii="Palatino Linotype" w:hAnsi="Palatino Linotype" w:cs="Arial"/>
          <w:sz w:val="20"/>
          <w:szCs w:val="20"/>
          <w:lang w:val="de-DE" w:bidi="he-IL"/>
        </w:rPr>
        <w:t>Eschaton</w:t>
      </w:r>
      <w:proofErr w:type="spellEnd"/>
      <w:r w:rsidRPr="00FA259E">
        <w:rPr>
          <w:rFonts w:ascii="Palatino Linotype" w:hAnsi="Palatino Linotype" w:cs="Arial"/>
          <w:sz w:val="20"/>
          <w:szCs w:val="20"/>
          <w:lang w:val="de-DE" w:bidi="he-IL"/>
        </w:rPr>
        <w:t xml:space="preserve"> nicht ein Punkt - Null sondern </w:t>
      </w:r>
      <w:r w:rsidRPr="00FA259E">
        <w:rPr>
          <w:rFonts w:ascii="Palatino Linotype" w:hAnsi="Palatino Linotype" w:cs="Arial"/>
          <w:b/>
          <w:sz w:val="20"/>
          <w:szCs w:val="20"/>
          <w:lang w:val="de-DE" w:bidi="he-IL"/>
        </w:rPr>
        <w:t>eine Person</w:t>
      </w:r>
      <w:r w:rsidRPr="00FA259E">
        <w:rPr>
          <w:rFonts w:ascii="Palatino Linotype" w:hAnsi="Palatino Linotype" w:cs="Arial"/>
          <w:sz w:val="20"/>
          <w:szCs w:val="20"/>
          <w:lang w:val="de-DE" w:bidi="he-IL"/>
        </w:rPr>
        <w:t>, der wegen seiner Liebe gekreuzigte und auferstandene Jesus</w:t>
      </w:r>
      <w:r w:rsidRPr="00FA259E">
        <w:rPr>
          <w:rFonts w:ascii="Palatino Linotype" w:hAnsi="Palatino Linotype" w:cs="Arial"/>
          <w:i/>
          <w:sz w:val="20"/>
          <w:szCs w:val="20"/>
          <w:lang w:val="de-DE" w:bidi="he-IL"/>
        </w:rPr>
        <w:t>: Ich bin das Alpha und das Omega, der Erste und der Letzte, der Anfang und das Ende</w:t>
      </w:r>
      <w:r w:rsidRPr="00FA259E">
        <w:rPr>
          <w:rFonts w:ascii="Palatino Linotype" w:hAnsi="Palatino Linotype" w:cs="Arial"/>
          <w:sz w:val="20"/>
          <w:szCs w:val="20"/>
          <w:lang w:val="de-DE" w:bidi="he-IL"/>
        </w:rPr>
        <w:t xml:space="preserve"> (22, 13).</w:t>
      </w:r>
      <w:r w:rsidRPr="00FA259E">
        <w:rPr>
          <w:rFonts w:ascii="Palatino Linotype" w:hAnsi="Palatino Linotype"/>
          <w:sz w:val="20"/>
          <w:szCs w:val="20"/>
          <w:lang w:val="de-DE" w:bidi="he-IL"/>
        </w:rPr>
        <w:t xml:space="preserve"> Höchst geschickt stellt Johannes im </w:t>
      </w:r>
      <w:r w:rsidR="0074465B">
        <w:rPr>
          <w:rFonts w:ascii="Palatino Linotype" w:hAnsi="Palatino Linotype"/>
          <w:sz w:val="20"/>
          <w:szCs w:val="20"/>
          <w:lang w:val="de-DE" w:bidi="he-IL"/>
        </w:rPr>
        <w:t>Kern (Herz)</w:t>
      </w:r>
      <w:r>
        <w:rPr>
          <w:rFonts w:ascii="Palatino Linotype" w:hAnsi="Palatino Linotype"/>
          <w:sz w:val="20"/>
          <w:szCs w:val="20"/>
          <w:lang w:val="de-DE" w:bidi="he-IL"/>
        </w:rPr>
        <w:t xml:space="preserve"> </w:t>
      </w:r>
      <w:r w:rsidRPr="00FA259E">
        <w:rPr>
          <w:rFonts w:ascii="Palatino Linotype" w:hAnsi="Palatino Linotype"/>
          <w:sz w:val="20"/>
          <w:szCs w:val="20"/>
          <w:lang w:val="de-DE" w:bidi="he-IL"/>
        </w:rPr>
        <w:t xml:space="preserve">des eschatologischen Dramas </w:t>
      </w:r>
      <w:r>
        <w:rPr>
          <w:rFonts w:ascii="Palatino Linotype" w:hAnsi="Palatino Linotype"/>
          <w:sz w:val="20"/>
          <w:szCs w:val="20"/>
          <w:lang w:val="de-DE" w:bidi="he-IL"/>
        </w:rPr>
        <w:t xml:space="preserve">(Kap. 12 </w:t>
      </w:r>
      <w:r w:rsidRPr="0034221F">
        <w:rPr>
          <w:rFonts w:ascii="Palatino Linotype" w:hAnsi="Palatino Linotype"/>
          <w:sz w:val="20"/>
          <w:szCs w:val="20"/>
          <w:lang w:val="de-DE" w:bidi="he-IL"/>
        </w:rPr>
        <w:t>[</w:t>
      </w:r>
      <w:r w:rsidRPr="00FA259E">
        <w:rPr>
          <w:rFonts w:ascii="Palatino Linotype" w:hAnsi="Palatino Linotype"/>
          <w:sz w:val="20"/>
          <w:szCs w:val="20"/>
          <w:lang w:val="de-DE" w:bidi="he-IL"/>
        </w:rPr>
        <w:t>nach de</w:t>
      </w:r>
      <w:r w:rsidR="00513FB5">
        <w:rPr>
          <w:rFonts w:ascii="Palatino Linotype" w:hAnsi="Palatino Linotype"/>
          <w:sz w:val="20"/>
          <w:szCs w:val="20"/>
          <w:lang w:val="de-DE" w:bidi="he-IL"/>
        </w:rPr>
        <w:t>n</w:t>
      </w:r>
      <w:r w:rsidRPr="00FA259E">
        <w:rPr>
          <w:rFonts w:ascii="Palatino Linotype" w:hAnsi="Palatino Linotype"/>
          <w:sz w:val="20"/>
          <w:szCs w:val="20"/>
          <w:lang w:val="de-DE" w:bidi="he-IL"/>
        </w:rPr>
        <w:t xml:space="preserve"> zwei Siebenreihen</w:t>
      </w:r>
      <w:r w:rsidR="00513FB5">
        <w:rPr>
          <w:rFonts w:ascii="Palatino Linotype" w:hAnsi="Palatino Linotype"/>
          <w:sz w:val="20"/>
          <w:szCs w:val="20"/>
          <w:lang w:val="de-DE" w:bidi="he-IL"/>
        </w:rPr>
        <w:t xml:space="preserve">)] </w:t>
      </w:r>
      <w:r w:rsidRPr="00FA259E">
        <w:rPr>
          <w:rFonts w:ascii="Palatino Linotype" w:hAnsi="Palatino Linotype"/>
          <w:sz w:val="20"/>
          <w:szCs w:val="20"/>
          <w:lang w:val="de-DE" w:bidi="he-IL"/>
        </w:rPr>
        <w:t xml:space="preserve">mit einem </w:t>
      </w:r>
      <w:proofErr w:type="spellStart"/>
      <w:r w:rsidRPr="00FA259E">
        <w:rPr>
          <w:rFonts w:ascii="Palatino Linotype" w:hAnsi="Palatino Linotype"/>
          <w:sz w:val="20"/>
          <w:szCs w:val="20"/>
          <w:lang w:val="de-DE" w:bidi="he-IL"/>
        </w:rPr>
        <w:t>flash</w:t>
      </w:r>
      <w:proofErr w:type="spellEnd"/>
      <w:r w:rsidRPr="00FA259E">
        <w:rPr>
          <w:rFonts w:ascii="Palatino Linotype" w:hAnsi="Palatino Linotype"/>
          <w:sz w:val="20"/>
          <w:szCs w:val="20"/>
          <w:lang w:val="de-DE" w:bidi="he-IL"/>
        </w:rPr>
        <w:t xml:space="preserve"> back die Geburt, die Kreuzigung, die Auferstehung und d</w:t>
      </w:r>
      <w:r w:rsidR="00513FB5">
        <w:rPr>
          <w:rFonts w:ascii="Palatino Linotype" w:hAnsi="Palatino Linotype"/>
          <w:sz w:val="20"/>
          <w:szCs w:val="20"/>
          <w:lang w:val="de-DE" w:bidi="he-IL"/>
        </w:rPr>
        <w:t>ie</w:t>
      </w:r>
      <w:r w:rsidRPr="00FA259E">
        <w:rPr>
          <w:rFonts w:ascii="Palatino Linotype" w:hAnsi="Palatino Linotype"/>
          <w:sz w:val="20"/>
          <w:szCs w:val="20"/>
          <w:lang w:val="de-DE" w:bidi="he-IL"/>
        </w:rPr>
        <w:t xml:space="preserve"> Himmelfahrt Jesu wieder vor.</w:t>
      </w:r>
    </w:p>
    <w:p w:rsidR="00742F39" w:rsidRPr="00FA259E" w:rsidRDefault="00742F39" w:rsidP="00742F39">
      <w:pPr>
        <w:autoSpaceDE w:val="0"/>
        <w:autoSpaceDN w:val="0"/>
        <w:adjustRightInd w:val="0"/>
        <w:jc w:val="both"/>
        <w:rPr>
          <w:rFonts w:ascii="Palatino Linotype" w:hAnsi="Palatino Linotype" w:cs="Arial"/>
          <w:sz w:val="20"/>
          <w:szCs w:val="20"/>
          <w:lang w:val="de-DE" w:bidi="he-IL"/>
        </w:rPr>
      </w:pPr>
      <w:r w:rsidRPr="00FA259E">
        <w:rPr>
          <w:rFonts w:ascii="Palatino Linotype" w:hAnsi="Palatino Linotype" w:cs="Palatino Linotype"/>
          <w:i/>
          <w:sz w:val="20"/>
          <w:szCs w:val="20"/>
          <w:lang w:val="de-DE" w:bidi="he-IL"/>
        </w:rPr>
        <w:t xml:space="preserve"> </w:t>
      </w:r>
    </w:p>
    <w:p w:rsidR="00742F39" w:rsidRPr="00FA259E" w:rsidRDefault="00742F39" w:rsidP="00742F39">
      <w:pPr>
        <w:autoSpaceDE w:val="0"/>
        <w:autoSpaceDN w:val="0"/>
        <w:adjustRightInd w:val="0"/>
        <w:jc w:val="both"/>
        <w:rPr>
          <w:rFonts w:ascii="Palatino Linotype" w:hAnsi="Palatino Linotype" w:cs="Arial"/>
          <w:sz w:val="20"/>
          <w:szCs w:val="20"/>
          <w:lang w:val="de-DE" w:bidi="he-IL"/>
        </w:rPr>
      </w:pPr>
      <w:r w:rsidRPr="00FA259E">
        <w:rPr>
          <w:rFonts w:ascii="Palatino Linotype" w:hAnsi="Palatino Linotype" w:cs="Arial"/>
          <w:sz w:val="22"/>
          <w:szCs w:val="20"/>
          <w:lang w:val="de-DE" w:bidi="he-IL"/>
        </w:rPr>
        <w:t xml:space="preserve">b. Nach dem Vers 1, 2 und besonders dem 19, 10 ist die O. </w:t>
      </w:r>
      <w:r w:rsidRPr="00FA259E">
        <w:rPr>
          <w:rFonts w:ascii="Palatino Linotype" w:hAnsi="Palatino Linotype" w:cs="Arial"/>
          <w:b/>
          <w:i/>
          <w:sz w:val="22"/>
          <w:szCs w:val="20"/>
          <w:lang w:val="de-DE" w:bidi="he-IL"/>
        </w:rPr>
        <w:t>Zeugnis Jesu</w:t>
      </w:r>
      <w:r w:rsidRPr="00FA259E">
        <w:rPr>
          <w:rStyle w:val="a5"/>
          <w:rFonts w:ascii="Palatino Linotype" w:hAnsi="Palatino Linotype" w:cs="Arial"/>
          <w:sz w:val="22"/>
          <w:szCs w:val="20"/>
          <w:lang w:val="de-DE" w:bidi="he-IL"/>
        </w:rPr>
        <w:footnoteReference w:id="55"/>
      </w:r>
      <w:r w:rsidRPr="00FA259E">
        <w:rPr>
          <w:rFonts w:ascii="Palatino Linotype" w:hAnsi="Palatino Linotype" w:cs="Arial"/>
          <w:sz w:val="22"/>
          <w:szCs w:val="20"/>
          <w:lang w:val="de-DE" w:bidi="he-IL"/>
        </w:rPr>
        <w:t xml:space="preserve">. Es geht also nicht um eine </w:t>
      </w:r>
      <w:r w:rsidRPr="00FA259E">
        <w:rPr>
          <w:rFonts w:ascii="Palatino Linotype" w:hAnsi="Palatino Linotype" w:cs="Arial"/>
          <w:i/>
          <w:sz w:val="22"/>
          <w:szCs w:val="20"/>
          <w:lang w:val="de-DE" w:bidi="he-IL"/>
        </w:rPr>
        <w:t>Offenbarung (Erfindung) des Johannes,</w:t>
      </w:r>
      <w:r w:rsidRPr="00FA259E">
        <w:rPr>
          <w:rFonts w:ascii="Palatino Linotype" w:hAnsi="Palatino Linotype" w:cs="Arial"/>
          <w:sz w:val="22"/>
          <w:szCs w:val="20"/>
          <w:lang w:val="de-DE" w:bidi="he-IL"/>
        </w:rPr>
        <w:t xml:space="preserve"> sondern um die </w:t>
      </w:r>
      <w:r w:rsidRPr="00FA259E">
        <w:rPr>
          <w:rFonts w:ascii="Palatino Linotype" w:hAnsi="Palatino Linotype" w:cs="Arial"/>
          <w:i/>
          <w:sz w:val="22"/>
          <w:szCs w:val="20"/>
          <w:lang w:val="de-DE" w:bidi="he-IL"/>
        </w:rPr>
        <w:t>Offenbarung Jesu,</w:t>
      </w:r>
      <w:r w:rsidRPr="00FA259E">
        <w:rPr>
          <w:rFonts w:ascii="Palatino Linotype" w:hAnsi="Palatino Linotype" w:cs="Arial"/>
          <w:sz w:val="22"/>
          <w:szCs w:val="20"/>
          <w:lang w:val="de-DE" w:bidi="he-IL"/>
        </w:rPr>
        <w:t xml:space="preserve"> wie auch der erste Vers der O. mitteilt: </w:t>
      </w:r>
      <w:r w:rsidRPr="00FA259E">
        <w:rPr>
          <w:rFonts w:ascii="Palatino Linotype" w:hAnsi="Palatino Linotype" w:cs="Arial"/>
          <w:b/>
          <w:i/>
          <w:sz w:val="22"/>
          <w:szCs w:val="20"/>
          <w:lang w:val="de-DE" w:bidi="he-IL"/>
        </w:rPr>
        <w:t>Offenbarung (des) Jesus Christus</w:t>
      </w:r>
      <w:r w:rsidRPr="00FA259E">
        <w:rPr>
          <w:rFonts w:ascii="Palatino Linotype" w:hAnsi="Palatino Linotype" w:cs="Arial"/>
          <w:i/>
          <w:sz w:val="22"/>
          <w:szCs w:val="20"/>
          <w:lang w:val="de-DE" w:bidi="he-IL"/>
        </w:rPr>
        <w:t xml:space="preserve">, die Gott ihm gab, zu zeigen seinen Sklaven, was geschehen </w:t>
      </w:r>
      <w:r w:rsidR="00B91938" w:rsidRPr="00FA259E">
        <w:rPr>
          <w:rFonts w:ascii="Palatino Linotype" w:hAnsi="Palatino Linotype" w:cs="Arial"/>
          <w:i/>
          <w:sz w:val="22"/>
          <w:szCs w:val="20"/>
          <w:lang w:val="de-DE" w:bidi="he-IL"/>
        </w:rPr>
        <w:t>muss</w:t>
      </w:r>
      <w:r w:rsidRPr="00FA259E">
        <w:rPr>
          <w:rFonts w:ascii="Palatino Linotype" w:hAnsi="Palatino Linotype" w:cs="Arial"/>
          <w:i/>
          <w:sz w:val="22"/>
          <w:szCs w:val="20"/>
          <w:lang w:val="de-DE" w:bidi="he-IL"/>
        </w:rPr>
        <w:t xml:space="preserve"> in Kürze, und (die) er schickend anzeigte durch seinen Engel seinem Sklave Johannes</w:t>
      </w:r>
      <w:r w:rsidRPr="00FA259E">
        <w:rPr>
          <w:rFonts w:ascii="Palatino Linotype" w:hAnsi="Palatino Linotype" w:cs="Arial"/>
          <w:sz w:val="22"/>
          <w:szCs w:val="20"/>
          <w:lang w:val="de-DE" w:bidi="he-IL"/>
        </w:rPr>
        <w:t xml:space="preserve">. Vier Verse danach wird Jesus Christus als </w:t>
      </w:r>
      <w:r w:rsidRPr="00FA259E">
        <w:rPr>
          <w:rFonts w:ascii="Palatino Linotype" w:hAnsi="Palatino Linotype" w:cs="Arial"/>
          <w:b/>
          <w:i/>
          <w:sz w:val="22"/>
          <w:szCs w:val="20"/>
          <w:lang w:val="de-DE" w:bidi="he-IL"/>
        </w:rPr>
        <w:t xml:space="preserve">der Zeuge der Treue </w:t>
      </w:r>
      <w:r w:rsidR="00022193">
        <w:rPr>
          <w:rFonts w:ascii="Palatino Linotype" w:hAnsi="Palatino Linotype" w:cs="Arial"/>
          <w:bCs/>
          <w:iCs/>
          <w:sz w:val="22"/>
          <w:szCs w:val="20"/>
          <w:lang w:val="de-DE" w:bidi="he-IL"/>
        </w:rPr>
        <w:t>bezeichnet</w:t>
      </w:r>
      <w:r w:rsidRPr="00FA259E">
        <w:rPr>
          <w:rFonts w:ascii="Palatino Linotype" w:hAnsi="Palatino Linotype" w:cs="Arial"/>
          <w:b/>
          <w:i/>
          <w:sz w:val="22"/>
          <w:szCs w:val="20"/>
          <w:lang w:val="de-DE" w:bidi="he-IL"/>
        </w:rPr>
        <w:t>,</w:t>
      </w:r>
      <w:r w:rsidRPr="00FA259E">
        <w:rPr>
          <w:rFonts w:ascii="Palatino Linotype" w:hAnsi="Palatino Linotype" w:cs="Arial"/>
          <w:sz w:val="22"/>
          <w:szCs w:val="20"/>
          <w:lang w:val="de-DE" w:bidi="he-IL"/>
        </w:rPr>
        <w:t xml:space="preserve"> als die Person, die während seines Lebens sein Zeugnis abgelegt hat, das er auch mit seinem Blut und seiner Auferstehung bestätigte. Zur Rechten Gottes setzt er weitere Zeugen ein, indem er die Wahrheit besonders s</w:t>
      </w:r>
      <w:r>
        <w:rPr>
          <w:rFonts w:ascii="Palatino Linotype" w:hAnsi="Palatino Linotype" w:cs="Arial"/>
          <w:sz w:val="22"/>
          <w:szCs w:val="20"/>
          <w:lang w:val="de-DE" w:bidi="he-IL"/>
        </w:rPr>
        <w:t>einer Kirche</w:t>
      </w:r>
      <w:r w:rsidRPr="00FA259E">
        <w:rPr>
          <w:rFonts w:ascii="Palatino Linotype" w:hAnsi="Palatino Linotype" w:cs="Arial"/>
          <w:sz w:val="22"/>
          <w:szCs w:val="20"/>
          <w:lang w:val="de-DE" w:bidi="he-IL"/>
        </w:rPr>
        <w:t xml:space="preserve"> und aller Welt durch die Propheten und seine Apokalypse transmittiert. O. selbst ist ein Muster dieses Zeugnisses. Im letzten Gericht wird er auch Zeuge seiner Gläubigen sein, denn </w:t>
      </w:r>
      <w:r w:rsidRPr="00FA259E">
        <w:rPr>
          <w:rFonts w:ascii="Palatino Linotype" w:hAnsi="Palatino Linotype" w:cs="Arial"/>
          <w:i/>
          <w:sz w:val="22"/>
          <w:szCs w:val="20"/>
          <w:lang w:val="de-DE" w:bidi="he-IL"/>
        </w:rPr>
        <w:t xml:space="preserve">wer sich nun vor den Menschen zu mir bekennt, zu dem werde auch ich mich vor meinem Vater im Himmel bekennen </w:t>
      </w:r>
      <w:r w:rsidRPr="00FA259E">
        <w:rPr>
          <w:rFonts w:ascii="Palatino Linotype" w:hAnsi="Palatino Linotype" w:cs="Arial"/>
          <w:sz w:val="22"/>
          <w:szCs w:val="20"/>
          <w:lang w:val="de-DE" w:bidi="he-IL"/>
        </w:rPr>
        <w:t>(Mt. 10, 32).</w:t>
      </w:r>
      <w:r w:rsidRPr="00FA259E">
        <w:rPr>
          <w:rFonts w:ascii="Palatino Linotype" w:hAnsi="Palatino Linotype" w:cs="Arial"/>
          <w:i/>
          <w:sz w:val="22"/>
          <w:szCs w:val="20"/>
          <w:lang w:val="de-DE" w:bidi="he-IL"/>
        </w:rPr>
        <w:t xml:space="preserve"> </w:t>
      </w:r>
    </w:p>
    <w:p w:rsidR="00742F39" w:rsidRPr="00FA259E" w:rsidRDefault="00742F39" w:rsidP="00742F39">
      <w:pPr>
        <w:autoSpaceDE w:val="0"/>
        <w:autoSpaceDN w:val="0"/>
        <w:adjustRightInd w:val="0"/>
        <w:jc w:val="both"/>
        <w:rPr>
          <w:rFonts w:ascii="Palatino Linotype" w:hAnsi="Palatino Linotype" w:cs="Arial"/>
          <w:i/>
          <w:sz w:val="22"/>
          <w:szCs w:val="20"/>
          <w:lang w:val="de-DE" w:bidi="he-IL"/>
        </w:rPr>
      </w:pPr>
    </w:p>
    <w:p w:rsidR="00742F39" w:rsidRPr="00FA259E" w:rsidRDefault="00742F39" w:rsidP="00742F39">
      <w:pPr>
        <w:autoSpaceDE w:val="0"/>
        <w:autoSpaceDN w:val="0"/>
        <w:adjustRightInd w:val="0"/>
        <w:jc w:val="both"/>
        <w:rPr>
          <w:rFonts w:ascii="Arial" w:hAnsi="Arial" w:cs="Arial"/>
          <w:sz w:val="20"/>
          <w:szCs w:val="20"/>
          <w:vertAlign w:val="superscript"/>
          <w:lang w:val="de-DE" w:bidi="he-IL"/>
        </w:rPr>
      </w:pPr>
      <w:r w:rsidRPr="00FA259E">
        <w:rPr>
          <w:rFonts w:ascii="Palatino Linotype" w:hAnsi="Palatino Linotype" w:cs="Arial"/>
          <w:sz w:val="22"/>
          <w:szCs w:val="20"/>
          <w:lang w:val="de-DE" w:bidi="he-IL"/>
        </w:rPr>
        <w:t xml:space="preserve">In der O. offenbart sich Jesus selbst, und zwar </w:t>
      </w:r>
      <w:r w:rsidRPr="000C0167">
        <w:rPr>
          <w:rFonts w:ascii="Palatino Linotype" w:hAnsi="Palatino Linotype" w:cs="Arial"/>
          <w:b/>
          <w:sz w:val="22"/>
          <w:szCs w:val="20"/>
          <w:lang w:val="de-DE" w:bidi="he-IL"/>
        </w:rPr>
        <w:t>mit Ikonen</w:t>
      </w:r>
      <w:r w:rsidRPr="00FA259E">
        <w:rPr>
          <w:rFonts w:ascii="Palatino Linotype" w:hAnsi="Palatino Linotype" w:cs="Arial"/>
          <w:sz w:val="22"/>
          <w:szCs w:val="20"/>
          <w:lang w:val="de-DE" w:bidi="he-IL"/>
        </w:rPr>
        <w:t xml:space="preserve">, die nicht ganz kompatibel sind mit denen der vier Evangelisten. Während Gott nicht benannt, sondern als auf dem Thron sitzend im Glanz von Edelsteinen beschrieben wird, wird Jesus in der Einleitung, gleichzeitig als </w:t>
      </w:r>
      <w:r w:rsidRPr="00FA259E">
        <w:rPr>
          <w:rFonts w:ascii="Palatino Linotype" w:hAnsi="Palatino Linotype" w:cs="Arial"/>
          <w:i/>
          <w:sz w:val="22"/>
          <w:szCs w:val="20"/>
          <w:lang w:val="de-DE" w:bidi="he-IL"/>
        </w:rPr>
        <w:t>gleich einem Menschensohn, als</w:t>
      </w:r>
      <w:r w:rsidRPr="00FA259E">
        <w:rPr>
          <w:rFonts w:ascii="Palatino Linotype" w:hAnsi="Palatino Linotype" w:cs="Arial"/>
          <w:sz w:val="22"/>
          <w:szCs w:val="20"/>
          <w:lang w:val="de-DE" w:bidi="he-IL"/>
        </w:rPr>
        <w:t xml:space="preserve"> </w:t>
      </w:r>
      <w:r w:rsidRPr="00FA259E">
        <w:rPr>
          <w:rFonts w:ascii="Palatino Linotype" w:hAnsi="Palatino Linotype" w:cs="Arial"/>
          <w:i/>
          <w:sz w:val="22"/>
          <w:szCs w:val="20"/>
          <w:lang w:val="de-DE" w:bidi="he-IL"/>
        </w:rPr>
        <w:t>der Hochbetagte</w:t>
      </w:r>
      <w:r w:rsidRPr="00FA259E">
        <w:rPr>
          <w:rFonts w:ascii="Palatino Linotype" w:hAnsi="Palatino Linotype" w:cs="Arial"/>
          <w:sz w:val="22"/>
          <w:szCs w:val="20"/>
          <w:lang w:val="de-DE" w:bidi="he-IL"/>
        </w:rPr>
        <w:t xml:space="preserve"> Daniels (der alt an Tagen war) und als der absolute Herrscher, </w:t>
      </w:r>
      <w:proofErr w:type="spellStart"/>
      <w:r w:rsidRPr="00FA259E">
        <w:rPr>
          <w:rFonts w:ascii="Palatino Linotype" w:hAnsi="Palatino Linotype" w:cs="Arial"/>
          <w:sz w:val="22"/>
          <w:szCs w:val="20"/>
          <w:lang w:val="de-DE" w:bidi="he-IL"/>
        </w:rPr>
        <w:t>Kyrios</w:t>
      </w:r>
      <w:proofErr w:type="spellEnd"/>
      <w:r w:rsidRPr="00FA259E">
        <w:rPr>
          <w:rFonts w:ascii="Palatino Linotype" w:hAnsi="Palatino Linotype" w:cs="Arial"/>
          <w:sz w:val="22"/>
          <w:szCs w:val="20"/>
          <w:lang w:val="de-DE" w:bidi="he-IL"/>
        </w:rPr>
        <w:t xml:space="preserve">-Cäsar und Pontifex </w:t>
      </w:r>
      <w:proofErr w:type="spellStart"/>
      <w:r w:rsidRPr="00FA259E">
        <w:rPr>
          <w:rFonts w:ascii="Palatino Linotype" w:hAnsi="Palatino Linotype" w:cs="Arial"/>
          <w:sz w:val="22"/>
          <w:szCs w:val="20"/>
          <w:lang w:val="de-DE" w:bidi="he-IL"/>
        </w:rPr>
        <w:t>Maximus</w:t>
      </w:r>
      <w:proofErr w:type="spellEnd"/>
      <w:r w:rsidRPr="00FA259E">
        <w:rPr>
          <w:rFonts w:ascii="Palatino Linotype" w:hAnsi="Palatino Linotype" w:cs="Arial"/>
          <w:sz w:val="22"/>
          <w:szCs w:val="20"/>
          <w:lang w:val="de-DE" w:bidi="he-IL"/>
        </w:rPr>
        <w:t xml:space="preserve"> vorgestellt. Johannes selbst fiel vor seine Füße wie ein Toter: </w:t>
      </w:r>
      <w:r w:rsidRPr="00FA259E">
        <w:rPr>
          <w:rFonts w:ascii="Palatino Linotype" w:hAnsi="Palatino Linotype" w:cs="Arial"/>
          <w:i/>
          <w:caps/>
          <w:sz w:val="22"/>
          <w:szCs w:val="20"/>
          <w:lang w:val="de-DE" w:bidi="he-IL"/>
        </w:rPr>
        <w:t>e</w:t>
      </w:r>
      <w:r w:rsidRPr="00FA259E">
        <w:rPr>
          <w:rFonts w:ascii="Palatino Linotype" w:hAnsi="Palatino Linotype" w:cs="Arial"/>
          <w:i/>
          <w:sz w:val="22"/>
          <w:szCs w:val="20"/>
          <w:lang w:val="de-DE" w:bidi="he-IL"/>
        </w:rPr>
        <w:t>r legte seine Rechte auf mich, sagend: Fürchte dich nicht; ich bin der Erste und der Letzte</w:t>
      </w:r>
      <w:r w:rsidRPr="00FA259E">
        <w:rPr>
          <w:rFonts w:ascii="Palatino Linotype" w:hAnsi="Palatino Linotype" w:cs="Arial"/>
          <w:sz w:val="22"/>
          <w:szCs w:val="20"/>
          <w:lang w:val="de-DE" w:bidi="he-IL"/>
        </w:rPr>
        <w:t xml:space="preserve"> (1, 17-18). Diese surrealistische Jesus-Ikone provoziert einen </w:t>
      </w:r>
      <w:r w:rsidRPr="000F274B">
        <w:rPr>
          <w:lang w:val="de-DE"/>
        </w:rPr>
        <w:t>Schock</w:t>
      </w:r>
      <w:r w:rsidRPr="00FA259E">
        <w:rPr>
          <w:rFonts w:ascii="Palatino Linotype" w:hAnsi="Palatino Linotype" w:cs="Arial"/>
          <w:sz w:val="22"/>
          <w:szCs w:val="20"/>
          <w:lang w:val="de-DE" w:bidi="he-IL"/>
        </w:rPr>
        <w:t xml:space="preserve"> bei den Christen, die am </w:t>
      </w:r>
      <w:r w:rsidRPr="00FA259E">
        <w:rPr>
          <w:rFonts w:ascii="Palatino Linotype" w:hAnsi="Palatino Linotype" w:cs="Arial"/>
          <w:caps/>
          <w:sz w:val="22"/>
          <w:szCs w:val="20"/>
          <w:lang w:val="de-DE" w:bidi="he-IL"/>
        </w:rPr>
        <w:t>e</w:t>
      </w:r>
      <w:r w:rsidRPr="00FA259E">
        <w:rPr>
          <w:rFonts w:ascii="Palatino Linotype" w:hAnsi="Palatino Linotype" w:cs="Arial"/>
          <w:sz w:val="22"/>
          <w:szCs w:val="20"/>
          <w:lang w:val="de-DE" w:bidi="he-IL"/>
        </w:rPr>
        <w:t>nde des 1. Jahrhunderts aufgrund der Illusion, dass sie durch die Sakramente s</w:t>
      </w:r>
      <w:r>
        <w:rPr>
          <w:rFonts w:ascii="Palatino Linotype" w:hAnsi="Palatino Linotype" w:cs="Arial"/>
          <w:sz w:val="22"/>
          <w:szCs w:val="20"/>
          <w:lang w:val="de-DE" w:bidi="he-IL"/>
        </w:rPr>
        <w:t>chon das Reich Gottes geerbt hä</w:t>
      </w:r>
      <w:r w:rsidRPr="00FA259E">
        <w:rPr>
          <w:rFonts w:ascii="Palatino Linotype" w:hAnsi="Palatino Linotype" w:cs="Arial"/>
          <w:sz w:val="22"/>
          <w:szCs w:val="20"/>
          <w:lang w:val="de-DE" w:bidi="he-IL"/>
        </w:rPr>
        <w:t xml:space="preserve">tten, </w:t>
      </w:r>
      <w:r>
        <w:rPr>
          <w:rFonts w:ascii="Palatino Linotype" w:hAnsi="Palatino Linotype" w:cs="Arial"/>
          <w:sz w:val="22"/>
          <w:szCs w:val="20"/>
          <w:lang w:val="de-DE" w:bidi="he-IL"/>
        </w:rPr>
        <w:t xml:space="preserve">eine </w:t>
      </w:r>
      <w:r w:rsidRPr="0034221F">
        <w:rPr>
          <w:rStyle w:val="ab"/>
          <w:lang w:val="de-DE"/>
        </w:rPr>
        <w:t>Assimilation</w:t>
      </w:r>
      <w:r w:rsidRPr="0034221F">
        <w:rPr>
          <w:lang w:val="de-DE"/>
        </w:rPr>
        <w:t xml:space="preserve"> </w:t>
      </w:r>
      <w:r>
        <w:rPr>
          <w:lang w:val="de-DE"/>
        </w:rPr>
        <w:t xml:space="preserve">erlebten. </w:t>
      </w:r>
      <w:r w:rsidRPr="00FA259E">
        <w:rPr>
          <w:rFonts w:ascii="Palatino Linotype" w:hAnsi="Palatino Linotype" w:cs="Arial"/>
          <w:sz w:val="22"/>
          <w:szCs w:val="20"/>
          <w:lang w:val="de-DE" w:bidi="he-IL"/>
        </w:rPr>
        <w:t>Nicht zufällig wird mit diesem Bild gerade die Siebenreihe der Bri</w:t>
      </w:r>
      <w:r w:rsidRPr="008428AE">
        <w:rPr>
          <w:rFonts w:ascii="Palatino Linotype" w:hAnsi="Palatino Linotype" w:cs="Arial"/>
          <w:sz w:val="22"/>
          <w:szCs w:val="20"/>
          <w:highlight w:val="yellow"/>
          <w:lang w:val="de-DE" w:bidi="he-IL"/>
        </w:rPr>
        <w:t>efe</w:t>
      </w:r>
      <w:r w:rsidRPr="00FA259E">
        <w:rPr>
          <w:rFonts w:ascii="Palatino Linotype" w:hAnsi="Palatino Linotype" w:cs="Arial"/>
          <w:sz w:val="22"/>
          <w:szCs w:val="20"/>
          <w:lang w:val="de-DE" w:bidi="he-IL"/>
        </w:rPr>
        <w:t xml:space="preserve"> eingeleitet, </w:t>
      </w:r>
      <w:r w:rsidRPr="008428AE">
        <w:rPr>
          <w:rFonts w:ascii="Palatino Linotype" w:hAnsi="Palatino Linotype" w:cs="Arial"/>
          <w:sz w:val="22"/>
          <w:szCs w:val="20"/>
          <w:highlight w:val="yellow"/>
          <w:lang w:val="de-DE" w:bidi="he-IL"/>
        </w:rPr>
        <w:t>wo der Refrain als Zusage</w:t>
      </w:r>
      <w:r w:rsidRPr="00FA259E">
        <w:rPr>
          <w:rFonts w:ascii="Palatino Linotype" w:hAnsi="Palatino Linotype" w:cs="Arial"/>
          <w:sz w:val="22"/>
          <w:szCs w:val="20"/>
          <w:lang w:val="de-DE" w:bidi="he-IL"/>
        </w:rPr>
        <w:t xml:space="preserve"> erwidert: </w:t>
      </w:r>
      <w:r w:rsidRPr="00FA259E">
        <w:rPr>
          <w:rFonts w:ascii="Palatino Linotype" w:hAnsi="Palatino Linotype" w:cs="Arial"/>
          <w:i/>
          <w:sz w:val="22"/>
          <w:szCs w:val="20"/>
          <w:lang w:val="de-DE" w:bidi="he-IL"/>
        </w:rPr>
        <w:t>Und der Siegende</w:t>
      </w:r>
      <w:r w:rsidRPr="00FA259E">
        <w:rPr>
          <w:rFonts w:ascii="Palatino Linotype" w:hAnsi="Palatino Linotype" w:cs="Arial"/>
          <w:sz w:val="22"/>
          <w:szCs w:val="20"/>
          <w:lang w:val="de-DE" w:bidi="he-IL"/>
        </w:rPr>
        <w:t xml:space="preserve"> (nicht der Besiegte)</w:t>
      </w:r>
      <w:r w:rsidRPr="00FA259E">
        <w:rPr>
          <w:rFonts w:ascii="Palatino Linotype" w:hAnsi="Palatino Linotype" w:cs="Arial"/>
          <w:i/>
          <w:sz w:val="22"/>
          <w:szCs w:val="20"/>
          <w:lang w:val="de-DE" w:bidi="he-IL"/>
        </w:rPr>
        <w:t xml:space="preserve"> und der Bewahrende, bis zu (den) Enden meine Werke, geben werde ich ihm, zu sitzen mit mir auf meinem Thron, wie auch ich gesiegt und mich gesetzt habe mit meinem Vater auf seinen Thron</w:t>
      </w:r>
      <w:r w:rsidRPr="00FA259E">
        <w:rPr>
          <w:rFonts w:ascii="Palatino Linotype" w:hAnsi="Palatino Linotype" w:cs="Arial"/>
          <w:sz w:val="22"/>
          <w:szCs w:val="20"/>
          <w:lang w:val="de-DE" w:bidi="he-IL"/>
        </w:rPr>
        <w:t xml:space="preserve"> (3, 18). Eine andere Ikone, die das eschatologische Drama im Rahmen der majestätischen, himmlischen und göttlichen Liturgie einleitet, ist die </w:t>
      </w:r>
      <w:r w:rsidRPr="00FA259E">
        <w:rPr>
          <w:rFonts w:ascii="Palatino Linotype" w:hAnsi="Palatino Linotype" w:cs="Arial"/>
          <w:b/>
          <w:sz w:val="22"/>
          <w:szCs w:val="20"/>
          <w:lang w:val="de-DE" w:bidi="he-IL"/>
        </w:rPr>
        <w:t>des geschlachteten Lammes</w:t>
      </w:r>
      <w:r w:rsidRPr="00FA259E">
        <w:rPr>
          <w:rFonts w:ascii="Palatino Linotype" w:hAnsi="Palatino Linotype" w:cs="Arial"/>
          <w:sz w:val="22"/>
          <w:szCs w:val="20"/>
          <w:lang w:val="de-DE" w:bidi="he-IL"/>
        </w:rPr>
        <w:t xml:space="preserve"> (Kap. 4-5). Johannes weint, weil niemand für würdig befunden wurde, das Buch zu </w:t>
      </w:r>
      <w:r w:rsidR="00B91938" w:rsidRPr="00FA259E">
        <w:rPr>
          <w:rFonts w:ascii="Palatino Linotype" w:hAnsi="Palatino Linotype" w:cs="Arial"/>
          <w:sz w:val="22"/>
          <w:szCs w:val="20"/>
          <w:lang w:val="de-DE" w:bidi="he-IL"/>
        </w:rPr>
        <w:t>öffnen</w:t>
      </w:r>
      <w:r w:rsidRPr="00FA259E">
        <w:rPr>
          <w:rFonts w:ascii="Palatino Linotype" w:hAnsi="Palatino Linotype" w:cs="Arial"/>
          <w:sz w:val="22"/>
          <w:szCs w:val="20"/>
          <w:lang w:val="de-DE" w:bidi="he-IL"/>
        </w:rPr>
        <w:t xml:space="preserve"> und es zu lesen. Obwohl </w:t>
      </w:r>
      <w:r w:rsidR="00B91938" w:rsidRPr="00FA259E">
        <w:rPr>
          <w:rFonts w:ascii="Palatino Linotype" w:hAnsi="Palatino Linotype" w:cs="Arial"/>
          <w:sz w:val="22"/>
          <w:szCs w:val="20"/>
          <w:lang w:val="de-DE" w:bidi="he-IL"/>
        </w:rPr>
        <w:t>verkündet</w:t>
      </w:r>
      <w:r w:rsidRPr="00FA259E">
        <w:rPr>
          <w:rFonts w:ascii="Palatino Linotype" w:hAnsi="Palatino Linotype" w:cs="Arial"/>
          <w:sz w:val="22"/>
          <w:szCs w:val="20"/>
          <w:lang w:val="de-DE" w:bidi="he-IL"/>
        </w:rPr>
        <w:t xml:space="preserve"> wird, dass </w:t>
      </w:r>
      <w:r w:rsidRPr="00FA259E">
        <w:rPr>
          <w:rFonts w:ascii="Palatino Linotype" w:hAnsi="Palatino Linotype" w:cs="Arial"/>
          <w:b/>
          <w:i/>
          <w:sz w:val="22"/>
          <w:szCs w:val="20"/>
          <w:lang w:val="de-DE" w:bidi="he-IL"/>
        </w:rPr>
        <w:t xml:space="preserve">der </w:t>
      </w:r>
      <w:r w:rsidRPr="00FA259E">
        <w:rPr>
          <w:rFonts w:ascii="Palatino Linotype" w:hAnsi="Palatino Linotype" w:cs="Arial"/>
          <w:b/>
          <w:i/>
          <w:sz w:val="22"/>
          <w:szCs w:val="22"/>
          <w:lang w:val="de-DE" w:bidi="he-IL"/>
        </w:rPr>
        <w:t xml:space="preserve">Löwe aus dem Stamm </w:t>
      </w:r>
      <w:proofErr w:type="spellStart"/>
      <w:r w:rsidRPr="00FA259E">
        <w:rPr>
          <w:rFonts w:ascii="Palatino Linotype" w:hAnsi="Palatino Linotype" w:cs="Arial"/>
          <w:b/>
          <w:i/>
          <w:sz w:val="22"/>
          <w:szCs w:val="22"/>
          <w:lang w:val="de-DE" w:bidi="he-IL"/>
        </w:rPr>
        <w:t>Juda</w:t>
      </w:r>
      <w:proofErr w:type="spellEnd"/>
      <w:r w:rsidRPr="00FA259E">
        <w:rPr>
          <w:rFonts w:ascii="Palatino Linotype" w:hAnsi="Palatino Linotype" w:cs="Arial"/>
          <w:sz w:val="22"/>
          <w:szCs w:val="22"/>
          <w:lang w:val="de-DE" w:bidi="he-IL"/>
        </w:rPr>
        <w:t xml:space="preserve"> gesiegt hatte, sieht er den feierlichen Einzug </w:t>
      </w:r>
      <w:r w:rsidRPr="00FA259E">
        <w:rPr>
          <w:rFonts w:ascii="Palatino Linotype" w:hAnsi="Palatino Linotype" w:cs="Arial"/>
          <w:i/>
          <w:sz w:val="22"/>
          <w:szCs w:val="22"/>
          <w:lang w:val="de-DE" w:bidi="he-IL"/>
        </w:rPr>
        <w:t>eines geschlachteten Lammes</w:t>
      </w:r>
      <w:r w:rsidRPr="00FA259E">
        <w:rPr>
          <w:rFonts w:ascii="Palatino Linotype" w:hAnsi="Palatino Linotype" w:cs="Arial"/>
          <w:sz w:val="22"/>
          <w:szCs w:val="22"/>
          <w:lang w:val="de-DE" w:bidi="he-IL"/>
        </w:rPr>
        <w:t xml:space="preserve">: </w:t>
      </w:r>
      <w:r w:rsidRPr="00FA259E">
        <w:rPr>
          <w:rFonts w:ascii="Palatino Linotype" w:hAnsi="Palatino Linotype" w:cs="Arial"/>
          <w:i/>
          <w:sz w:val="22"/>
          <w:szCs w:val="22"/>
          <w:lang w:val="de-DE" w:bidi="he-IL"/>
        </w:rPr>
        <w:t>Und ich sah:</w:t>
      </w:r>
      <w:r w:rsidRPr="00FA259E">
        <w:rPr>
          <w:rFonts w:ascii="Palatino Linotype" w:hAnsi="Palatino Linotype" w:cs="Arial"/>
          <w:sz w:val="22"/>
          <w:szCs w:val="22"/>
          <w:lang w:val="de-DE" w:bidi="he-IL"/>
        </w:rPr>
        <w:t xml:space="preserve"> </w:t>
      </w:r>
      <w:r w:rsidRPr="00FA259E">
        <w:rPr>
          <w:rFonts w:ascii="Palatino Linotype" w:hAnsi="Palatino Linotype" w:cs="Arial"/>
          <w:i/>
          <w:sz w:val="22"/>
          <w:szCs w:val="22"/>
          <w:lang w:val="de-DE" w:bidi="he-IL"/>
        </w:rPr>
        <w:t xml:space="preserve">Zwischen dem Thron und den vier Lebewesen und mitten unter den Ältesten stand ein Lamm; es sah aus wie geschlachtet und hatte sieben Hörner und sieben Augen; die Augen sind die sieben </w:t>
      </w:r>
      <w:r w:rsidRPr="00FA259E">
        <w:rPr>
          <w:rFonts w:ascii="Palatino Linotype" w:hAnsi="Palatino Linotype" w:cs="Arial"/>
          <w:i/>
          <w:sz w:val="22"/>
          <w:szCs w:val="22"/>
          <w:lang w:val="de-DE" w:bidi="he-IL"/>
        </w:rPr>
        <w:lastRenderedPageBreak/>
        <w:t>Geister Gottes, die über die ganze Erde ausgesandt sind</w:t>
      </w:r>
      <w:r w:rsidRPr="00FA259E">
        <w:rPr>
          <w:rFonts w:ascii="Palatino Linotype" w:hAnsi="Palatino Linotype" w:cs="Arial"/>
          <w:sz w:val="22"/>
          <w:szCs w:val="22"/>
          <w:lang w:val="de-DE" w:bidi="he-IL"/>
        </w:rPr>
        <w:t xml:space="preserve">. Am Ende der eschatologischen Plagen tritt Jesus als der berittene Imperator und Bräutigam auf: </w:t>
      </w:r>
      <w:r w:rsidRPr="00FA259E">
        <w:rPr>
          <w:rFonts w:ascii="Palatino Linotype" w:hAnsi="Palatino Linotype" w:cs="Arial"/>
          <w:i/>
          <w:sz w:val="22"/>
          <w:szCs w:val="22"/>
          <w:lang w:val="de-DE" w:bidi="he-IL"/>
        </w:rPr>
        <w:t>Dann sah ich den Himmel offen, und siehe, da war ein weißes Pferd, und der, der auf ihm saß, heißt «Der Treue und Wahrhaftige»; gerecht richtet er und führt er Krieg.</w:t>
      </w:r>
      <w:r w:rsidRPr="00FA259E">
        <w:rPr>
          <w:rFonts w:ascii="Palatino Linotype" w:hAnsi="Palatino Linotype" w:cs="Arial"/>
          <w:i/>
          <w:sz w:val="22"/>
          <w:szCs w:val="22"/>
          <w:vertAlign w:val="superscript"/>
          <w:lang w:val="de-DE" w:bidi="he-IL"/>
        </w:rPr>
        <w:t xml:space="preserve"> </w:t>
      </w:r>
      <w:r w:rsidRPr="00FA259E">
        <w:rPr>
          <w:rFonts w:ascii="Palatino Linotype" w:hAnsi="Palatino Linotype" w:cs="Arial"/>
          <w:i/>
          <w:sz w:val="22"/>
          <w:szCs w:val="22"/>
          <w:lang w:val="de-DE" w:bidi="he-IL"/>
        </w:rPr>
        <w:t>Seine Augen waren wie Feuerflammen, und auf dem Haupt trug er viele Diademe; und auf ihm stand ein Name, den er allein kennt.</w:t>
      </w:r>
      <w:r w:rsidRPr="00FA259E">
        <w:rPr>
          <w:rFonts w:ascii="Palatino Linotype" w:hAnsi="Palatino Linotype" w:cs="Arial"/>
          <w:i/>
          <w:sz w:val="22"/>
          <w:szCs w:val="22"/>
          <w:vertAlign w:val="superscript"/>
          <w:lang w:val="de-DE" w:bidi="he-IL"/>
        </w:rPr>
        <w:t xml:space="preserve"> </w:t>
      </w:r>
      <w:r w:rsidRPr="00FA259E">
        <w:rPr>
          <w:rFonts w:ascii="Palatino Linotype" w:hAnsi="Palatino Linotype" w:cs="Arial"/>
          <w:i/>
          <w:sz w:val="22"/>
          <w:szCs w:val="22"/>
          <w:lang w:val="de-DE" w:bidi="he-IL"/>
        </w:rPr>
        <w:t>Bekleidet war er mit einem blutgetränkten Gewand; und sein Name heißt «</w:t>
      </w:r>
      <w:r w:rsidRPr="00FA259E">
        <w:rPr>
          <w:rFonts w:ascii="Palatino Linotype" w:hAnsi="Palatino Linotype" w:cs="Arial"/>
          <w:b/>
          <w:i/>
          <w:sz w:val="22"/>
          <w:szCs w:val="22"/>
          <w:lang w:val="de-DE" w:bidi="he-IL"/>
        </w:rPr>
        <w:t>Das Wort Gottes</w:t>
      </w:r>
      <w:r w:rsidRPr="00FA259E">
        <w:rPr>
          <w:rFonts w:ascii="Palatino Linotype" w:hAnsi="Palatino Linotype" w:cs="Arial"/>
          <w:i/>
          <w:sz w:val="22"/>
          <w:szCs w:val="22"/>
          <w:lang w:val="de-DE" w:bidi="he-IL"/>
        </w:rPr>
        <w:t>»</w:t>
      </w:r>
      <w:r w:rsidRPr="00FA259E">
        <w:rPr>
          <w:rFonts w:ascii="Palatino Linotype" w:hAnsi="Palatino Linotype" w:cs="Arial"/>
          <w:sz w:val="22"/>
          <w:szCs w:val="22"/>
          <w:lang w:val="de-DE" w:bidi="he-IL"/>
        </w:rPr>
        <w:t xml:space="preserve"> (19, 11-13).</w:t>
      </w:r>
    </w:p>
    <w:p w:rsidR="00742F39" w:rsidRPr="00FA259E" w:rsidRDefault="00742F39" w:rsidP="00742F39">
      <w:pPr>
        <w:autoSpaceDE w:val="0"/>
        <w:autoSpaceDN w:val="0"/>
        <w:adjustRightInd w:val="0"/>
        <w:jc w:val="both"/>
        <w:rPr>
          <w:rFonts w:ascii="Palatino Linotype" w:hAnsi="Palatino Linotype" w:cs="Arial"/>
          <w:i/>
          <w:sz w:val="22"/>
          <w:szCs w:val="20"/>
          <w:lang w:val="de-DE" w:bidi="he-IL"/>
        </w:rPr>
      </w:pPr>
    </w:p>
    <w:p w:rsidR="00742F39" w:rsidRPr="00FA259E" w:rsidRDefault="00742F39" w:rsidP="00742F39">
      <w:pPr>
        <w:autoSpaceDE w:val="0"/>
        <w:autoSpaceDN w:val="0"/>
        <w:adjustRightInd w:val="0"/>
        <w:jc w:val="both"/>
        <w:rPr>
          <w:rFonts w:ascii="Palatino Linotype" w:hAnsi="Palatino Linotype" w:cs="Arial"/>
          <w:b/>
          <w:bCs/>
          <w:sz w:val="22"/>
          <w:szCs w:val="20"/>
          <w:lang w:val="de-DE" w:bidi="he-IL"/>
        </w:rPr>
      </w:pPr>
      <w:r w:rsidRPr="00FA259E">
        <w:rPr>
          <w:rFonts w:ascii="Palatino Linotype" w:hAnsi="Palatino Linotype"/>
          <w:sz w:val="22"/>
          <w:szCs w:val="20"/>
          <w:lang w:val="de-DE" w:bidi="he-IL"/>
        </w:rPr>
        <w:t xml:space="preserve">Gleichzeitig mit der Offenbarung des Jesus als </w:t>
      </w:r>
      <w:proofErr w:type="spellStart"/>
      <w:r w:rsidRPr="00FA259E">
        <w:rPr>
          <w:rFonts w:ascii="Palatino Linotype" w:hAnsi="Palatino Linotype"/>
          <w:sz w:val="22"/>
          <w:szCs w:val="20"/>
          <w:lang w:val="de-DE" w:bidi="he-IL"/>
        </w:rPr>
        <w:t>Arnion</w:t>
      </w:r>
      <w:proofErr w:type="spellEnd"/>
      <w:r w:rsidRPr="00FA259E">
        <w:rPr>
          <w:rFonts w:ascii="Palatino Linotype" w:hAnsi="Palatino Linotype"/>
          <w:sz w:val="22"/>
          <w:szCs w:val="20"/>
          <w:lang w:val="de-DE" w:bidi="he-IL"/>
        </w:rPr>
        <w:t xml:space="preserve"> und der Kirche als seiner Mutter-Braut wird die Offenbarung des Imperium </w:t>
      </w:r>
      <w:proofErr w:type="spellStart"/>
      <w:r w:rsidRPr="00FA259E">
        <w:rPr>
          <w:rFonts w:ascii="Palatino Linotype" w:hAnsi="Palatino Linotype"/>
          <w:sz w:val="22"/>
          <w:szCs w:val="20"/>
          <w:lang w:val="de-DE" w:bidi="he-IL"/>
        </w:rPr>
        <w:t>Romanums</w:t>
      </w:r>
      <w:proofErr w:type="spellEnd"/>
      <w:r w:rsidRPr="00FA259E">
        <w:rPr>
          <w:rFonts w:ascii="Palatino Linotype" w:hAnsi="Palatino Linotype"/>
          <w:sz w:val="22"/>
          <w:szCs w:val="20"/>
          <w:lang w:val="de-DE" w:bidi="he-IL"/>
        </w:rPr>
        <w:t xml:space="preserve"> und der </w:t>
      </w:r>
      <w:r w:rsidRPr="006E7E95">
        <w:rPr>
          <w:rFonts w:ascii="Palatino Linotype" w:hAnsi="Palatino Linotype"/>
          <w:sz w:val="22"/>
          <w:szCs w:val="20"/>
          <w:highlight w:val="yellow"/>
          <w:lang w:val="de-DE" w:bidi="he-IL"/>
        </w:rPr>
        <w:t>römischen Kaiser - die die göttliche Anbetung als Drachen usurpieren - und des</w:t>
      </w:r>
      <w:r w:rsidRPr="00FA259E">
        <w:rPr>
          <w:rFonts w:ascii="Palatino Linotype" w:hAnsi="Palatino Linotype"/>
          <w:sz w:val="22"/>
          <w:szCs w:val="20"/>
          <w:lang w:val="de-DE" w:bidi="he-IL"/>
        </w:rPr>
        <w:t xml:space="preserve"> Ewigen Roms als Dirne, verwirklicht: </w:t>
      </w:r>
      <w:r w:rsidRPr="00FA259E">
        <w:rPr>
          <w:rFonts w:ascii="Palatino Linotype" w:hAnsi="Palatino Linotype" w:cs="Arial"/>
          <w:i/>
          <w:sz w:val="22"/>
          <w:szCs w:val="20"/>
          <w:lang w:val="de-DE" w:bidi="he-IL"/>
        </w:rPr>
        <w:t xml:space="preserve">Denn mit ihr haben die Könige der Erde Unzucht getrieben, und vom Wein ihrer Hurerei wurden die Bewohner der Erde betrunken. Und ich sah, </w:t>
      </w:r>
      <w:r w:rsidR="00B91938" w:rsidRPr="00FA259E">
        <w:rPr>
          <w:rFonts w:ascii="Palatino Linotype" w:hAnsi="Palatino Linotype" w:cs="Arial"/>
          <w:i/>
          <w:sz w:val="22"/>
          <w:szCs w:val="20"/>
          <w:lang w:val="de-DE" w:bidi="he-IL"/>
        </w:rPr>
        <w:t>dass</w:t>
      </w:r>
      <w:r w:rsidRPr="00FA259E">
        <w:rPr>
          <w:rFonts w:ascii="Palatino Linotype" w:hAnsi="Palatino Linotype" w:cs="Arial"/>
          <w:i/>
          <w:sz w:val="22"/>
          <w:szCs w:val="20"/>
          <w:lang w:val="de-DE" w:bidi="he-IL"/>
        </w:rPr>
        <w:t xml:space="preserve"> die Frau betrunken war vom Blut der Heiligen und vom Blut der Zeugen Jesu. Beim Anblick der Frau ergriff mich großes Erstaunen</w:t>
      </w:r>
      <w:r w:rsidRPr="00FA259E">
        <w:rPr>
          <w:rFonts w:ascii="Palatino Linotype" w:hAnsi="Palatino Linotype" w:cs="Arial"/>
          <w:sz w:val="22"/>
          <w:szCs w:val="20"/>
          <w:vertAlign w:val="superscript"/>
          <w:lang w:val="de-DE" w:bidi="he-IL"/>
        </w:rPr>
        <w:t xml:space="preserve"> </w:t>
      </w:r>
      <w:r w:rsidRPr="00FA259E">
        <w:rPr>
          <w:rFonts w:ascii="Palatino Linotype" w:hAnsi="Palatino Linotype" w:cs="Arial"/>
          <w:sz w:val="22"/>
          <w:szCs w:val="20"/>
          <w:lang w:val="de-DE" w:bidi="he-IL"/>
        </w:rPr>
        <w:t>(</w:t>
      </w:r>
      <w:r w:rsidRPr="00FA259E">
        <w:rPr>
          <w:rFonts w:ascii="Palatino Linotype" w:hAnsi="Palatino Linotype" w:cs="Arial"/>
          <w:bCs/>
          <w:sz w:val="22"/>
          <w:szCs w:val="20"/>
          <w:lang w:val="de-DE" w:bidi="he-IL"/>
        </w:rPr>
        <w:t xml:space="preserve">17, 2.6). </w:t>
      </w:r>
    </w:p>
    <w:p w:rsidR="00742F39" w:rsidRPr="00FA259E" w:rsidRDefault="00742F39" w:rsidP="00742F39">
      <w:pPr>
        <w:autoSpaceDE w:val="0"/>
        <w:autoSpaceDN w:val="0"/>
        <w:adjustRightInd w:val="0"/>
        <w:jc w:val="both"/>
        <w:rPr>
          <w:rFonts w:ascii="Palatino Linotype" w:hAnsi="Palatino Linotype" w:cs="Arial"/>
          <w:b/>
          <w:bCs/>
          <w:sz w:val="22"/>
          <w:szCs w:val="20"/>
          <w:lang w:val="de-DE" w:bidi="he-IL"/>
        </w:rPr>
      </w:pPr>
    </w:p>
    <w:p w:rsidR="00742F39" w:rsidRPr="00FA259E" w:rsidRDefault="00742F39" w:rsidP="00742F39">
      <w:pPr>
        <w:autoSpaceDE w:val="0"/>
        <w:autoSpaceDN w:val="0"/>
        <w:adjustRightInd w:val="0"/>
        <w:jc w:val="both"/>
        <w:rPr>
          <w:rFonts w:ascii="Palatino Linotype" w:hAnsi="Palatino Linotype"/>
          <w:sz w:val="22"/>
          <w:szCs w:val="22"/>
          <w:lang w:val="de-DE" w:bidi="he-IL"/>
        </w:rPr>
      </w:pPr>
      <w:r w:rsidRPr="00FA259E">
        <w:rPr>
          <w:rFonts w:ascii="Palatino Linotype" w:hAnsi="Palatino Linotype" w:cs="Arial"/>
          <w:bCs/>
          <w:sz w:val="22"/>
          <w:szCs w:val="22"/>
          <w:lang w:val="de-DE" w:bidi="he-IL"/>
        </w:rPr>
        <w:t xml:space="preserve">Der Genitiv Jesu beim </w:t>
      </w:r>
      <w:r w:rsidRPr="00FA259E">
        <w:rPr>
          <w:rFonts w:ascii="Palatino Linotype" w:hAnsi="Palatino Linotype" w:cs="Arial"/>
          <w:bCs/>
          <w:i/>
          <w:sz w:val="22"/>
          <w:szCs w:val="22"/>
          <w:lang w:val="de-DE" w:bidi="he-IL"/>
        </w:rPr>
        <w:t>Zeugnis Jesu</w:t>
      </w:r>
      <w:r w:rsidRPr="00FA259E">
        <w:rPr>
          <w:rFonts w:ascii="Palatino Linotype" w:hAnsi="Palatino Linotype" w:cs="Arial"/>
          <w:bCs/>
          <w:sz w:val="22"/>
          <w:szCs w:val="22"/>
          <w:lang w:val="de-DE" w:bidi="he-IL"/>
        </w:rPr>
        <w:t xml:space="preserve"> ist gleichzeitig Gen. </w:t>
      </w:r>
      <w:proofErr w:type="spellStart"/>
      <w:r w:rsidRPr="00FA259E">
        <w:rPr>
          <w:rFonts w:ascii="Palatino Linotype" w:hAnsi="Palatino Linotype" w:cs="Arial"/>
          <w:bCs/>
          <w:sz w:val="22"/>
          <w:szCs w:val="22"/>
          <w:lang w:val="de-DE" w:bidi="he-IL"/>
        </w:rPr>
        <w:t>Objektivus</w:t>
      </w:r>
      <w:proofErr w:type="spellEnd"/>
      <w:r w:rsidRPr="00FA259E">
        <w:rPr>
          <w:rFonts w:ascii="Palatino Linotype" w:hAnsi="Palatino Linotype" w:cs="Arial"/>
          <w:bCs/>
          <w:sz w:val="22"/>
          <w:szCs w:val="22"/>
          <w:lang w:val="de-DE" w:bidi="he-IL"/>
        </w:rPr>
        <w:t xml:space="preserve">: </w:t>
      </w:r>
      <w:r w:rsidRPr="00FA259E">
        <w:rPr>
          <w:rFonts w:ascii="Palatino Linotype" w:hAnsi="Palatino Linotype" w:cs="Arial"/>
          <w:bCs/>
          <w:i/>
          <w:sz w:val="22"/>
          <w:szCs w:val="22"/>
          <w:lang w:val="de-DE" w:bidi="he-IL"/>
        </w:rPr>
        <w:t>Zeugnis nicht nur von Jesus auskommend, sondern Zeugnis, das Jesus betrifft</w:t>
      </w:r>
      <w:r w:rsidRPr="00FA259E">
        <w:rPr>
          <w:rFonts w:ascii="Palatino Linotype" w:hAnsi="Palatino Linotype" w:cs="Arial"/>
          <w:bCs/>
          <w:sz w:val="22"/>
          <w:szCs w:val="22"/>
          <w:lang w:val="de-DE" w:bidi="he-IL"/>
        </w:rPr>
        <w:t xml:space="preserve">. </w:t>
      </w:r>
      <w:r w:rsidRPr="00FA259E">
        <w:rPr>
          <w:rFonts w:ascii="Palatino Linotype" w:hAnsi="Palatino Linotype" w:cs="Arial"/>
          <w:bCs/>
          <w:caps/>
          <w:sz w:val="22"/>
          <w:szCs w:val="22"/>
          <w:lang w:val="de-DE" w:bidi="he-IL"/>
        </w:rPr>
        <w:t>d</w:t>
      </w:r>
      <w:r w:rsidRPr="00FA259E">
        <w:rPr>
          <w:rFonts w:ascii="Palatino Linotype" w:hAnsi="Palatino Linotype" w:cs="Arial"/>
          <w:bCs/>
          <w:sz w:val="22"/>
          <w:szCs w:val="22"/>
          <w:lang w:val="de-DE" w:bidi="he-IL"/>
        </w:rPr>
        <w:t xml:space="preserve">ie ganze O. bildet eine Einladung an die Kirche, das Zeugnis der Liebe Jesu im Forum dieser Welt abzulegen, indem sie ihr Blut (und nicht das Blut ihrer Feinde) für die Rettung der Ökumene von den satanischen Mächten </w:t>
      </w:r>
      <w:r w:rsidR="00B91938" w:rsidRPr="00FA259E">
        <w:rPr>
          <w:rFonts w:ascii="Palatino Linotype" w:hAnsi="Palatino Linotype" w:cs="Arial"/>
          <w:bCs/>
          <w:sz w:val="22"/>
          <w:szCs w:val="22"/>
          <w:lang w:val="de-DE" w:bidi="he-IL"/>
        </w:rPr>
        <w:t>vergießt</w:t>
      </w:r>
      <w:r w:rsidRPr="00FA259E">
        <w:rPr>
          <w:rFonts w:ascii="Palatino Linotype" w:hAnsi="Palatino Linotype" w:cs="Arial"/>
          <w:bCs/>
          <w:sz w:val="22"/>
          <w:szCs w:val="22"/>
          <w:lang w:val="de-DE" w:bidi="he-IL"/>
        </w:rPr>
        <w:t xml:space="preserve">. Das bedeutet, dass die Frage, welche die O. an die Kirche stellt, weder </w:t>
      </w:r>
      <w:r w:rsidRPr="006E7E95">
        <w:rPr>
          <w:rFonts w:ascii="Palatino Linotype" w:hAnsi="Palatino Linotype" w:cs="Arial"/>
          <w:bCs/>
          <w:sz w:val="22"/>
          <w:szCs w:val="22"/>
          <w:highlight w:val="yellow"/>
          <w:lang w:val="de-DE" w:bidi="he-IL"/>
        </w:rPr>
        <w:t>in der</w:t>
      </w:r>
      <w:r w:rsidRPr="00FA259E">
        <w:rPr>
          <w:rFonts w:ascii="Palatino Linotype" w:hAnsi="Palatino Linotype" w:cs="Arial"/>
          <w:bCs/>
          <w:sz w:val="22"/>
          <w:szCs w:val="22"/>
          <w:lang w:val="de-DE" w:bidi="he-IL"/>
        </w:rPr>
        <w:t xml:space="preserve"> Entschlüsselung der Zahl 666 (oder der Name </w:t>
      </w:r>
      <w:r w:rsidRPr="00FA259E">
        <w:rPr>
          <w:rFonts w:ascii="Palatino Linotype" w:hAnsi="Palatino Linotype" w:cs="Arial"/>
          <w:bCs/>
          <w:i/>
          <w:sz w:val="22"/>
          <w:szCs w:val="22"/>
          <w:lang w:val="de-DE" w:bidi="he-IL"/>
        </w:rPr>
        <w:t xml:space="preserve">Mysterium </w:t>
      </w:r>
      <w:r w:rsidRPr="00FA259E">
        <w:rPr>
          <w:rFonts w:ascii="Palatino Linotype" w:hAnsi="Palatino Linotype" w:cs="Arial"/>
          <w:bCs/>
          <w:sz w:val="22"/>
          <w:szCs w:val="22"/>
          <w:lang w:val="de-DE" w:bidi="he-IL"/>
        </w:rPr>
        <w:t xml:space="preserve">der Dirne), noch in welcher Siebenreihe das eschatologische Drama sich aktuell befindet, besteht. O. als Zeugnis Jesu lädt die Kirche zur Fortsetzung des Heilswerks ihres Lehrers ein. Im Kap. 10 ist Johannes eingeladen, noch einmal </w:t>
      </w:r>
      <w:r w:rsidRPr="00FA259E">
        <w:rPr>
          <w:rFonts w:ascii="Palatino Linotype" w:hAnsi="Palatino Linotype" w:cs="Arial"/>
          <w:bCs/>
          <w:i/>
          <w:sz w:val="22"/>
          <w:szCs w:val="22"/>
          <w:lang w:val="de-DE" w:bidi="he-IL"/>
        </w:rPr>
        <w:t>über viele Völker und Nationen</w:t>
      </w:r>
      <w:r w:rsidRPr="00FA259E">
        <w:rPr>
          <w:rFonts w:ascii="Palatino Linotype" w:hAnsi="Palatino Linotype" w:cs="Arial"/>
          <w:bCs/>
          <w:sz w:val="22"/>
          <w:szCs w:val="22"/>
          <w:lang w:val="de-DE" w:bidi="he-IL"/>
        </w:rPr>
        <w:t xml:space="preserve"> zu weissagen (10, 11). Nach der Perikope 11, 3-13, predigen die zwei Zeugen, welche die Kirche repräsentieren, die Botschaft der Umkehr. Feuer kommt nicht vom Himmel herab, um die Feinde zu töten (II Kön. 1. Apok.13, 13, 13), sondern aus ihrem </w:t>
      </w:r>
      <w:r w:rsidRPr="00FA259E">
        <w:rPr>
          <w:rFonts w:ascii="Palatino Linotype" w:hAnsi="Palatino Linotype" w:cs="Arial"/>
          <w:bCs/>
          <w:caps/>
          <w:sz w:val="22"/>
          <w:szCs w:val="22"/>
          <w:lang w:val="de-DE" w:bidi="he-IL"/>
        </w:rPr>
        <w:t>m</w:t>
      </w:r>
      <w:r w:rsidRPr="00FA259E">
        <w:rPr>
          <w:rFonts w:ascii="Palatino Linotype" w:hAnsi="Palatino Linotype" w:cs="Arial"/>
          <w:bCs/>
          <w:sz w:val="22"/>
          <w:szCs w:val="22"/>
          <w:lang w:val="de-DE" w:bidi="he-IL"/>
        </w:rPr>
        <w:t xml:space="preserve">und, und zwar durch ihre Predigt. Am Ende werden sie </w:t>
      </w:r>
      <w:r w:rsidRPr="006E7E95">
        <w:rPr>
          <w:rFonts w:ascii="Palatino Linotype" w:hAnsi="Palatino Linotype" w:cs="Arial"/>
          <w:bCs/>
          <w:sz w:val="22"/>
          <w:szCs w:val="22"/>
          <w:highlight w:val="yellow"/>
          <w:lang w:val="de-DE" w:bidi="he-IL"/>
        </w:rPr>
        <w:t>selbst</w:t>
      </w:r>
      <w:r w:rsidRPr="00FA259E">
        <w:rPr>
          <w:rFonts w:ascii="Palatino Linotype" w:hAnsi="Palatino Linotype" w:cs="Arial"/>
          <w:bCs/>
          <w:sz w:val="22"/>
          <w:szCs w:val="22"/>
          <w:lang w:val="de-DE" w:bidi="he-IL"/>
        </w:rPr>
        <w:t xml:space="preserve"> vom Tier hingeschlachtet und herabgesetzt. Aber durch ihre Auferstehung und Himmelfahrt ist das 9/10 (und nicht nur das 1/10) der Bevölkerung der </w:t>
      </w:r>
      <w:r w:rsidR="00B91938" w:rsidRPr="00FA259E">
        <w:rPr>
          <w:rFonts w:ascii="Palatino Linotype" w:hAnsi="Palatino Linotype" w:cs="Arial"/>
          <w:bCs/>
          <w:sz w:val="22"/>
          <w:szCs w:val="22"/>
          <w:lang w:val="de-DE" w:bidi="he-IL"/>
        </w:rPr>
        <w:t>großen</w:t>
      </w:r>
      <w:r w:rsidRPr="00FA259E">
        <w:rPr>
          <w:rFonts w:ascii="Palatino Linotype" w:hAnsi="Palatino Linotype" w:cs="Arial"/>
          <w:bCs/>
          <w:sz w:val="22"/>
          <w:szCs w:val="22"/>
          <w:lang w:val="de-DE" w:bidi="he-IL"/>
        </w:rPr>
        <w:t xml:space="preserve"> Stadt zur Umkehr geführt. </w:t>
      </w:r>
      <w:proofErr w:type="gramStart"/>
      <w:r w:rsidRPr="00FA259E">
        <w:rPr>
          <w:rFonts w:ascii="Palatino Linotype" w:hAnsi="Palatino Linotype" w:cs="Arial"/>
          <w:bCs/>
          <w:sz w:val="22"/>
          <w:szCs w:val="22"/>
          <w:lang w:val="de-DE" w:bidi="he-IL"/>
        </w:rPr>
        <w:t>Zur Zeit</w:t>
      </w:r>
      <w:proofErr w:type="gramEnd"/>
      <w:r w:rsidRPr="00FA259E">
        <w:rPr>
          <w:rFonts w:ascii="Palatino Linotype" w:hAnsi="Palatino Linotype" w:cs="Arial"/>
          <w:bCs/>
          <w:sz w:val="22"/>
          <w:szCs w:val="22"/>
          <w:lang w:val="de-DE" w:bidi="he-IL"/>
        </w:rPr>
        <w:t xml:space="preserve"> von Elia waren es nur 7.000, </w:t>
      </w:r>
      <w:r w:rsidRPr="00FA259E">
        <w:rPr>
          <w:rFonts w:ascii="Palatino Linotype" w:hAnsi="Palatino Linotype" w:cs="Arial"/>
          <w:i/>
          <w:sz w:val="22"/>
          <w:szCs w:val="22"/>
          <w:lang w:val="de-DE" w:bidi="he-IL"/>
        </w:rPr>
        <w:t xml:space="preserve">deren Knie sich vor dem Baal nicht gebeugt und deren Mund ihn nicht </w:t>
      </w:r>
      <w:r w:rsidR="00B91938" w:rsidRPr="00FA259E">
        <w:rPr>
          <w:rFonts w:ascii="Palatino Linotype" w:hAnsi="Palatino Linotype" w:cs="Arial"/>
          <w:i/>
          <w:sz w:val="22"/>
          <w:szCs w:val="22"/>
          <w:lang w:val="de-DE" w:bidi="he-IL"/>
        </w:rPr>
        <w:t>geküsst</w:t>
      </w:r>
      <w:r w:rsidRPr="00FA259E">
        <w:rPr>
          <w:rFonts w:ascii="Palatino Linotype" w:hAnsi="Palatino Linotype" w:cs="Arial"/>
          <w:i/>
          <w:sz w:val="22"/>
          <w:szCs w:val="22"/>
          <w:lang w:val="de-DE" w:bidi="he-IL"/>
        </w:rPr>
        <w:t xml:space="preserve"> hat</w:t>
      </w:r>
      <w:r w:rsidRPr="00FA259E">
        <w:rPr>
          <w:rFonts w:ascii="Palatino Linotype" w:hAnsi="Palatino Linotype" w:cs="Arial"/>
          <w:sz w:val="22"/>
          <w:szCs w:val="22"/>
          <w:lang w:val="de-DE" w:bidi="he-IL"/>
        </w:rPr>
        <w:t xml:space="preserve"> (I </w:t>
      </w:r>
      <w:r w:rsidRPr="00FA259E">
        <w:rPr>
          <w:rFonts w:ascii="Palatino Linotype" w:hAnsi="Palatino Linotype" w:cs="Arial"/>
          <w:caps/>
          <w:sz w:val="22"/>
          <w:szCs w:val="22"/>
          <w:lang w:val="de-DE" w:bidi="he-IL"/>
        </w:rPr>
        <w:t>k</w:t>
      </w:r>
      <w:r w:rsidRPr="00FA259E">
        <w:rPr>
          <w:rFonts w:ascii="Palatino Linotype" w:hAnsi="Palatino Linotype" w:cs="Arial"/>
          <w:sz w:val="22"/>
          <w:szCs w:val="22"/>
          <w:lang w:val="de-DE" w:bidi="he-IL"/>
        </w:rPr>
        <w:t>ing 19, 14-18. Röm. 11, 2-5). In der O. werden nur 7.000 bestraft. Der Zorn des persönlichen Gottes</w:t>
      </w:r>
      <w:r w:rsidRPr="00FA259E">
        <w:rPr>
          <w:rFonts w:ascii="Palatino Linotype" w:hAnsi="Palatino Linotype" w:cs="Arial"/>
          <w:caps/>
          <w:sz w:val="22"/>
          <w:szCs w:val="22"/>
          <w:lang w:val="de-DE" w:bidi="he-IL"/>
        </w:rPr>
        <w:t xml:space="preserve"> </w:t>
      </w:r>
      <w:r w:rsidRPr="00FA259E">
        <w:rPr>
          <w:rFonts w:ascii="Palatino Linotype" w:hAnsi="Palatino Linotype" w:cs="Arial"/>
          <w:sz w:val="22"/>
          <w:szCs w:val="22"/>
          <w:lang w:val="de-DE" w:bidi="he-IL"/>
        </w:rPr>
        <w:t>richtet sich vor allem gegen die satanische Dreieinheit. Die Hure wird von i</w:t>
      </w:r>
      <w:r w:rsidRPr="006E7E95">
        <w:rPr>
          <w:rFonts w:ascii="Palatino Linotype" w:hAnsi="Palatino Linotype" w:cs="Arial"/>
          <w:sz w:val="22"/>
          <w:szCs w:val="22"/>
          <w:highlight w:val="yellow"/>
          <w:lang w:val="de-DE" w:bidi="he-IL"/>
        </w:rPr>
        <w:t>hren</w:t>
      </w:r>
      <w:r w:rsidRPr="00FA259E">
        <w:rPr>
          <w:rFonts w:ascii="Palatino Linotype" w:hAnsi="Palatino Linotype" w:cs="Arial"/>
          <w:sz w:val="22"/>
          <w:szCs w:val="22"/>
          <w:lang w:val="de-DE" w:bidi="he-IL"/>
        </w:rPr>
        <w:t xml:space="preserve"> Liebhabern ermordet</w:t>
      </w:r>
      <w:r w:rsidRPr="00FA259E">
        <w:rPr>
          <w:rStyle w:val="a5"/>
          <w:rFonts w:ascii="Palatino Linotype" w:hAnsi="Palatino Linotype" w:cs="Arial"/>
          <w:sz w:val="22"/>
          <w:szCs w:val="22"/>
          <w:lang w:val="de-DE" w:bidi="he-IL"/>
        </w:rPr>
        <w:footnoteReference w:id="56"/>
      </w:r>
      <w:r w:rsidRPr="00FA259E">
        <w:rPr>
          <w:rFonts w:ascii="Palatino Linotype" w:hAnsi="Palatino Linotype" w:cs="Arial"/>
          <w:sz w:val="22"/>
          <w:szCs w:val="22"/>
          <w:lang w:val="de-DE" w:bidi="he-IL"/>
        </w:rPr>
        <w:t xml:space="preserve">. Am Ende werden </w:t>
      </w:r>
      <w:r w:rsidRPr="00FA259E">
        <w:rPr>
          <w:rFonts w:ascii="Palatino Linotype" w:hAnsi="Palatino Linotype" w:cs="Arial"/>
          <w:i/>
          <w:sz w:val="22"/>
          <w:szCs w:val="22"/>
          <w:lang w:val="de-DE" w:bidi="he-IL"/>
        </w:rPr>
        <w:t xml:space="preserve">die Völker in diesem Licht </w:t>
      </w:r>
      <w:r w:rsidRPr="00FA259E">
        <w:rPr>
          <w:rFonts w:ascii="Palatino Linotype" w:hAnsi="Palatino Linotype" w:cs="Arial"/>
          <w:sz w:val="22"/>
          <w:szCs w:val="22"/>
          <w:lang w:val="de-DE" w:bidi="he-IL"/>
        </w:rPr>
        <w:t>(sc. der Herrlichkeit Gottes)</w:t>
      </w:r>
      <w:r w:rsidRPr="00FA259E">
        <w:rPr>
          <w:rFonts w:ascii="Palatino Linotype" w:hAnsi="Palatino Linotype" w:cs="Arial"/>
          <w:i/>
          <w:sz w:val="22"/>
          <w:szCs w:val="22"/>
          <w:lang w:val="de-DE" w:bidi="he-IL"/>
        </w:rPr>
        <w:t xml:space="preserve"> einhergehen, und die Könige der Erde werden ihre Pracht in die Stadt bringen</w:t>
      </w:r>
      <w:r w:rsidRPr="00FA259E">
        <w:rPr>
          <w:rFonts w:ascii="Palatino Linotype" w:hAnsi="Palatino Linotype" w:cs="Arial"/>
          <w:sz w:val="22"/>
          <w:szCs w:val="22"/>
          <w:lang w:val="de-DE" w:bidi="he-IL"/>
        </w:rPr>
        <w:t xml:space="preserve"> (</w:t>
      </w:r>
      <w:r w:rsidRPr="00FA259E">
        <w:rPr>
          <w:rFonts w:ascii="Palatino Linotype" w:hAnsi="Palatino Linotype" w:cs="Arial"/>
          <w:bCs/>
          <w:sz w:val="22"/>
          <w:szCs w:val="22"/>
          <w:lang w:val="de-DE" w:bidi="he-IL"/>
        </w:rPr>
        <w:t>21, 24)</w:t>
      </w:r>
      <w:r w:rsidRPr="00FA259E">
        <w:rPr>
          <w:rFonts w:ascii="Palatino Linotype" w:hAnsi="Palatino Linotype" w:cs="Arial"/>
          <w:sz w:val="22"/>
          <w:szCs w:val="22"/>
          <w:lang w:val="de-DE" w:bidi="he-IL"/>
        </w:rPr>
        <w:t>.</w:t>
      </w:r>
    </w:p>
    <w:bookmarkEnd w:id="0"/>
    <w:p w:rsidR="00742F39" w:rsidRDefault="00742F39">
      <w:pPr>
        <w:spacing w:after="200" w:line="276" w:lineRule="auto"/>
        <w:rPr>
          <w:b/>
          <w:bCs/>
          <w:i/>
          <w:iCs/>
          <w:lang w:val="de-DE"/>
        </w:rPr>
      </w:pPr>
      <w:r>
        <w:rPr>
          <w:b/>
          <w:bCs/>
          <w:i/>
          <w:iCs/>
          <w:lang w:val="de-DE"/>
        </w:rPr>
        <w:br w:type="page"/>
      </w:r>
    </w:p>
    <w:p w:rsidR="00742F39" w:rsidRPr="00FA259E" w:rsidRDefault="00E4460E" w:rsidP="00742F39">
      <w:pPr>
        <w:pStyle w:val="1"/>
        <w:rPr>
          <w:lang w:val="de-DE"/>
        </w:rPr>
      </w:pPr>
      <w:r>
        <w:rPr>
          <w:lang w:val="de-DE"/>
        </w:rPr>
        <w:lastRenderedPageBreak/>
        <w:t>IV</w:t>
      </w:r>
      <w:r w:rsidR="00742F39" w:rsidRPr="00FA259E">
        <w:rPr>
          <w:lang w:val="de-DE"/>
        </w:rPr>
        <w:t xml:space="preserve">. Kap. 4-5 </w:t>
      </w:r>
    </w:p>
    <w:p w:rsidR="00742F39" w:rsidRPr="00FA259E" w:rsidRDefault="00742F39" w:rsidP="00742F39">
      <w:pPr>
        <w:jc w:val="both"/>
        <w:rPr>
          <w:rFonts w:ascii="Palatino Linotype" w:hAnsi="Palatino Linotype"/>
          <w:sz w:val="22"/>
          <w:lang w:val="de-DE"/>
        </w:rPr>
      </w:pPr>
    </w:p>
    <w:p w:rsidR="00742F39" w:rsidRPr="00FA259E" w:rsidRDefault="00742F39" w:rsidP="00742F39">
      <w:pPr>
        <w:jc w:val="both"/>
        <w:rPr>
          <w:rFonts w:ascii="Palatino Linotype" w:hAnsi="Palatino Linotype"/>
          <w:sz w:val="22"/>
          <w:lang w:val="de-DE"/>
        </w:rPr>
      </w:pPr>
      <w:r w:rsidRPr="00FA259E">
        <w:rPr>
          <w:rFonts w:ascii="Palatino Linotype" w:hAnsi="Palatino Linotype"/>
          <w:sz w:val="22"/>
          <w:lang w:val="de-DE"/>
        </w:rPr>
        <w:t>Die Kap.4-5, die das feierliche Auftreten des Lammes im himmlischen Palast/Tempel und den Empfang des mit den sieben Siegeln versiegelten Buches vom L</w:t>
      </w:r>
      <w:r w:rsidRPr="006E7E95">
        <w:rPr>
          <w:rFonts w:ascii="Palatino Linotype" w:hAnsi="Palatino Linotype"/>
          <w:sz w:val="22"/>
          <w:highlight w:val="yellow"/>
          <w:lang w:val="de-DE"/>
        </w:rPr>
        <w:t>amm in</w:t>
      </w:r>
      <w:r w:rsidRPr="00FA259E">
        <w:rPr>
          <w:rFonts w:ascii="Palatino Linotype" w:hAnsi="Palatino Linotype"/>
          <w:sz w:val="22"/>
          <w:lang w:val="de-DE"/>
        </w:rPr>
        <w:t xml:space="preserve"> den Rahmen der majestätischen himmlischen Liturgie beschreiben, besitzen eine zentrale Stelle im ganzen Kontext der Johannesoffenbarung. </w:t>
      </w:r>
      <w:r w:rsidRPr="00FA259E">
        <w:rPr>
          <w:rFonts w:ascii="Palatino Linotype" w:hAnsi="Palatino Linotype"/>
          <w:caps/>
          <w:sz w:val="22"/>
          <w:lang w:val="de-DE"/>
        </w:rPr>
        <w:t>b</w:t>
      </w:r>
      <w:r w:rsidRPr="00FA259E">
        <w:rPr>
          <w:rFonts w:ascii="Palatino Linotype" w:hAnsi="Palatino Linotype"/>
          <w:sz w:val="22"/>
          <w:lang w:val="de-DE"/>
        </w:rPr>
        <w:t xml:space="preserve">eide Kapitel bilden eine ‘geschlossene’ Einheit, die mit dem </w:t>
      </w:r>
      <w:r w:rsidRPr="00FA259E">
        <w:rPr>
          <w:rFonts w:ascii="Palatino Linotype" w:hAnsi="Palatino Linotype"/>
          <w:caps/>
          <w:sz w:val="22"/>
          <w:lang w:val="de-DE"/>
        </w:rPr>
        <w:t>h</w:t>
      </w:r>
      <w:r w:rsidRPr="00FA259E">
        <w:rPr>
          <w:rFonts w:ascii="Palatino Linotype" w:hAnsi="Palatino Linotype"/>
          <w:sz w:val="22"/>
          <w:lang w:val="de-DE"/>
        </w:rPr>
        <w:t>eraufsteigen Johannes eingeleitet und mit der kosmischen Symphonie und dem ‘Amen’ der Le</w:t>
      </w:r>
      <w:r w:rsidRPr="006E7E95">
        <w:rPr>
          <w:rFonts w:ascii="Palatino Linotype" w:hAnsi="Palatino Linotype"/>
          <w:sz w:val="22"/>
          <w:highlight w:val="yellow"/>
          <w:lang w:val="de-DE"/>
        </w:rPr>
        <w:t>bewesen abgeschlossen</w:t>
      </w:r>
      <w:r w:rsidRPr="00FA259E">
        <w:rPr>
          <w:rFonts w:ascii="Palatino Linotype" w:hAnsi="Palatino Linotype"/>
          <w:sz w:val="22"/>
          <w:lang w:val="de-DE"/>
        </w:rPr>
        <w:t xml:space="preserve"> wird. Weil der Abschnitt Apk.4-5 den himmlischen Tempel, die singenden Chöre und die hymnischen Stücke ausführlich beschreibt, hat er den Titel ‘die himmlische Liturgie’ bekommen. In diesem Abschnitt wird besonders durch die hymnischen Stücke (Akklamationen, Doxologien), </w:t>
      </w:r>
      <w:r w:rsidRPr="006E7E95">
        <w:rPr>
          <w:rFonts w:ascii="Palatino Linotype" w:hAnsi="Palatino Linotype"/>
          <w:sz w:val="22"/>
          <w:highlight w:val="yellow"/>
          <w:lang w:val="de-DE"/>
        </w:rPr>
        <w:t>die Theologie</w:t>
      </w:r>
      <w:r w:rsidRPr="00FA259E">
        <w:rPr>
          <w:rFonts w:ascii="Palatino Linotype" w:hAnsi="Palatino Linotype"/>
          <w:sz w:val="22"/>
          <w:lang w:val="de-DE"/>
        </w:rPr>
        <w:t xml:space="preserve">, die Kosmologie, die Christologie und die Eschatologie der Apokalypse zusammengefasst. Der unbenannte Sitzende auf dem Thron wird durch das </w:t>
      </w:r>
      <w:proofErr w:type="spellStart"/>
      <w:r w:rsidRPr="00FA259E">
        <w:rPr>
          <w:rFonts w:ascii="Palatino Linotype" w:hAnsi="Palatino Linotype"/>
          <w:sz w:val="22"/>
          <w:lang w:val="de-DE"/>
        </w:rPr>
        <w:t>Trishagion</w:t>
      </w:r>
      <w:proofErr w:type="spellEnd"/>
      <w:r w:rsidRPr="00FA259E">
        <w:rPr>
          <w:rFonts w:ascii="Palatino Linotype" w:hAnsi="Palatino Linotype"/>
          <w:sz w:val="22"/>
          <w:lang w:val="de-DE"/>
        </w:rPr>
        <w:t xml:space="preserve"> (4,8) mit vielen </w:t>
      </w:r>
      <w:r w:rsidRPr="006E7E95">
        <w:rPr>
          <w:rFonts w:ascii="Palatino Linotype" w:hAnsi="Palatino Linotype"/>
          <w:sz w:val="22"/>
          <w:highlight w:val="yellow"/>
          <w:lang w:val="de-DE"/>
        </w:rPr>
        <w:t>Namen benannt</w:t>
      </w:r>
      <w:r w:rsidRPr="00FA259E">
        <w:rPr>
          <w:rFonts w:ascii="Palatino Linotype" w:hAnsi="Palatino Linotype"/>
          <w:sz w:val="22"/>
          <w:lang w:val="de-DE"/>
        </w:rPr>
        <w:t xml:space="preserve"> und lobgepriesen. </w:t>
      </w:r>
    </w:p>
    <w:p w:rsidR="00742F39" w:rsidRPr="00FA259E" w:rsidRDefault="00742F39" w:rsidP="00742F39">
      <w:pPr>
        <w:jc w:val="both"/>
        <w:rPr>
          <w:rFonts w:ascii="Palatino Linotype" w:hAnsi="Palatino Linotype"/>
          <w:sz w:val="22"/>
          <w:lang w:val="de-DE"/>
        </w:rPr>
      </w:pPr>
    </w:p>
    <w:p w:rsidR="00742F39" w:rsidRPr="00FA259E" w:rsidRDefault="00742F39" w:rsidP="00742F39">
      <w:pPr>
        <w:jc w:val="both"/>
        <w:rPr>
          <w:rFonts w:ascii="Palatino Linotype" w:hAnsi="Palatino Linotype"/>
          <w:sz w:val="22"/>
          <w:lang w:val="de-DE"/>
        </w:rPr>
      </w:pPr>
      <w:r w:rsidRPr="00FA259E">
        <w:rPr>
          <w:rFonts w:ascii="Palatino Linotype" w:hAnsi="Palatino Linotype"/>
          <w:sz w:val="22"/>
          <w:lang w:val="de-DE"/>
        </w:rPr>
        <w:t xml:space="preserve">Der große Einfluss der Propheten </w:t>
      </w:r>
      <w:proofErr w:type="spellStart"/>
      <w:r w:rsidRPr="00FA259E">
        <w:rPr>
          <w:rFonts w:ascii="Palatino Linotype" w:hAnsi="Palatino Linotype"/>
          <w:sz w:val="22"/>
          <w:lang w:val="de-DE"/>
        </w:rPr>
        <w:t>Jesaja</w:t>
      </w:r>
      <w:proofErr w:type="spellEnd"/>
      <w:r w:rsidRPr="00FA259E">
        <w:rPr>
          <w:rFonts w:ascii="Palatino Linotype" w:hAnsi="Palatino Linotype"/>
          <w:sz w:val="22"/>
          <w:lang w:val="de-DE"/>
        </w:rPr>
        <w:t xml:space="preserve"> (6), </w:t>
      </w:r>
      <w:proofErr w:type="spellStart"/>
      <w:r w:rsidRPr="00FA259E">
        <w:rPr>
          <w:rFonts w:ascii="Palatino Linotype" w:hAnsi="Palatino Linotype"/>
          <w:sz w:val="22"/>
          <w:lang w:val="de-DE"/>
        </w:rPr>
        <w:t>Hesekiel</w:t>
      </w:r>
      <w:proofErr w:type="spellEnd"/>
      <w:r w:rsidRPr="00FA259E">
        <w:rPr>
          <w:rFonts w:ascii="Palatino Linotype" w:hAnsi="Palatino Linotype"/>
          <w:sz w:val="22"/>
          <w:lang w:val="de-DE"/>
        </w:rPr>
        <w:t xml:space="preserve"> (1-3) und besonders Daniel (7) in der </w:t>
      </w:r>
      <w:r w:rsidRPr="00FA259E">
        <w:rPr>
          <w:rFonts w:ascii="Palatino Linotype" w:hAnsi="Palatino Linotype"/>
          <w:caps/>
          <w:sz w:val="22"/>
          <w:lang w:val="de-DE"/>
        </w:rPr>
        <w:t>b</w:t>
      </w:r>
      <w:r w:rsidRPr="00FA259E">
        <w:rPr>
          <w:rFonts w:ascii="Palatino Linotype" w:hAnsi="Palatino Linotype"/>
          <w:sz w:val="22"/>
          <w:lang w:val="de-DE"/>
        </w:rPr>
        <w:t xml:space="preserve">eschreibung des himmlischen Tempels und der himmlischen Liturgie beweist die alttestamentliche Denkweise des Johannes und der Empfänger der Apokalypse. Johannes zögert aber </w:t>
      </w:r>
      <w:r w:rsidRPr="006E7E95">
        <w:rPr>
          <w:rFonts w:ascii="Palatino Linotype" w:hAnsi="Palatino Linotype"/>
          <w:sz w:val="22"/>
          <w:highlight w:val="yellow"/>
          <w:lang w:val="de-DE"/>
        </w:rPr>
        <w:t>nicht,</w:t>
      </w:r>
      <w:r w:rsidRPr="00FA259E">
        <w:rPr>
          <w:rFonts w:ascii="Palatino Linotype" w:hAnsi="Palatino Linotype"/>
          <w:sz w:val="22"/>
          <w:lang w:val="de-DE"/>
        </w:rPr>
        <w:t xml:space="preserve"> auch heidnische Motive (z.B. das Motiv des ‘mythischen Krieges’) zu benutzen, um seine Botschaft eindeutig für die aus vielen Nationen stammenden Hörer/Leser darzustellen. </w:t>
      </w:r>
      <w:r w:rsidRPr="00FA259E">
        <w:rPr>
          <w:rFonts w:ascii="Palatino Linotype" w:hAnsi="Palatino Linotype"/>
          <w:caps/>
          <w:sz w:val="22"/>
          <w:lang w:val="de-DE"/>
        </w:rPr>
        <w:t>e</w:t>
      </w:r>
      <w:r w:rsidRPr="00FA259E">
        <w:rPr>
          <w:rFonts w:ascii="Palatino Linotype" w:hAnsi="Palatino Linotype"/>
          <w:sz w:val="22"/>
          <w:lang w:val="de-DE"/>
        </w:rPr>
        <w:t xml:space="preserve">s wurde in der vorliegenden Arbeit bewiesen, dass Johannes die vorangehende neutestamentliche Tradition auch kreativ benutzt. Der Eingang des Lammes in den Tempel und der Empfang des Buches entspricht dem ersten Auftreten Jesu in der Synagoge seiner Heimat und dem Empfang/der Vollendung des Propheten </w:t>
      </w:r>
      <w:proofErr w:type="spellStart"/>
      <w:r w:rsidRPr="00FA259E">
        <w:rPr>
          <w:rFonts w:ascii="Palatino Linotype" w:hAnsi="Palatino Linotype"/>
          <w:sz w:val="22"/>
          <w:lang w:val="de-DE"/>
        </w:rPr>
        <w:t>Jesaja</w:t>
      </w:r>
      <w:proofErr w:type="spellEnd"/>
      <w:r w:rsidRPr="00FA259E">
        <w:rPr>
          <w:rFonts w:ascii="Palatino Linotype" w:hAnsi="Palatino Linotype"/>
          <w:sz w:val="22"/>
          <w:lang w:val="de-DE"/>
        </w:rPr>
        <w:t xml:space="preserve"> (Luk.4</w:t>
      </w:r>
      <w:proofErr w:type="gramStart"/>
      <w:r w:rsidRPr="00FA259E">
        <w:rPr>
          <w:rFonts w:ascii="Palatino Linotype" w:hAnsi="Palatino Linotype"/>
          <w:sz w:val="22"/>
          <w:lang w:val="de-DE"/>
        </w:rPr>
        <w:t>,16</w:t>
      </w:r>
      <w:proofErr w:type="gramEnd"/>
      <w:r w:rsidRPr="00FA259E">
        <w:rPr>
          <w:rFonts w:ascii="Palatino Linotype" w:hAnsi="Palatino Linotype"/>
          <w:sz w:val="22"/>
          <w:lang w:val="de-DE"/>
        </w:rPr>
        <w:t>-21). Mit dem Öffnen der 7 Siegel erfüllen sich alle alttestamentlichen und neutestamentlichen ‘</w:t>
      </w:r>
      <w:r w:rsidR="00B91938" w:rsidRPr="00FA259E">
        <w:rPr>
          <w:rFonts w:ascii="Palatino Linotype" w:hAnsi="Palatino Linotype"/>
          <w:sz w:val="22"/>
          <w:lang w:val="de-DE"/>
        </w:rPr>
        <w:t>Prophezeiungen</w:t>
      </w:r>
      <w:r w:rsidRPr="00FA259E">
        <w:rPr>
          <w:rFonts w:ascii="Palatino Linotype" w:hAnsi="Palatino Linotype"/>
          <w:sz w:val="22"/>
          <w:lang w:val="de-DE"/>
        </w:rPr>
        <w:t xml:space="preserve">’ (Mk.13), die ein versiegeltes Buch für die Uneingeweihten bildeten. Johannes benutzt die alttestamentliche, neutestamentliche und heidnische Tradition mit überraschender Kreativität. Das wurde in der Benennung und der Beschreibung des Lammes bewiesen. Es ist höchst wahrscheinlich, dass Johannes nicht den in der </w:t>
      </w:r>
      <w:r w:rsidRPr="00FA259E">
        <w:rPr>
          <w:rFonts w:ascii="Palatino Linotype" w:hAnsi="Palatino Linotype"/>
          <w:caps/>
          <w:sz w:val="22"/>
          <w:lang w:val="de-DE"/>
        </w:rPr>
        <w:t>u</w:t>
      </w:r>
      <w:r w:rsidRPr="00FA259E">
        <w:rPr>
          <w:rFonts w:ascii="Palatino Linotype" w:hAnsi="Palatino Linotype"/>
          <w:sz w:val="22"/>
          <w:lang w:val="de-DE"/>
        </w:rPr>
        <w:t>rgemeinde üblichen Begriff ‘Lamm’ (‘</w:t>
      </w:r>
      <w:proofErr w:type="spellStart"/>
      <w:r w:rsidRPr="00FA259E">
        <w:rPr>
          <w:rFonts w:ascii="Palatino Linotype" w:hAnsi="Palatino Linotype"/>
          <w:sz w:val="22"/>
          <w:lang w:val="de-DE"/>
        </w:rPr>
        <w:t>amnos</w:t>
      </w:r>
      <w:proofErr w:type="spellEnd"/>
      <w:r w:rsidRPr="00FA259E">
        <w:rPr>
          <w:rFonts w:ascii="Palatino Linotype" w:hAnsi="Palatino Linotype"/>
          <w:sz w:val="22"/>
          <w:lang w:val="de-DE"/>
        </w:rPr>
        <w:t>’), sondern den Begriff ‘</w:t>
      </w:r>
      <w:proofErr w:type="spellStart"/>
      <w:r w:rsidRPr="00FA259E">
        <w:rPr>
          <w:rFonts w:ascii="Palatino Linotype" w:hAnsi="Palatino Linotype"/>
          <w:b/>
          <w:sz w:val="22"/>
          <w:lang w:val="de-DE"/>
        </w:rPr>
        <w:t>arnion</w:t>
      </w:r>
      <w:proofErr w:type="spellEnd"/>
      <w:r w:rsidRPr="00FA259E">
        <w:rPr>
          <w:rFonts w:ascii="Palatino Linotype" w:hAnsi="Palatino Linotype"/>
          <w:sz w:val="22"/>
          <w:lang w:val="de-DE"/>
        </w:rPr>
        <w:t xml:space="preserve">’ (‘Lämmchen’) im Gegensatz zum Begriff </w:t>
      </w:r>
      <w:r w:rsidRPr="00FA259E">
        <w:rPr>
          <w:rFonts w:ascii="Palatino Linotype" w:hAnsi="Palatino Linotype"/>
          <w:b/>
          <w:sz w:val="22"/>
          <w:lang w:val="de-DE"/>
        </w:rPr>
        <w:t>‘</w:t>
      </w:r>
      <w:proofErr w:type="spellStart"/>
      <w:r w:rsidRPr="00FA259E">
        <w:rPr>
          <w:rFonts w:ascii="Palatino Linotype" w:hAnsi="Palatino Linotype"/>
          <w:b/>
          <w:sz w:val="22"/>
          <w:lang w:val="de-DE"/>
        </w:rPr>
        <w:t>therion</w:t>
      </w:r>
      <w:proofErr w:type="spellEnd"/>
      <w:r w:rsidRPr="00FA259E">
        <w:rPr>
          <w:rFonts w:ascii="Palatino Linotype" w:hAnsi="Palatino Linotype"/>
          <w:b/>
          <w:sz w:val="22"/>
          <w:lang w:val="de-DE"/>
        </w:rPr>
        <w:t>’</w:t>
      </w:r>
      <w:r w:rsidRPr="00FA259E">
        <w:rPr>
          <w:rFonts w:ascii="Palatino Linotype" w:hAnsi="Palatino Linotype"/>
          <w:sz w:val="22"/>
          <w:lang w:val="de-DE"/>
        </w:rPr>
        <w:t xml:space="preserve"> (Tier) benutzt. Die Beschreibung des Lammes, die Unterscheidung zwischen den Fackeln (den Kirchen), dem Licht (dem Hl.</w:t>
      </w:r>
      <w:r>
        <w:rPr>
          <w:rFonts w:ascii="Palatino Linotype" w:hAnsi="Palatino Linotype"/>
          <w:sz w:val="22"/>
          <w:lang w:val="de-DE"/>
        </w:rPr>
        <w:t xml:space="preserve"> </w:t>
      </w:r>
      <w:r w:rsidRPr="00FA259E">
        <w:rPr>
          <w:rFonts w:ascii="Palatino Linotype" w:hAnsi="Palatino Linotype"/>
          <w:sz w:val="22"/>
          <w:lang w:val="de-DE"/>
        </w:rPr>
        <w:t xml:space="preserve">Geist) und die 24 Throne der Ältesten sind alles Neuerungen der Apokalypse im Vergleich zu Ihren ‘Quellen’. Da Johannes die Tradition benutzt, führt dies uns zu dem Schluss, dass er vielleicht auch die liturgische Tradition der kleinasiatischen Gemeinden berücksichtigt. </w:t>
      </w:r>
    </w:p>
    <w:p w:rsidR="00742F39" w:rsidRPr="00FA259E" w:rsidRDefault="00742F39" w:rsidP="00742F39">
      <w:pPr>
        <w:jc w:val="both"/>
        <w:rPr>
          <w:rFonts w:ascii="Palatino Linotype" w:hAnsi="Palatino Linotype"/>
          <w:sz w:val="22"/>
          <w:lang w:val="de-DE"/>
        </w:rPr>
      </w:pPr>
    </w:p>
    <w:p w:rsidR="00742F39" w:rsidRPr="00FA259E" w:rsidRDefault="00742F39" w:rsidP="00742F39">
      <w:pPr>
        <w:jc w:val="both"/>
        <w:rPr>
          <w:rFonts w:ascii="Palatino Linotype" w:hAnsi="Palatino Linotype"/>
          <w:sz w:val="22"/>
          <w:lang w:val="de-DE"/>
        </w:rPr>
      </w:pPr>
      <w:r w:rsidRPr="00FA259E">
        <w:rPr>
          <w:rFonts w:ascii="Palatino Linotype" w:hAnsi="Palatino Linotype"/>
          <w:sz w:val="22"/>
          <w:lang w:val="de-DE"/>
        </w:rPr>
        <w:t>Die ‘himmlische Liturgie’, als auch jeder Abschnitt von der Apokalypse, soll im Zusammenhang mit den folgenden und auch mit den</w:t>
      </w:r>
      <w:r>
        <w:rPr>
          <w:rFonts w:ascii="Palatino Linotype" w:hAnsi="Palatino Linotype"/>
          <w:sz w:val="22"/>
          <w:lang w:val="de-DE"/>
        </w:rPr>
        <w:t xml:space="preserve"> </w:t>
      </w:r>
      <w:r w:rsidRPr="000F274B">
        <w:rPr>
          <w:lang w:val="de-DE"/>
        </w:rPr>
        <w:t>vorangegangenen</w:t>
      </w:r>
      <w:r w:rsidRPr="00FA259E">
        <w:rPr>
          <w:rFonts w:ascii="Palatino Linotype" w:hAnsi="Palatino Linotype"/>
          <w:sz w:val="22"/>
          <w:lang w:val="de-DE"/>
        </w:rPr>
        <w:t xml:space="preserve"> Kapiteln betrachtet werden. </w:t>
      </w:r>
      <w:r w:rsidRPr="00FA259E">
        <w:rPr>
          <w:rFonts w:ascii="Palatino Linotype" w:hAnsi="Palatino Linotype"/>
          <w:caps/>
          <w:sz w:val="22"/>
          <w:lang w:val="de-DE"/>
        </w:rPr>
        <w:t>m</w:t>
      </w:r>
      <w:r w:rsidRPr="00FA259E">
        <w:rPr>
          <w:rFonts w:ascii="Palatino Linotype" w:hAnsi="Palatino Linotype"/>
          <w:sz w:val="22"/>
          <w:lang w:val="de-DE"/>
        </w:rPr>
        <w:t xml:space="preserve">it den folgenden </w:t>
      </w:r>
      <w:r w:rsidRPr="00FA259E">
        <w:rPr>
          <w:rFonts w:ascii="Palatino Linotype" w:hAnsi="Palatino Linotype"/>
          <w:caps/>
          <w:sz w:val="22"/>
          <w:lang w:val="de-DE"/>
        </w:rPr>
        <w:t>k</w:t>
      </w:r>
      <w:r w:rsidRPr="00FA259E">
        <w:rPr>
          <w:rFonts w:ascii="Palatino Linotype" w:hAnsi="Palatino Linotype"/>
          <w:sz w:val="22"/>
          <w:lang w:val="de-DE"/>
        </w:rPr>
        <w:t xml:space="preserve">ap.6-7, bilden die </w:t>
      </w:r>
      <w:r w:rsidRPr="00FA259E">
        <w:rPr>
          <w:rFonts w:ascii="Palatino Linotype" w:hAnsi="Palatino Linotype"/>
          <w:caps/>
          <w:sz w:val="22"/>
          <w:lang w:val="de-DE"/>
        </w:rPr>
        <w:t>k</w:t>
      </w:r>
      <w:r w:rsidRPr="00FA259E">
        <w:rPr>
          <w:rFonts w:ascii="Palatino Linotype" w:hAnsi="Palatino Linotype"/>
          <w:sz w:val="22"/>
          <w:lang w:val="de-DE"/>
        </w:rPr>
        <w:t xml:space="preserve">ap.4-5 eine ‘Einheit’, die die ganze Apokalypse ‘zusammenfasst’. Die Ereignisse des Abschnitts 4,1-8,5 werden in Kap.21-22 im weltlichen Maßstab wiederholt. Der himmlische Thron und die Doxologie des auf dem Thron sitzenden Gottes und besonders des Lammes sind die einzigen ewigen Sachen der jetzigen </w:t>
      </w:r>
      <w:r w:rsidRPr="00FA259E">
        <w:rPr>
          <w:rFonts w:ascii="Palatino Linotype" w:hAnsi="Palatino Linotype"/>
          <w:caps/>
          <w:sz w:val="22"/>
          <w:lang w:val="de-DE"/>
        </w:rPr>
        <w:t>w</w:t>
      </w:r>
      <w:r w:rsidRPr="00FA259E">
        <w:rPr>
          <w:rFonts w:ascii="Palatino Linotype" w:hAnsi="Palatino Linotype"/>
          <w:sz w:val="22"/>
          <w:lang w:val="de-DE"/>
        </w:rPr>
        <w:t>elt. Besonders mit der Öffnung des sechsten Siegels und ihren</w:t>
      </w:r>
      <w:r>
        <w:rPr>
          <w:rFonts w:ascii="Palatino Linotype" w:hAnsi="Palatino Linotype"/>
          <w:sz w:val="22"/>
          <w:lang w:val="de-DE"/>
        </w:rPr>
        <w:t xml:space="preserve"> </w:t>
      </w:r>
      <w:r w:rsidRPr="00FA259E">
        <w:rPr>
          <w:rFonts w:ascii="Palatino Linotype" w:hAnsi="Palatino Linotype"/>
          <w:sz w:val="22"/>
          <w:lang w:val="de-DE"/>
        </w:rPr>
        <w:t>Konsequenzen (6,12-8,5)</w:t>
      </w:r>
      <w:r w:rsidR="00C7504C">
        <w:rPr>
          <w:rFonts w:ascii="Palatino Linotype" w:hAnsi="Palatino Linotype"/>
          <w:sz w:val="22"/>
          <w:lang w:val="de-DE"/>
        </w:rPr>
        <w:t xml:space="preserve"> - </w:t>
      </w:r>
      <w:r w:rsidRPr="00FA259E">
        <w:rPr>
          <w:rFonts w:ascii="Palatino Linotype" w:hAnsi="Palatino Linotype"/>
          <w:sz w:val="22"/>
          <w:lang w:val="de-DE"/>
        </w:rPr>
        <w:t>negativen für die ohne Gott lebende Menschheit (6,12-17) aber positiven für die Knechte Gottes (7,1-8)</w:t>
      </w:r>
      <w:r w:rsidR="00E4460E">
        <w:rPr>
          <w:rFonts w:ascii="Palatino Linotype" w:hAnsi="Palatino Linotype"/>
          <w:sz w:val="22"/>
          <w:lang w:val="de-DE"/>
        </w:rPr>
        <w:t>,</w:t>
      </w:r>
      <w:r w:rsidRPr="00FA259E">
        <w:rPr>
          <w:rFonts w:ascii="Palatino Linotype" w:hAnsi="Palatino Linotype"/>
          <w:sz w:val="22"/>
          <w:lang w:val="de-DE"/>
        </w:rPr>
        <w:t xml:space="preserve"> </w:t>
      </w:r>
      <w:r>
        <w:rPr>
          <w:rFonts w:ascii="Palatino Linotype" w:hAnsi="Palatino Linotype"/>
          <w:sz w:val="22"/>
          <w:lang w:val="de-DE"/>
        </w:rPr>
        <w:t>b</w:t>
      </w:r>
      <w:r w:rsidRPr="00FA259E">
        <w:rPr>
          <w:rFonts w:ascii="Palatino Linotype" w:hAnsi="Palatino Linotype"/>
          <w:sz w:val="22"/>
          <w:lang w:val="de-DE"/>
        </w:rPr>
        <w:t xml:space="preserve">ekommt man den Eindruck, dass sich das Ende der Welt und die Erscheinung Gottes </w:t>
      </w:r>
      <w:proofErr w:type="gramStart"/>
      <w:r w:rsidRPr="00FA259E">
        <w:rPr>
          <w:rFonts w:ascii="Palatino Linotype" w:hAnsi="Palatino Linotype"/>
          <w:sz w:val="22"/>
          <w:lang w:val="de-DE"/>
        </w:rPr>
        <w:t>nähert</w:t>
      </w:r>
      <w:proofErr w:type="gramEnd"/>
      <w:r w:rsidRPr="00FA259E">
        <w:rPr>
          <w:rFonts w:ascii="Palatino Linotype" w:hAnsi="Palatino Linotype"/>
          <w:sz w:val="22"/>
          <w:lang w:val="de-DE"/>
        </w:rPr>
        <w:t xml:space="preserve">. </w:t>
      </w:r>
      <w:r w:rsidRPr="00FA259E">
        <w:rPr>
          <w:rFonts w:ascii="Palatino Linotype" w:hAnsi="Palatino Linotype"/>
          <w:sz w:val="22"/>
          <w:lang w:val="de-DE"/>
        </w:rPr>
        <w:lastRenderedPageBreak/>
        <w:t xml:space="preserve">Dieser war vielleicht der Eindruck der kleinasiatischen Kirchen, die nach bestimmten Ereignissen, die sich in den vier ersten Siegeln widerspiegeln, die Ankunft der neuen Welt mit Sehnsucht erwarteten. Nach der Apokalypse </w:t>
      </w:r>
      <w:proofErr w:type="gramStart"/>
      <w:r w:rsidRPr="00FA259E">
        <w:rPr>
          <w:rFonts w:ascii="Palatino Linotype" w:hAnsi="Palatino Linotype"/>
          <w:sz w:val="22"/>
          <w:lang w:val="de-DE"/>
        </w:rPr>
        <w:t>kommt</w:t>
      </w:r>
      <w:proofErr w:type="gramEnd"/>
      <w:r w:rsidRPr="00FA259E">
        <w:rPr>
          <w:rFonts w:ascii="Palatino Linotype" w:hAnsi="Palatino Linotype"/>
          <w:sz w:val="22"/>
          <w:lang w:val="de-DE"/>
        </w:rPr>
        <w:t xml:space="preserve"> aber das Ende der jetzigen Welt und die Erscheinung des ganz neuen (</w:t>
      </w:r>
      <w:proofErr w:type="spellStart"/>
      <w:r w:rsidRPr="00FA259E">
        <w:rPr>
          <w:rFonts w:ascii="Palatino Linotype" w:hAnsi="Palatino Linotype"/>
          <w:sz w:val="22"/>
          <w:lang w:val="de-DE"/>
        </w:rPr>
        <w:t>kaini</w:t>
      </w:r>
      <w:proofErr w:type="spellEnd"/>
      <w:r w:rsidRPr="00FA259E">
        <w:rPr>
          <w:rFonts w:ascii="Palatino Linotype" w:hAnsi="Palatino Linotype"/>
          <w:sz w:val="22"/>
          <w:lang w:val="de-DE"/>
        </w:rPr>
        <w:t xml:space="preserve">) Jerusalems nach den zwei Reihen von den </w:t>
      </w:r>
      <w:r w:rsidRPr="00FA259E">
        <w:rPr>
          <w:rFonts w:ascii="Palatino Linotype" w:hAnsi="Palatino Linotype"/>
          <w:caps/>
          <w:sz w:val="22"/>
          <w:lang w:val="de-DE"/>
        </w:rPr>
        <w:t>s</w:t>
      </w:r>
      <w:r w:rsidRPr="00FA259E">
        <w:rPr>
          <w:rFonts w:ascii="Palatino Linotype" w:hAnsi="Palatino Linotype"/>
          <w:sz w:val="22"/>
          <w:lang w:val="de-DE"/>
        </w:rPr>
        <w:t>ieben-Posaunen und Schalen. Gott versucht mit allen Mitteln (und vor allem mit den Plagen, die sich hauptsächlich gegen die satanischen Mächte und nicht die Menschen wenden, und mit dem ‘lebendigen’ Zeugnis seiner Knechte) die Bekehrung der ganzen Welt durchzuführen. Das Lamm wurde geschlachtet, nicht weil es nur ein neues Volk aus allen Stämmen, Sprachen und Völkern (5,9) erschaffen wollte, sondern weil es sich mit diesem Volk, (das eingeladen ist, seinen Spuren bis zum Martyrium und der Herrlichkeit zu folgen) die ganze Welt von den satanischen selbst-zerstörerischen Mächten zu befreien und zu retten wünscht.</w:t>
      </w:r>
      <w:r w:rsidRPr="00FA259E">
        <w:rPr>
          <w:rFonts w:ascii="Palatino Linotype" w:hAnsi="Palatino Linotype"/>
          <w:caps/>
          <w:sz w:val="22"/>
          <w:lang w:val="de-DE"/>
        </w:rPr>
        <w:t xml:space="preserve"> d</w:t>
      </w:r>
      <w:r w:rsidRPr="00FA259E">
        <w:rPr>
          <w:rFonts w:ascii="Palatino Linotype" w:hAnsi="Palatino Linotype"/>
          <w:sz w:val="22"/>
          <w:lang w:val="de-DE"/>
        </w:rPr>
        <w:t>as wird mit der Bekehrung von allen Königen der Welt (21,24) am Ende der Apokalypse verwirklicht.</w:t>
      </w:r>
    </w:p>
    <w:p w:rsidR="00742F39" w:rsidRPr="00FA259E" w:rsidRDefault="00742F39" w:rsidP="00742F39">
      <w:pPr>
        <w:jc w:val="both"/>
        <w:rPr>
          <w:rFonts w:ascii="Palatino Linotype" w:hAnsi="Palatino Linotype"/>
          <w:sz w:val="22"/>
          <w:lang w:val="de-DE"/>
        </w:rPr>
      </w:pPr>
    </w:p>
    <w:p w:rsidR="00742F39" w:rsidRPr="00FA259E" w:rsidRDefault="00742F39" w:rsidP="00742F39">
      <w:pPr>
        <w:jc w:val="both"/>
        <w:rPr>
          <w:rFonts w:ascii="Palatino Linotype" w:hAnsi="Palatino Linotype"/>
          <w:sz w:val="22"/>
          <w:lang w:val="de-DE"/>
        </w:rPr>
      </w:pPr>
      <w:r w:rsidRPr="00FA259E">
        <w:rPr>
          <w:rFonts w:ascii="Palatino Linotype" w:hAnsi="Palatino Linotype"/>
          <w:sz w:val="22"/>
          <w:lang w:val="de-DE"/>
        </w:rPr>
        <w:t xml:space="preserve">Die </w:t>
      </w:r>
      <w:r w:rsidRPr="00FA259E">
        <w:rPr>
          <w:rFonts w:ascii="Palatino Linotype" w:hAnsi="Palatino Linotype"/>
          <w:caps/>
          <w:sz w:val="22"/>
          <w:lang w:val="de-DE"/>
        </w:rPr>
        <w:t>n</w:t>
      </w:r>
      <w:r w:rsidRPr="00FA259E">
        <w:rPr>
          <w:rFonts w:ascii="Palatino Linotype" w:hAnsi="Palatino Linotype"/>
          <w:sz w:val="22"/>
          <w:lang w:val="de-DE"/>
        </w:rPr>
        <w:t xml:space="preserve">eujahrsfeste der Versöhnung und des Laubhüttenfestes mit ihrem reichen Symbolismus haben einen </w:t>
      </w:r>
      <w:proofErr w:type="gramStart"/>
      <w:r w:rsidRPr="00FA259E">
        <w:rPr>
          <w:rFonts w:ascii="Palatino Linotype" w:hAnsi="Palatino Linotype"/>
          <w:sz w:val="22"/>
          <w:lang w:val="de-DE"/>
        </w:rPr>
        <w:t>große</w:t>
      </w:r>
      <w:proofErr w:type="gramEnd"/>
      <w:r w:rsidRPr="00FA259E">
        <w:rPr>
          <w:rFonts w:ascii="Palatino Linotype" w:hAnsi="Palatino Linotype"/>
          <w:sz w:val="22"/>
          <w:lang w:val="de-DE"/>
        </w:rPr>
        <w:t xml:space="preserve"> Einfluss auf Apk.4-7 ausgeübt. Der Eingang des Lammes im himmlischen Tempel mit den Malzeichen des Kreuzes und der Herrlichkeit, und die weltweite rettende Bedeutung seines Blutes entsprechen dem Eingang ‘einmal im Jahr (am Tag der Versöhnung) und das nicht ohne Blut’ des </w:t>
      </w:r>
      <w:proofErr w:type="spellStart"/>
      <w:r w:rsidRPr="00FA259E">
        <w:rPr>
          <w:rFonts w:ascii="Palatino Linotype" w:hAnsi="Palatino Linotype"/>
          <w:sz w:val="22"/>
          <w:lang w:val="de-DE"/>
        </w:rPr>
        <w:t>Hohenpriesters</w:t>
      </w:r>
      <w:proofErr w:type="spellEnd"/>
      <w:r w:rsidRPr="00FA259E">
        <w:rPr>
          <w:rFonts w:ascii="Palatino Linotype" w:hAnsi="Palatino Linotype"/>
          <w:sz w:val="22"/>
          <w:lang w:val="de-DE"/>
        </w:rPr>
        <w:t xml:space="preserve"> ins Allerheiligste des irdischen Tempels. Die Juden g</w:t>
      </w:r>
      <w:r>
        <w:rPr>
          <w:rFonts w:ascii="Palatino Linotype" w:hAnsi="Palatino Linotype"/>
          <w:sz w:val="22"/>
          <w:lang w:val="de-DE"/>
        </w:rPr>
        <w:t>laub</w:t>
      </w:r>
      <w:r w:rsidRPr="00FA259E">
        <w:rPr>
          <w:rFonts w:ascii="Palatino Linotype" w:hAnsi="Palatino Linotype"/>
          <w:sz w:val="22"/>
          <w:lang w:val="de-DE"/>
        </w:rPr>
        <w:t xml:space="preserve">en, dass am Tag der Versöhnung die Bücher des neuen Jahres von Gott versiegelt werden. In der himmlischen Liturgie sieht die christliche Kirche durch den Seher Johannes, dass das versiegelte Buch geöffnet wird. Der jüdische Gottesdienst dieses Tages wurde vom Gefühl der Umkehr beherrscht. </w:t>
      </w:r>
      <w:r w:rsidRPr="00FA259E">
        <w:rPr>
          <w:rFonts w:ascii="Palatino Linotype" w:hAnsi="Palatino Linotype"/>
          <w:caps/>
          <w:sz w:val="22"/>
          <w:lang w:val="de-DE"/>
        </w:rPr>
        <w:t>d</w:t>
      </w:r>
      <w:r w:rsidRPr="00FA259E">
        <w:rPr>
          <w:rFonts w:ascii="Palatino Linotype" w:hAnsi="Palatino Linotype"/>
          <w:sz w:val="22"/>
          <w:lang w:val="de-DE"/>
        </w:rPr>
        <w:t xml:space="preserve">ie himmlische Liturgie ist ein </w:t>
      </w:r>
      <w:r w:rsidRPr="00DE563E">
        <w:rPr>
          <w:rFonts w:ascii="Palatino Linotype" w:hAnsi="Palatino Linotype"/>
          <w:sz w:val="22"/>
          <w:highlight w:val="yellow"/>
          <w:lang w:val="de-DE"/>
        </w:rPr>
        <w:t>kosmisches Ereignis</w:t>
      </w:r>
      <w:r>
        <w:rPr>
          <w:rFonts w:ascii="Palatino Linotype" w:hAnsi="Palatino Linotype"/>
          <w:sz w:val="22"/>
          <w:lang w:val="de-DE"/>
        </w:rPr>
        <w:t xml:space="preserve">, </w:t>
      </w:r>
      <w:r w:rsidRPr="00FA259E">
        <w:rPr>
          <w:rFonts w:ascii="Palatino Linotype" w:hAnsi="Palatino Linotype"/>
          <w:sz w:val="22"/>
          <w:lang w:val="de-DE"/>
        </w:rPr>
        <w:t xml:space="preserve">voll von Freude und Eucharistie, weil die Versöhnung zwischen Himmel und Erde schon Wirklichkeit ist, nicht durch das Blut eines Widders, sondern durch das freiwillige Opfer und die Auferstehung eines Hörner-tragenden Lammes (Lämmchens). Dieses Lamm und nicht der Kaiser besitzt die Bücher der Geschichte und der Welt. </w:t>
      </w:r>
    </w:p>
    <w:p w:rsidR="00742F39" w:rsidRPr="00FA259E" w:rsidRDefault="00742F39" w:rsidP="00742F39">
      <w:pPr>
        <w:jc w:val="both"/>
        <w:rPr>
          <w:rFonts w:ascii="Palatino Linotype" w:hAnsi="Palatino Linotype"/>
          <w:sz w:val="22"/>
          <w:lang w:val="de-DE"/>
        </w:rPr>
      </w:pPr>
    </w:p>
    <w:p w:rsidR="00742F39" w:rsidRPr="00FA259E" w:rsidRDefault="00742F39" w:rsidP="00742F39">
      <w:pPr>
        <w:jc w:val="both"/>
        <w:rPr>
          <w:rFonts w:ascii="Palatino Linotype" w:hAnsi="Palatino Linotype"/>
          <w:sz w:val="22"/>
          <w:lang w:val="de-DE"/>
        </w:rPr>
      </w:pPr>
      <w:r w:rsidRPr="00FA259E">
        <w:rPr>
          <w:rFonts w:ascii="Palatino Linotype" w:hAnsi="Palatino Linotype"/>
          <w:sz w:val="22"/>
          <w:lang w:val="de-DE"/>
        </w:rPr>
        <w:t>Es wurde auch geglaubt, dass während des Neujahresfestes</w:t>
      </w:r>
      <w:r w:rsidRPr="00FA259E">
        <w:rPr>
          <w:rFonts w:ascii="Palatino Linotype" w:hAnsi="Palatino Linotype"/>
          <w:caps/>
          <w:sz w:val="22"/>
          <w:lang w:val="de-DE"/>
        </w:rPr>
        <w:t xml:space="preserve"> </w:t>
      </w:r>
      <w:r w:rsidRPr="00FA259E">
        <w:rPr>
          <w:rFonts w:ascii="Palatino Linotype" w:hAnsi="Palatino Linotype"/>
          <w:sz w:val="22"/>
          <w:lang w:val="de-DE"/>
        </w:rPr>
        <w:t xml:space="preserve">Gott seine Knechte versiegelt. Das geschieht in </w:t>
      </w:r>
      <w:proofErr w:type="spellStart"/>
      <w:r w:rsidRPr="00FA259E">
        <w:rPr>
          <w:rFonts w:ascii="Palatino Linotype" w:hAnsi="Palatino Linotype"/>
          <w:sz w:val="22"/>
          <w:lang w:val="de-DE"/>
        </w:rPr>
        <w:t>Apk</w:t>
      </w:r>
      <w:proofErr w:type="spellEnd"/>
      <w:r w:rsidRPr="00FA259E">
        <w:rPr>
          <w:rFonts w:ascii="Palatino Linotype" w:hAnsi="Palatino Linotype"/>
          <w:sz w:val="22"/>
          <w:lang w:val="de-DE"/>
        </w:rPr>
        <w:t xml:space="preserve"> 7,1-8. In Apk.7</w:t>
      </w:r>
      <w:proofErr w:type="gramStart"/>
      <w:r w:rsidRPr="00FA259E">
        <w:rPr>
          <w:rFonts w:ascii="Palatino Linotype" w:hAnsi="Palatino Linotype"/>
          <w:sz w:val="22"/>
          <w:lang w:val="de-DE"/>
        </w:rPr>
        <w:t>,9</w:t>
      </w:r>
      <w:proofErr w:type="gramEnd"/>
      <w:r w:rsidRPr="00FA259E">
        <w:rPr>
          <w:rFonts w:ascii="Palatino Linotype" w:hAnsi="Palatino Linotype"/>
          <w:sz w:val="22"/>
          <w:lang w:val="de-DE"/>
        </w:rPr>
        <w:t>-17 ist der Einfluss des Laubhüttenfestes eindeutig. Im himmlischen Tempel sieht Johannes eine große Schar, die niemand zählen konnte, die als Priester das Fest des Laubhüttenfestes feiern. Diese Menschen wurden nicht durch Ihre ‘guten’ Werke (wie die Juden glaubten), sondern zuerst durch das Blut des Lämmchens, das die Kleider der aus der Trübsal Kommenden weiß macht, gerettet. Dies</w:t>
      </w:r>
      <w:r w:rsidRPr="00DE563E">
        <w:rPr>
          <w:rFonts w:ascii="Palatino Linotype" w:hAnsi="Palatino Linotype"/>
          <w:sz w:val="22"/>
          <w:highlight w:val="yellow"/>
          <w:lang w:val="de-DE"/>
        </w:rPr>
        <w:t>es</w:t>
      </w:r>
      <w:r w:rsidRPr="00FA259E">
        <w:rPr>
          <w:rFonts w:ascii="Palatino Linotype" w:hAnsi="Palatino Linotype"/>
          <w:sz w:val="22"/>
          <w:lang w:val="de-DE"/>
        </w:rPr>
        <w:t xml:space="preserve"> Lämmchen, </w:t>
      </w:r>
      <w:proofErr w:type="gramStart"/>
      <w:r w:rsidRPr="00FA259E">
        <w:rPr>
          <w:rFonts w:ascii="Palatino Linotype" w:hAnsi="Palatino Linotype"/>
          <w:sz w:val="22"/>
          <w:lang w:val="de-DE"/>
        </w:rPr>
        <w:t>das</w:t>
      </w:r>
      <w:r w:rsidRPr="00DE563E">
        <w:rPr>
          <w:rFonts w:ascii="Palatino Linotype" w:hAnsi="Palatino Linotype"/>
          <w:sz w:val="22"/>
          <w:highlight w:val="yellow"/>
          <w:lang w:val="de-DE"/>
        </w:rPr>
        <w:t>s</w:t>
      </w:r>
      <w:proofErr w:type="gramEnd"/>
      <w:r w:rsidRPr="00FA259E">
        <w:rPr>
          <w:rFonts w:ascii="Palatino Linotype" w:hAnsi="Palatino Linotype"/>
          <w:sz w:val="22"/>
          <w:lang w:val="de-DE"/>
        </w:rPr>
        <w:t xml:space="preserve"> auch paradoxerweise Hirt ist, sitzt als Jahwe mitten auf dem Thron, leitet die Menschen zu den Quellen des lebendigen Wassers und bekommt die Anbetung der Schar. Es ist nicht zufällig, dass der Symbolismus der Neujahresfeste im (genauso wie die Apokalypse dramatisch strukturierten) Johannesevangelium (7-10) genau am Höhepunkt des Konfliktes zwischen Jesus und den Juden benutzt wird, um die Offenbarung des Logos zu unterstreichen. Der uralte Symbolismus des Neujahresfestes, das nicht nur in Israel, sondern auch im ganzen Osten und römischen Reich bekannt und beliebt war, gab Johannes die Möglichkeit, die Bedeutung des Schlachtens-Blutes Jesu darzustellen. In der himmlischen Liturgie der Apokalypse spielt außer dem Versöhnungsfest der Symbolismus des </w:t>
      </w:r>
      <w:proofErr w:type="gramStart"/>
      <w:r w:rsidRPr="00FA259E">
        <w:rPr>
          <w:rFonts w:ascii="Palatino Linotype" w:hAnsi="Palatino Linotype"/>
          <w:sz w:val="22"/>
          <w:lang w:val="de-DE"/>
        </w:rPr>
        <w:t>Pascha</w:t>
      </w:r>
      <w:proofErr w:type="gramEnd"/>
      <w:r w:rsidRPr="00FA259E">
        <w:rPr>
          <w:rFonts w:ascii="Palatino Linotype" w:hAnsi="Palatino Linotype"/>
          <w:sz w:val="22"/>
          <w:lang w:val="de-DE"/>
        </w:rPr>
        <w:t xml:space="preserve"> eine </w:t>
      </w:r>
      <w:r w:rsidRPr="00FA259E">
        <w:rPr>
          <w:rFonts w:ascii="Palatino Linotype" w:hAnsi="Palatino Linotype"/>
          <w:sz w:val="22"/>
          <w:lang w:val="de-DE"/>
        </w:rPr>
        <w:lastRenderedPageBreak/>
        <w:t xml:space="preserve">große Rolle. Der Einfluss aller dieser </w:t>
      </w:r>
      <w:r w:rsidRPr="00FA259E">
        <w:rPr>
          <w:rFonts w:ascii="Palatino Linotype" w:hAnsi="Palatino Linotype"/>
          <w:caps/>
          <w:sz w:val="22"/>
          <w:lang w:val="de-DE"/>
        </w:rPr>
        <w:t>n</w:t>
      </w:r>
      <w:r w:rsidRPr="00FA259E">
        <w:rPr>
          <w:rFonts w:ascii="Palatino Linotype" w:hAnsi="Palatino Linotype"/>
          <w:sz w:val="22"/>
          <w:lang w:val="de-DE"/>
        </w:rPr>
        <w:t>eujahresfeste (Pascha-Versöhnung-Laubhütten) ist auch in den nachfolgenden Kapiteln</w:t>
      </w:r>
      <w:r>
        <w:rPr>
          <w:rFonts w:ascii="Palatino Linotype" w:hAnsi="Palatino Linotype"/>
          <w:sz w:val="22"/>
          <w:lang w:val="de-DE"/>
        </w:rPr>
        <w:t xml:space="preserve"> </w:t>
      </w:r>
      <w:r w:rsidRPr="00DE563E">
        <w:rPr>
          <w:rFonts w:ascii="Palatino Linotype" w:hAnsi="Palatino Linotype"/>
          <w:sz w:val="22"/>
          <w:highlight w:val="yellow"/>
          <w:lang w:val="de-DE"/>
        </w:rPr>
        <w:t>groß</w:t>
      </w:r>
      <w:r w:rsidRPr="00FA259E">
        <w:rPr>
          <w:rFonts w:ascii="Palatino Linotype" w:hAnsi="Palatino Linotype"/>
          <w:sz w:val="22"/>
          <w:lang w:val="de-DE"/>
        </w:rPr>
        <w:t xml:space="preserve"> (Apk.8-22).</w:t>
      </w:r>
    </w:p>
    <w:p w:rsidR="00742F39" w:rsidRPr="00FA259E" w:rsidRDefault="00742F39" w:rsidP="00742F39">
      <w:pPr>
        <w:jc w:val="both"/>
        <w:rPr>
          <w:rFonts w:ascii="Palatino Linotype" w:hAnsi="Palatino Linotype"/>
          <w:sz w:val="22"/>
          <w:lang w:val="de-DE"/>
        </w:rPr>
      </w:pPr>
    </w:p>
    <w:p w:rsidR="00742F39" w:rsidRPr="00FA259E" w:rsidRDefault="00742F39" w:rsidP="00742F39">
      <w:pPr>
        <w:jc w:val="both"/>
        <w:rPr>
          <w:rFonts w:ascii="Palatino Linotype" w:hAnsi="Palatino Linotype"/>
          <w:sz w:val="22"/>
          <w:lang w:val="de-DE"/>
        </w:rPr>
      </w:pPr>
      <w:r w:rsidRPr="00FA259E">
        <w:rPr>
          <w:rFonts w:ascii="Palatino Linotype" w:hAnsi="Palatino Linotype"/>
          <w:sz w:val="22"/>
          <w:lang w:val="de-DE"/>
        </w:rPr>
        <w:t>Die Kap.4-5 sind in enger Beziehung mit den</w:t>
      </w:r>
      <w:r>
        <w:rPr>
          <w:rFonts w:ascii="Palatino Linotype" w:hAnsi="Palatino Linotype"/>
          <w:sz w:val="22"/>
          <w:lang w:val="de-DE"/>
        </w:rPr>
        <w:t xml:space="preserve"> </w:t>
      </w:r>
      <w:r w:rsidRPr="000F274B">
        <w:rPr>
          <w:lang w:val="de-DE"/>
        </w:rPr>
        <w:t>vorangegangenen</w:t>
      </w:r>
      <w:r>
        <w:rPr>
          <w:rFonts w:ascii="Palatino Linotype" w:hAnsi="Palatino Linotype"/>
          <w:sz w:val="22"/>
          <w:lang w:val="de-DE"/>
        </w:rPr>
        <w:t xml:space="preserve"> K</w:t>
      </w:r>
      <w:r w:rsidRPr="00FA259E">
        <w:rPr>
          <w:rFonts w:ascii="Palatino Linotype" w:hAnsi="Palatino Linotype"/>
          <w:sz w:val="22"/>
          <w:lang w:val="de-DE"/>
        </w:rPr>
        <w:t xml:space="preserve">ap.1-3 zu betrachten. Besonders mit dem </w:t>
      </w:r>
      <w:r w:rsidR="00C7504C" w:rsidRPr="00FA259E">
        <w:rPr>
          <w:rFonts w:ascii="Palatino Linotype" w:hAnsi="Palatino Linotype"/>
          <w:sz w:val="22"/>
          <w:lang w:val="de-DE"/>
        </w:rPr>
        <w:t>außergewöhnlichen</w:t>
      </w:r>
      <w:r w:rsidRPr="00FA259E">
        <w:rPr>
          <w:rFonts w:ascii="Palatino Linotype" w:hAnsi="Palatino Linotype"/>
          <w:sz w:val="22"/>
          <w:lang w:val="de-DE"/>
        </w:rPr>
        <w:t xml:space="preserve"> Rang und Funktion der 24 Ältesten (die eine Neuerung der Apokalypse im Vergleich zu ähnlichen Vorstellungen im Alten Testament und in der Apokalyptik bilden) werden alle Versprechen Jesu (weiße Kleider, Thron) an d</w:t>
      </w:r>
      <w:r w:rsidR="00022193">
        <w:rPr>
          <w:rFonts w:ascii="Palatino Linotype" w:hAnsi="Palatino Linotype"/>
          <w:sz w:val="22"/>
          <w:lang w:val="de-DE"/>
        </w:rPr>
        <w:t xml:space="preserve">en </w:t>
      </w:r>
      <w:r w:rsidRPr="00FA259E">
        <w:rPr>
          <w:rFonts w:ascii="Palatino Linotype" w:hAnsi="Palatino Linotype"/>
          <w:sz w:val="22"/>
          <w:lang w:val="de-DE"/>
        </w:rPr>
        <w:t xml:space="preserve">Siegenden der ‘Kirche’ (Gemeinde) von </w:t>
      </w:r>
      <w:proofErr w:type="spellStart"/>
      <w:r w:rsidRPr="00FA259E">
        <w:rPr>
          <w:rFonts w:ascii="Palatino Linotype" w:hAnsi="Palatino Linotype"/>
          <w:sz w:val="22"/>
          <w:lang w:val="de-DE"/>
        </w:rPr>
        <w:t>Laodizea</w:t>
      </w:r>
      <w:proofErr w:type="spellEnd"/>
      <w:r w:rsidRPr="00FA259E">
        <w:rPr>
          <w:rFonts w:ascii="Palatino Linotype" w:hAnsi="Palatino Linotype"/>
          <w:sz w:val="22"/>
          <w:lang w:val="de-DE"/>
        </w:rPr>
        <w:t xml:space="preserve"> und allen sieben Kirchen verwirklicht. Hinter der großen Einheit 1-5 liegt das Motiv des </w:t>
      </w:r>
      <w:r w:rsidRPr="00FA259E">
        <w:rPr>
          <w:rFonts w:ascii="Palatino Linotype" w:hAnsi="Palatino Linotype"/>
          <w:b/>
          <w:sz w:val="22"/>
          <w:lang w:val="de-DE"/>
        </w:rPr>
        <w:t>Bundesschlusses</w:t>
      </w:r>
      <w:r w:rsidRPr="00FA259E">
        <w:rPr>
          <w:rFonts w:ascii="Palatino Linotype" w:hAnsi="Palatino Linotype"/>
          <w:sz w:val="22"/>
          <w:lang w:val="de-DE"/>
        </w:rPr>
        <w:t xml:space="preserve"> (</w:t>
      </w:r>
      <w:proofErr w:type="spellStart"/>
      <w:r w:rsidRPr="00FA259E">
        <w:rPr>
          <w:rFonts w:ascii="Palatino Linotype" w:hAnsi="Palatino Linotype"/>
          <w:sz w:val="22"/>
          <w:lang w:val="de-DE"/>
        </w:rPr>
        <w:t>berit</w:t>
      </w:r>
      <w:proofErr w:type="spellEnd"/>
      <w:r w:rsidRPr="00FA259E">
        <w:rPr>
          <w:rFonts w:ascii="Palatino Linotype" w:hAnsi="Palatino Linotype"/>
          <w:sz w:val="22"/>
          <w:lang w:val="de-DE"/>
        </w:rPr>
        <w:t>), da ein Parallelismus zwischen Ex.19-24 mit Apk.1-5 festgestellt wurde. Die Epiphanie Jesu in 1,12-20 entspricht der Theophanie von Jahwe in Ex.19, wie auch der Charakterisierung des Volkes Gottes als ‘Königreich, Priester’ (1,5; Ex.19,6) Die sieben ‘Briefe’ Jesu an die kleinasiatischen Kirchen-Gemeinden entsprechen den Geboten-</w:t>
      </w:r>
      <w:r w:rsidRPr="00FA259E">
        <w:rPr>
          <w:rFonts w:ascii="Palatino Linotype" w:hAnsi="Palatino Linotype"/>
          <w:caps/>
          <w:sz w:val="22"/>
          <w:lang w:val="de-DE"/>
        </w:rPr>
        <w:t>o</w:t>
      </w:r>
      <w:r w:rsidRPr="00FA259E">
        <w:rPr>
          <w:rFonts w:ascii="Palatino Linotype" w:hAnsi="Palatino Linotype"/>
          <w:sz w:val="22"/>
          <w:lang w:val="de-DE"/>
        </w:rPr>
        <w:t>rdnungen Gottes zu seinem Volk in Ex.20-23 und der Empfang des versiegelten Buches vom Lamm dem Empfang der Gesetztafeln am Sinai (Apk4-5//Ex.24). Der Regenbogen (4,2), d</w:t>
      </w:r>
      <w:r w:rsidR="00022193">
        <w:rPr>
          <w:rFonts w:ascii="Palatino Linotype" w:hAnsi="Palatino Linotype"/>
          <w:sz w:val="22"/>
          <w:lang w:val="de-DE"/>
        </w:rPr>
        <w:t>ie</w:t>
      </w:r>
      <w:r w:rsidRPr="00FA259E">
        <w:rPr>
          <w:rFonts w:ascii="Palatino Linotype" w:hAnsi="Palatino Linotype"/>
          <w:sz w:val="22"/>
          <w:lang w:val="de-DE"/>
        </w:rPr>
        <w:t xml:space="preserve"> Multinationalität der Kirche (5,9), das Ankommen der Wurzel Davids (5,6-7), das Öffnen des versiegelten Buches, der große Einzug des </w:t>
      </w:r>
      <w:proofErr w:type="spellStart"/>
      <w:r w:rsidRPr="00FA259E">
        <w:rPr>
          <w:rFonts w:ascii="Palatino Linotype" w:hAnsi="Palatino Linotype"/>
          <w:sz w:val="22"/>
          <w:lang w:val="de-DE"/>
        </w:rPr>
        <w:t>Hohenpriesters</w:t>
      </w:r>
      <w:proofErr w:type="spellEnd"/>
      <w:r w:rsidRPr="00FA259E">
        <w:rPr>
          <w:rFonts w:ascii="Palatino Linotype" w:hAnsi="Palatino Linotype"/>
          <w:sz w:val="22"/>
          <w:lang w:val="de-DE"/>
        </w:rPr>
        <w:t xml:space="preserve">-Lammes ins himmlische Allerheiligste, die während der </w:t>
      </w:r>
      <w:r w:rsidR="00C7504C" w:rsidRPr="00FA259E">
        <w:rPr>
          <w:rFonts w:ascii="Palatino Linotype" w:hAnsi="Palatino Linotype"/>
          <w:sz w:val="22"/>
          <w:lang w:val="de-DE"/>
        </w:rPr>
        <w:t>himmlisch</w:t>
      </w:r>
      <w:r w:rsidRPr="00FA259E">
        <w:rPr>
          <w:rFonts w:ascii="Palatino Linotype" w:hAnsi="Palatino Linotype"/>
          <w:sz w:val="22"/>
          <w:lang w:val="de-DE"/>
        </w:rPr>
        <w:t xml:space="preserve">-kosmischen Liturgie erfahren wurden, vollenden den Bundesschluss mit Noah, Abraham, Mose und David.  Da die </w:t>
      </w:r>
      <w:proofErr w:type="spellStart"/>
      <w:r w:rsidRPr="00FA259E">
        <w:rPr>
          <w:rFonts w:ascii="Palatino Linotype" w:hAnsi="Palatino Linotype"/>
          <w:sz w:val="22"/>
          <w:lang w:val="de-DE"/>
        </w:rPr>
        <w:t>Apk</w:t>
      </w:r>
      <w:proofErr w:type="spellEnd"/>
      <w:r w:rsidRPr="00FA259E">
        <w:rPr>
          <w:rFonts w:ascii="Palatino Linotype" w:hAnsi="Palatino Linotype"/>
          <w:sz w:val="22"/>
          <w:lang w:val="de-DE"/>
        </w:rPr>
        <w:t xml:space="preserve"> 1-5 mit einem antiphonischen Dialog der irdischen Liturgie eingeleitet wird, ist die himmlische Liturgie als Fortsetzung und Krönung des irdischen Gottesdienstes zu betrachten. Es wurde bewiesen, dass die irdische Kirche gegenwärtig am himmlischen Gottesdienst teilnimmt. Johannes will nicht eine neue liturgische Ordnung schaffen, sondern die kosmischen-eschatologischen Dimensionen und Konsequenzen der christlichen Liturgie zeigen. Es wurde nachgewiesen, dass Johannes in den Kap.1-5 dem Ritus der kleinasiatischen Liturgie (Doxologie, Lesung aus den Schriften, Evangelium Jesu, </w:t>
      </w:r>
      <w:proofErr w:type="spellStart"/>
      <w:r w:rsidRPr="00FA259E">
        <w:rPr>
          <w:rFonts w:ascii="Palatino Linotype" w:hAnsi="Palatino Linotype"/>
          <w:sz w:val="22"/>
          <w:lang w:val="de-DE"/>
        </w:rPr>
        <w:t>Trishagion</w:t>
      </w:r>
      <w:proofErr w:type="spellEnd"/>
      <w:r w:rsidRPr="00FA259E">
        <w:rPr>
          <w:rFonts w:ascii="Palatino Linotype" w:hAnsi="Palatino Linotype"/>
          <w:sz w:val="22"/>
          <w:lang w:val="de-DE"/>
        </w:rPr>
        <w:t xml:space="preserve">, Eucharistie/Akklamation, mystische Erfahrung des Schlachtens und der Auferstehung Jesu) folgt, als auch </w:t>
      </w:r>
      <w:r w:rsidRPr="00FA259E">
        <w:rPr>
          <w:rFonts w:ascii="Palatino Linotype" w:hAnsi="Palatino Linotype"/>
          <w:b/>
          <w:sz w:val="22"/>
          <w:lang w:val="de-DE"/>
        </w:rPr>
        <w:t>dem Ritus der Synagoge</w:t>
      </w:r>
      <w:r w:rsidRPr="00FA259E">
        <w:rPr>
          <w:rFonts w:ascii="Palatino Linotype" w:hAnsi="Palatino Linotype"/>
          <w:sz w:val="22"/>
          <w:lang w:val="de-DE"/>
        </w:rPr>
        <w:t xml:space="preserve"> (Benediktion, Ankommen der Sofia/Logos Gottes in der </w:t>
      </w:r>
      <w:proofErr w:type="spellStart"/>
      <w:r w:rsidRPr="00FA259E">
        <w:rPr>
          <w:rFonts w:ascii="Palatino Linotype" w:hAnsi="Palatino Linotype"/>
          <w:sz w:val="22"/>
          <w:lang w:val="de-DE"/>
        </w:rPr>
        <w:t>qahal</w:t>
      </w:r>
      <w:proofErr w:type="spellEnd"/>
      <w:r w:rsidRPr="00FA259E">
        <w:rPr>
          <w:rFonts w:ascii="Palatino Linotype" w:hAnsi="Palatino Linotype"/>
          <w:sz w:val="22"/>
          <w:lang w:val="de-DE"/>
        </w:rPr>
        <w:t xml:space="preserve">, Schema </w:t>
      </w:r>
      <w:proofErr w:type="spellStart"/>
      <w:r w:rsidRPr="00FA259E">
        <w:rPr>
          <w:rFonts w:ascii="Palatino Linotype" w:hAnsi="Palatino Linotype"/>
          <w:caps/>
          <w:sz w:val="22"/>
          <w:lang w:val="de-DE"/>
        </w:rPr>
        <w:t>j</w:t>
      </w:r>
      <w:r w:rsidRPr="00FA259E">
        <w:rPr>
          <w:rFonts w:ascii="Palatino Linotype" w:hAnsi="Palatino Linotype"/>
          <w:sz w:val="22"/>
          <w:lang w:val="de-DE"/>
        </w:rPr>
        <w:t>israel</w:t>
      </w:r>
      <w:proofErr w:type="spellEnd"/>
      <w:r w:rsidRPr="00FA259E">
        <w:rPr>
          <w:rFonts w:ascii="Palatino Linotype" w:hAnsi="Palatino Linotype"/>
          <w:sz w:val="22"/>
          <w:lang w:val="de-DE"/>
        </w:rPr>
        <w:t xml:space="preserve">, Lesung aus der </w:t>
      </w:r>
      <w:proofErr w:type="spellStart"/>
      <w:r w:rsidRPr="00FA259E">
        <w:rPr>
          <w:rFonts w:ascii="Palatino Linotype" w:hAnsi="Palatino Linotype"/>
          <w:sz w:val="22"/>
          <w:lang w:val="de-DE"/>
        </w:rPr>
        <w:t>Tora</w:t>
      </w:r>
      <w:proofErr w:type="spellEnd"/>
      <w:r w:rsidRPr="00FA259E">
        <w:rPr>
          <w:rFonts w:ascii="Palatino Linotype" w:hAnsi="Palatino Linotype"/>
          <w:sz w:val="22"/>
          <w:lang w:val="de-DE"/>
        </w:rPr>
        <w:t xml:space="preserve">, </w:t>
      </w:r>
      <w:proofErr w:type="spellStart"/>
      <w:r w:rsidRPr="00FA259E">
        <w:rPr>
          <w:rFonts w:ascii="Palatino Linotype" w:hAnsi="Palatino Linotype"/>
          <w:sz w:val="22"/>
          <w:lang w:val="de-DE"/>
        </w:rPr>
        <w:t>Kaddish</w:t>
      </w:r>
      <w:proofErr w:type="spellEnd"/>
      <w:r w:rsidRPr="00FA259E">
        <w:rPr>
          <w:rFonts w:ascii="Palatino Linotype" w:hAnsi="Palatino Linotype"/>
          <w:sz w:val="22"/>
          <w:lang w:val="de-DE"/>
        </w:rPr>
        <w:t xml:space="preserve">, Doxologien) und </w:t>
      </w:r>
      <w:r w:rsidRPr="00FA259E">
        <w:rPr>
          <w:rFonts w:ascii="Palatino Linotype" w:hAnsi="Palatino Linotype"/>
          <w:b/>
          <w:sz w:val="22"/>
          <w:lang w:val="de-DE"/>
        </w:rPr>
        <w:t>der heidnischen Volksversammlung</w:t>
      </w:r>
      <w:r w:rsidRPr="00FA259E">
        <w:rPr>
          <w:rFonts w:ascii="Palatino Linotype" w:hAnsi="Palatino Linotype"/>
          <w:sz w:val="22"/>
          <w:lang w:val="de-DE"/>
        </w:rPr>
        <w:t xml:space="preserve"> (Erscheinung des Kaisers bzw. des </w:t>
      </w:r>
      <w:proofErr w:type="spellStart"/>
      <w:r w:rsidRPr="00FA259E">
        <w:rPr>
          <w:rFonts w:ascii="Palatino Linotype" w:hAnsi="Palatino Linotype"/>
          <w:sz w:val="22"/>
          <w:lang w:val="de-DE"/>
        </w:rPr>
        <w:t>Epistates</w:t>
      </w:r>
      <w:proofErr w:type="spellEnd"/>
      <w:r w:rsidRPr="00FA259E">
        <w:rPr>
          <w:rFonts w:ascii="Palatino Linotype" w:hAnsi="Palatino Linotype"/>
          <w:sz w:val="22"/>
          <w:lang w:val="de-DE"/>
        </w:rPr>
        <w:t>, Lesung der kaiserlichen Edikten, Akklamationen-’würdig’ für die Götter/den Kaiser, Anbetung, Weihrauch bieten zu den Statuen von Kaiser/Göttin Roma). Auf diese Weise zeigt Johannes die spezifischen Differenzen der christlichen Liturgie im Vergleich zum jüdischen und heidnischen Gottesdienst und stellt die Liturgie der verfolgten Kirche als den Antriebshebel der Geschichte und des ganzen Kosmos dar.</w:t>
      </w:r>
    </w:p>
    <w:p w:rsidR="00D33209" w:rsidRPr="00742F39" w:rsidRDefault="00D33209" w:rsidP="00742F39">
      <w:pPr>
        <w:spacing w:after="200" w:line="276" w:lineRule="auto"/>
        <w:rPr>
          <w:b/>
          <w:bCs/>
          <w:i/>
          <w:iCs/>
          <w:lang w:val="de-DE"/>
        </w:rPr>
      </w:pPr>
    </w:p>
    <w:sectPr w:rsidR="00D33209" w:rsidRPr="00742F39" w:rsidSect="000D603D">
      <w:footerReference w:type="default" r:id="rId23"/>
      <w:pgSz w:w="11906" w:h="16838"/>
      <w:pgMar w:top="709"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33708" w15:done="0"/>
  <w15:commentEx w15:paraId="3C19930D" w15:done="0"/>
  <w15:commentEx w15:paraId="5B85D937" w15:done="0"/>
  <w15:commentEx w15:paraId="7DF7F6D3" w15:done="0"/>
  <w15:commentEx w15:paraId="63FAC9B4" w15:done="0"/>
  <w15:commentEx w15:paraId="04704475" w15:done="0"/>
  <w15:commentEx w15:paraId="61FEE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9150" w16cex:dateUtc="2022-03-02T21:06:00Z"/>
  <w16cex:commentExtensible w16cex:durableId="262C9151" w16cex:dateUtc="2022-03-03T06:14:00Z"/>
  <w16cex:commentExtensible w16cex:durableId="262C9152" w16cex:dateUtc="2022-03-03T06:18:00Z"/>
  <w16cex:commentExtensible w16cex:durableId="262C9153" w16cex:dateUtc="2022-03-03T06:19:00Z"/>
  <w16cex:commentExtensible w16cex:durableId="262C9154" w16cex:dateUtc="2022-03-03T06:23:00Z"/>
  <w16cex:commentExtensible w16cex:durableId="262C9156" w16cex:dateUtc="2022-03-31T07:05:00Z"/>
  <w16cex:commentExtensible w16cex:durableId="262C9157" w16cex:dateUtc="2022-05-02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33708" w16cid:durableId="262C9150"/>
  <w16cid:commentId w16cid:paraId="3C19930D" w16cid:durableId="262C9151"/>
  <w16cid:commentId w16cid:paraId="5B85D937" w16cid:durableId="262C9152"/>
  <w16cid:commentId w16cid:paraId="7DF7F6D3" w16cid:durableId="262C9153"/>
  <w16cid:commentId w16cid:paraId="63FAC9B4" w16cid:durableId="262C9154"/>
  <w16cid:commentId w16cid:paraId="04704475" w16cid:durableId="262C9156"/>
  <w16cid:commentId w16cid:paraId="61FEE0EB" w16cid:durableId="262C915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2B" w:rsidRDefault="00353C2B" w:rsidP="004B26C4">
      <w:r>
        <w:separator/>
      </w:r>
    </w:p>
  </w:endnote>
  <w:endnote w:type="continuationSeparator" w:id="0">
    <w:p w:rsidR="00353C2B" w:rsidRDefault="00353C2B" w:rsidP="004B26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MgFuture UC Pol">
    <w:panose1 w:val="00000400000000000000"/>
    <w:charset w:val="00"/>
    <w:family w:val="auto"/>
    <w:pitch w:val="variable"/>
    <w:sig w:usb0="00000087" w:usb1="00000000" w:usb2="00000000" w:usb3="00000000" w:csb0="0000009B" w:csb1="00000000"/>
  </w:font>
  <w:font w:name="Arial Narrow">
    <w:panose1 w:val="020B0606020202030204"/>
    <w:charset w:val="A1"/>
    <w:family w:val="swiss"/>
    <w:pitch w:val="variable"/>
    <w:sig w:usb0="00000287" w:usb1="00000800" w:usb2="00000000" w:usb3="00000000" w:csb0="0000009F" w:csb1="00000000"/>
  </w:font>
  <w:font w:name="MgOldTimes UC Pol">
    <w:panose1 w:val="00000400000000000000"/>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MS Shell Dlg">
    <w:panose1 w:val="020B0604020202020204"/>
    <w:charset w:val="A1"/>
    <w:family w:val="swiss"/>
    <w:pitch w:val="variable"/>
    <w:sig w:usb0="E1002AFF" w:usb1="C0000002" w:usb2="00000008" w:usb3="00000000" w:csb0="000101FF" w:csb1="00000000"/>
  </w:font>
  <w:font w:name="GrTimes">
    <w:charset w:val="00"/>
    <w:family w:val="auto"/>
    <w:pitch w:val="variable"/>
    <w:sig w:usb0="03000000"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Palatino">
    <w:panose1 w:val="02040502050505030304"/>
    <w:charset w:val="00"/>
    <w:family w:val="roman"/>
    <w:pitch w:val="variable"/>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sig w:usb0="00000000" w:usb1="00000000" w:usb2="00000000" w:usb3="00000000" w:csb0="00000000" w:csb1="00000000"/>
  </w:font>
  <w:font w:name="Palatino Bold Italic">
    <w:panose1 w:val="020407020505050A0204"/>
    <w:charset w:val="00"/>
    <w:family w:val="roman"/>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0"/>
    <w:family w:val="swiss"/>
    <w:pitch w:val="variable"/>
    <w:sig w:usb0="E4838EFF" w:usb1="4200FDFF" w:usb2="000030A0" w:usb3="00000000" w:csb0="000001BF" w:csb1="00000000"/>
  </w:font>
  <w:font w:name="Arial Black">
    <w:panose1 w:val="020B0A04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SBL Greek">
    <w:altName w:val="Calibri"/>
    <w:panose1 w:val="00000000000000000000"/>
    <w:charset w:val="A1"/>
    <w:family w:val="auto"/>
    <w:notTrueType/>
    <w:pitch w:val="default"/>
    <w:sig w:usb0="00000081" w:usb1="00000000" w:usb2="00000000" w:usb3="00000000" w:csb0="00000008" w:csb1="00000000"/>
  </w:font>
  <w:font w:name="Liberation Sans">
    <w:charset w:val="A1"/>
    <w:family w:val="swiss"/>
    <w:pitch w:val="variable"/>
    <w:sig w:usb0="E0000AFF" w:usb1="500078FF" w:usb2="00000021" w:usb3="00000000" w:csb0="000001BF" w:csb1="00000000"/>
  </w:font>
  <w:font w:name="Helvetica">
    <w:panose1 w:val="020B0604020202030204"/>
    <w:charset w:val="00"/>
    <w:family w:val="swiss"/>
    <w:pitch w:val="variable"/>
    <w:sig w:usb0="00000007" w:usb1="00000000" w:usb2="00000000" w:usb3="00000000" w:csb0="00000093" w:csb1="00000000"/>
  </w:font>
  <w:font w:name="Georgia">
    <w:panose1 w:val="02040502050405020303"/>
    <w:charset w:val="A1"/>
    <w:family w:val="roman"/>
    <w:pitch w:val="variable"/>
    <w:sig w:usb0="00000287" w:usb1="00000000" w:usb2="00000000" w:usb3="00000000" w:csb0="0000009F" w:csb1="00000000"/>
  </w:font>
  <w:font w:name="Gentium">
    <w:altName w:val="MS Mincho"/>
    <w:panose1 w:val="00000000000000000000"/>
    <w:charset w:val="86"/>
    <w:family w:val="swiss"/>
    <w:notTrueType/>
    <w:pitch w:val="default"/>
    <w:sig w:usb0="00000000" w:usb1="080F0000" w:usb2="00000010" w:usb3="00000000" w:csb0="00060009" w:csb1="00000000"/>
  </w:font>
  <w:font w:name="Bwgrkl">
    <w:altName w:val="Calibri"/>
    <w:panose1 w:val="02000400000000000000"/>
    <w:charset w:val="00"/>
    <w:family w:val="auto"/>
    <w:pitch w:val="variable"/>
    <w:sig w:usb0="00000003" w:usb1="00000000" w:usb2="00000000" w:usb3="00000000" w:csb0="00000001" w:csb1="00000000"/>
  </w:font>
  <w:font w:name="Bwhebb">
    <w:altName w:val="Calibri"/>
    <w:panose1 w:val="02000400000000000000"/>
    <w:charset w:val="00"/>
    <w:family w:val="auto"/>
    <w:pitch w:val="variable"/>
    <w:sig w:usb0="00000003" w:usb1="00000000" w:usb2="00000000" w:usb3="00000000" w:csb0="00000001" w:csb1="00000000"/>
  </w:font>
  <w:font w:name="Sgreek">
    <w:altName w:val="Calibri"/>
    <w:panose1 w:val="00000000000000000000"/>
    <w:charset w:val="00"/>
    <w:family w:val="auto"/>
    <w:pitch w:val="variable"/>
    <w:sig w:usb0="00000003" w:usb1="00000000" w:usb2="00000000" w:usb3="00000000" w:csb0="00000001" w:csb1="00000000"/>
  </w:font>
  <w:font w:name="Vusillus Old Face">
    <w:altName w:val="Times New Roman"/>
    <w:charset w:val="A1"/>
    <w:family w:val="roman"/>
    <w:pitch w:val="variable"/>
    <w:sig w:usb0="C00009EF" w:usb1="4000001B" w:usb2="00000000" w:usb3="00000000" w:csb0="000000B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1179"/>
      <w:docPartObj>
        <w:docPartGallery w:val="Page Numbers (Bottom of Page)"/>
        <w:docPartUnique/>
      </w:docPartObj>
    </w:sdtPr>
    <w:sdtContent>
      <w:p w:rsidR="00680BB5" w:rsidRDefault="00533CAC">
        <w:pPr>
          <w:pStyle w:val="a6"/>
          <w:jc w:val="center"/>
        </w:pPr>
        <w:r>
          <w:fldChar w:fldCharType="begin"/>
        </w:r>
        <w:r w:rsidR="000D3DC2">
          <w:instrText xml:space="preserve"> PAGE   \* MERGEFORMAT </w:instrText>
        </w:r>
        <w:r>
          <w:fldChar w:fldCharType="separate"/>
        </w:r>
        <w:r w:rsidR="007C0DA2">
          <w:rPr>
            <w:noProof/>
          </w:rPr>
          <w:t>21</w:t>
        </w:r>
        <w:r>
          <w:rPr>
            <w:noProof/>
          </w:rPr>
          <w:fldChar w:fldCharType="end"/>
        </w:r>
      </w:p>
    </w:sdtContent>
  </w:sdt>
  <w:p w:rsidR="00680BB5" w:rsidRDefault="00680B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2B" w:rsidRDefault="00353C2B" w:rsidP="004B26C4">
      <w:r>
        <w:separator/>
      </w:r>
    </w:p>
  </w:footnote>
  <w:footnote w:type="continuationSeparator" w:id="0">
    <w:p w:rsidR="00353C2B" w:rsidRDefault="00353C2B" w:rsidP="004B26C4">
      <w:r>
        <w:continuationSeparator/>
      </w:r>
    </w:p>
  </w:footnote>
  <w:footnote w:id="1">
    <w:p w:rsidR="00680BB5" w:rsidRPr="00BC2E68" w:rsidRDefault="00680BB5" w:rsidP="004B26C4">
      <w:pPr>
        <w:pStyle w:val="a4"/>
        <w:jc w:val="both"/>
        <w:rPr>
          <w:lang w:val="de-DE"/>
        </w:rPr>
      </w:pPr>
      <w:r w:rsidRPr="00C2525B">
        <w:rPr>
          <w:rStyle w:val="a5"/>
        </w:rPr>
        <w:footnoteRef/>
      </w:r>
      <w:r w:rsidRPr="00C2525B">
        <w:rPr>
          <w:lang w:val="en-GB"/>
        </w:rPr>
        <w:t xml:space="preserve"> </w:t>
      </w:r>
      <w:proofErr w:type="spellStart"/>
      <w:r w:rsidRPr="00C2525B">
        <w:rPr>
          <w:lang w:val="en-GB"/>
        </w:rPr>
        <w:t>Vgl</w:t>
      </w:r>
      <w:proofErr w:type="spellEnd"/>
      <w:r w:rsidRPr="00C2525B">
        <w:rPr>
          <w:lang w:val="en-GB"/>
        </w:rPr>
        <w:t xml:space="preserve">. N.P. </w:t>
      </w:r>
      <w:proofErr w:type="spellStart"/>
      <w:r w:rsidRPr="00C2525B">
        <w:rPr>
          <w:lang w:val="en-GB"/>
        </w:rPr>
        <w:t>Bratsiotis</w:t>
      </w:r>
      <w:proofErr w:type="spellEnd"/>
      <w:r w:rsidRPr="00C2525B">
        <w:rPr>
          <w:b/>
          <w:color w:val="000000"/>
          <w:lang w:val="en-GB"/>
        </w:rPr>
        <w:t xml:space="preserve">, </w:t>
      </w:r>
      <w:r w:rsidRPr="00C2525B">
        <w:rPr>
          <w:color w:val="000000"/>
          <w:lang w:val="en-GB"/>
        </w:rPr>
        <w:t xml:space="preserve">Das </w:t>
      </w:r>
      <w:proofErr w:type="spellStart"/>
      <w:r w:rsidRPr="00C2525B">
        <w:rPr>
          <w:color w:val="000000"/>
          <w:lang w:val="en-GB"/>
        </w:rPr>
        <w:t>Alte</w:t>
      </w:r>
      <w:proofErr w:type="spellEnd"/>
      <w:r w:rsidRPr="00C2525B">
        <w:rPr>
          <w:color w:val="000000"/>
          <w:lang w:val="en-GB"/>
        </w:rPr>
        <w:t xml:space="preserve"> </w:t>
      </w:r>
      <w:r w:rsidRPr="00C2525B">
        <w:rPr>
          <w:bCs/>
          <w:color w:val="000000"/>
          <w:lang w:val="en-GB"/>
        </w:rPr>
        <w:t xml:space="preserve">Testament </w:t>
      </w:r>
      <w:r w:rsidRPr="00C2525B">
        <w:rPr>
          <w:color w:val="000000"/>
          <w:lang w:val="en-GB"/>
        </w:rPr>
        <w:t xml:space="preserve">in </w:t>
      </w:r>
      <w:proofErr w:type="spellStart"/>
      <w:r w:rsidRPr="00C2525B">
        <w:rPr>
          <w:color w:val="000000"/>
          <w:lang w:val="en-GB"/>
        </w:rPr>
        <w:t>der</w:t>
      </w:r>
      <w:proofErr w:type="spellEnd"/>
      <w:r w:rsidRPr="00C2525B">
        <w:rPr>
          <w:color w:val="000000"/>
          <w:lang w:val="en-GB"/>
        </w:rPr>
        <w:t xml:space="preserve"> </w:t>
      </w:r>
      <w:proofErr w:type="spellStart"/>
      <w:r w:rsidRPr="00C2525B">
        <w:rPr>
          <w:color w:val="000000"/>
          <w:lang w:val="en-GB"/>
        </w:rPr>
        <w:t>Griechisch-Orthodoxen</w:t>
      </w:r>
      <w:proofErr w:type="spellEnd"/>
      <w:r w:rsidRPr="00C2525B">
        <w:rPr>
          <w:color w:val="000000"/>
          <w:lang w:val="en-GB"/>
        </w:rPr>
        <w:t xml:space="preserve"> </w:t>
      </w:r>
      <w:proofErr w:type="spellStart"/>
      <w:r w:rsidRPr="00C2525B">
        <w:rPr>
          <w:color w:val="000000"/>
          <w:lang w:val="en-GB"/>
        </w:rPr>
        <w:t>Kirche</w:t>
      </w:r>
      <w:proofErr w:type="spellEnd"/>
      <w:r w:rsidRPr="00C2525B">
        <w:rPr>
          <w:color w:val="000000"/>
          <w:lang w:val="en-GB"/>
        </w:rPr>
        <w:t xml:space="preserve">, </w:t>
      </w:r>
      <w:proofErr w:type="spellStart"/>
      <w:r w:rsidRPr="00C2525B">
        <w:rPr>
          <w:i/>
          <w:color w:val="000000"/>
          <w:lang w:val="en-GB"/>
        </w:rPr>
        <w:t>Kyrios</w:t>
      </w:r>
      <w:proofErr w:type="spellEnd"/>
      <w:r w:rsidRPr="00C2525B">
        <w:rPr>
          <w:color w:val="000000"/>
          <w:lang w:val="en-GB"/>
        </w:rPr>
        <w:t xml:space="preserve"> 1 (1960/61) 59-81; </w:t>
      </w:r>
      <w:r w:rsidRPr="00C2525B">
        <w:rPr>
          <w:i/>
          <w:color w:val="000000"/>
        </w:rPr>
        <w:t>Η</w:t>
      </w:r>
      <w:r w:rsidRPr="00C2525B">
        <w:rPr>
          <w:i/>
          <w:color w:val="000000"/>
          <w:lang w:val="en-GB"/>
        </w:rPr>
        <w:t xml:space="preserve"> </w:t>
      </w:r>
      <w:r w:rsidRPr="00C2525B">
        <w:rPr>
          <w:i/>
          <w:color w:val="000000"/>
        </w:rPr>
        <w:t>Παλαιά</w:t>
      </w:r>
      <w:r w:rsidRPr="00C2525B">
        <w:rPr>
          <w:i/>
          <w:color w:val="000000"/>
          <w:lang w:val="en-GB"/>
        </w:rPr>
        <w:t xml:space="preserve"> </w:t>
      </w:r>
      <w:r w:rsidRPr="00C2525B">
        <w:rPr>
          <w:i/>
          <w:color w:val="000000"/>
        </w:rPr>
        <w:t>Διαθήκη</w:t>
      </w:r>
      <w:r w:rsidRPr="00C2525B">
        <w:rPr>
          <w:i/>
          <w:color w:val="000000"/>
          <w:lang w:val="en-GB"/>
        </w:rPr>
        <w:t xml:space="preserve"> </w:t>
      </w:r>
      <w:r w:rsidRPr="00C2525B">
        <w:rPr>
          <w:i/>
          <w:color w:val="000000"/>
        </w:rPr>
        <w:t>ως</w:t>
      </w:r>
      <w:r w:rsidRPr="00C2525B">
        <w:rPr>
          <w:i/>
          <w:color w:val="000000"/>
          <w:lang w:val="en-GB"/>
        </w:rPr>
        <w:t xml:space="preserve"> </w:t>
      </w:r>
      <w:r w:rsidRPr="00C2525B">
        <w:rPr>
          <w:i/>
          <w:color w:val="000000"/>
        </w:rPr>
        <w:t>Αγία</w:t>
      </w:r>
      <w:r w:rsidRPr="00C2525B">
        <w:rPr>
          <w:i/>
          <w:color w:val="000000"/>
          <w:lang w:val="en-GB"/>
        </w:rPr>
        <w:t xml:space="preserve"> </w:t>
      </w:r>
      <w:r w:rsidRPr="00C2525B">
        <w:rPr>
          <w:i/>
          <w:color w:val="000000"/>
        </w:rPr>
        <w:t>Γραφή</w:t>
      </w:r>
      <w:r w:rsidRPr="00C2525B">
        <w:rPr>
          <w:i/>
          <w:color w:val="000000"/>
          <w:lang w:val="en-GB"/>
        </w:rPr>
        <w:t xml:space="preserve">. </w:t>
      </w:r>
      <w:r w:rsidRPr="00C2525B">
        <w:rPr>
          <w:i/>
          <w:color w:val="000000"/>
        </w:rPr>
        <w:t>Ολίγα</w:t>
      </w:r>
      <w:r w:rsidRPr="00C2525B">
        <w:rPr>
          <w:i/>
          <w:color w:val="000000"/>
          <w:lang w:val="en-GB"/>
        </w:rPr>
        <w:t xml:space="preserve"> </w:t>
      </w:r>
      <w:r w:rsidRPr="00C2525B">
        <w:rPr>
          <w:i/>
          <w:color w:val="000000"/>
        </w:rPr>
        <w:t>και</w:t>
      </w:r>
      <w:r w:rsidRPr="00C2525B">
        <w:rPr>
          <w:i/>
          <w:color w:val="000000"/>
          <w:lang w:val="en-GB"/>
        </w:rPr>
        <w:t xml:space="preserve"> </w:t>
      </w:r>
      <w:r w:rsidRPr="00C2525B">
        <w:rPr>
          <w:i/>
          <w:color w:val="000000"/>
        </w:rPr>
        <w:t>περί</w:t>
      </w:r>
      <w:r w:rsidRPr="00C2525B">
        <w:rPr>
          <w:i/>
          <w:color w:val="000000"/>
          <w:lang w:val="en-GB"/>
        </w:rPr>
        <w:t xml:space="preserve"> </w:t>
      </w:r>
      <w:r w:rsidRPr="00C2525B">
        <w:rPr>
          <w:i/>
          <w:color w:val="000000"/>
        </w:rPr>
        <w:t>της</w:t>
      </w:r>
      <w:r w:rsidRPr="00C2525B">
        <w:rPr>
          <w:i/>
          <w:color w:val="000000"/>
          <w:lang w:val="en-GB"/>
        </w:rPr>
        <w:t xml:space="preserve"> </w:t>
      </w:r>
      <w:r w:rsidRPr="00C2525B">
        <w:rPr>
          <w:i/>
          <w:color w:val="000000"/>
        </w:rPr>
        <w:t>σχέσεώς</w:t>
      </w:r>
      <w:r w:rsidRPr="00C2525B">
        <w:rPr>
          <w:i/>
          <w:color w:val="000000"/>
          <w:lang w:val="en-GB"/>
        </w:rPr>
        <w:t xml:space="preserve"> </w:t>
      </w:r>
      <w:r w:rsidRPr="00C2525B">
        <w:rPr>
          <w:i/>
          <w:color w:val="000000"/>
        </w:rPr>
        <w:t>της</w:t>
      </w:r>
      <w:r w:rsidRPr="00C2525B">
        <w:rPr>
          <w:i/>
          <w:color w:val="000000"/>
          <w:lang w:val="en-GB"/>
        </w:rPr>
        <w:t xml:space="preserve"> </w:t>
      </w:r>
      <w:r w:rsidRPr="00C2525B">
        <w:rPr>
          <w:i/>
          <w:color w:val="000000"/>
        </w:rPr>
        <w:t>προς</w:t>
      </w:r>
      <w:r w:rsidRPr="00C2525B">
        <w:rPr>
          <w:i/>
          <w:color w:val="000000"/>
          <w:lang w:val="en-GB"/>
        </w:rPr>
        <w:t xml:space="preserve"> </w:t>
      </w:r>
      <w:r w:rsidRPr="00C2525B">
        <w:rPr>
          <w:i/>
          <w:color w:val="000000"/>
        </w:rPr>
        <w:t>την</w:t>
      </w:r>
      <w:r w:rsidRPr="00C2525B">
        <w:rPr>
          <w:i/>
          <w:color w:val="000000"/>
          <w:lang w:val="en-GB"/>
        </w:rPr>
        <w:t xml:space="preserve"> </w:t>
      </w:r>
      <w:proofErr w:type="spellStart"/>
      <w:r w:rsidRPr="00C2525B">
        <w:rPr>
          <w:i/>
          <w:color w:val="000000"/>
        </w:rPr>
        <w:t>Ορθοδοξίαν</w:t>
      </w:r>
      <w:proofErr w:type="spellEnd"/>
      <w:r w:rsidRPr="00C2525B">
        <w:rPr>
          <w:i/>
          <w:color w:val="000000"/>
          <w:lang w:val="en-GB"/>
        </w:rPr>
        <w:t xml:space="preserve"> </w:t>
      </w:r>
      <w:r w:rsidRPr="00C2525B">
        <w:rPr>
          <w:i/>
          <w:color w:val="000000"/>
        </w:rPr>
        <w:t>και</w:t>
      </w:r>
      <w:r w:rsidRPr="00C2525B">
        <w:rPr>
          <w:i/>
          <w:color w:val="000000"/>
          <w:lang w:val="en-GB"/>
        </w:rPr>
        <w:t xml:space="preserve"> </w:t>
      </w:r>
      <w:r w:rsidRPr="00C2525B">
        <w:rPr>
          <w:i/>
          <w:color w:val="000000"/>
        </w:rPr>
        <w:t>τον</w:t>
      </w:r>
      <w:r w:rsidRPr="00C2525B">
        <w:rPr>
          <w:i/>
          <w:color w:val="000000"/>
          <w:lang w:val="en-GB"/>
        </w:rPr>
        <w:t xml:space="preserve"> </w:t>
      </w:r>
      <w:proofErr w:type="spellStart"/>
      <w:r w:rsidRPr="00C2525B">
        <w:rPr>
          <w:i/>
          <w:color w:val="000000"/>
        </w:rPr>
        <w:t>Ελληνισμόν</w:t>
      </w:r>
      <w:proofErr w:type="spellEnd"/>
      <w:r w:rsidRPr="00C2525B">
        <w:rPr>
          <w:color w:val="000000"/>
          <w:lang w:val="en-GB"/>
        </w:rPr>
        <w:t xml:space="preserve">, </w:t>
      </w:r>
      <w:proofErr w:type="spellStart"/>
      <w:r w:rsidRPr="00C2525B">
        <w:rPr>
          <w:color w:val="000000"/>
          <w:lang w:val="en-US"/>
        </w:rPr>
        <w:t>Athen</w:t>
      </w:r>
      <w:proofErr w:type="spellEnd"/>
      <w:r w:rsidRPr="00C2525B">
        <w:rPr>
          <w:color w:val="000000"/>
          <w:lang w:val="en-GB"/>
        </w:rPr>
        <w:t xml:space="preserve">  </w:t>
      </w:r>
      <w:r w:rsidRPr="00C2525B">
        <w:rPr>
          <w:color w:val="000000"/>
          <w:vertAlign w:val="superscript"/>
          <w:lang w:val="en-GB"/>
        </w:rPr>
        <w:t>2</w:t>
      </w:r>
      <w:r w:rsidRPr="00C2525B">
        <w:rPr>
          <w:color w:val="000000"/>
          <w:lang w:val="en-GB"/>
        </w:rPr>
        <w:t xml:space="preserve">2012; M. </w:t>
      </w:r>
      <w:proofErr w:type="spellStart"/>
      <w:r w:rsidRPr="00C2525B">
        <w:rPr>
          <w:color w:val="000000"/>
          <w:lang w:val="en-GB"/>
        </w:rPr>
        <w:t>Konstantinou</w:t>
      </w:r>
      <w:proofErr w:type="spellEnd"/>
      <w:r w:rsidRPr="00C2525B">
        <w:rPr>
          <w:color w:val="000000"/>
          <w:lang w:val="en-GB"/>
        </w:rPr>
        <w:t xml:space="preserve">, </w:t>
      </w:r>
      <w:proofErr w:type="spellStart"/>
      <w:r w:rsidRPr="00C2525B">
        <w:rPr>
          <w:color w:val="000000"/>
          <w:lang w:val="en-GB"/>
        </w:rPr>
        <w:t>Zur</w:t>
      </w:r>
      <w:proofErr w:type="spellEnd"/>
      <w:r w:rsidRPr="00C2525B">
        <w:rPr>
          <w:color w:val="000000"/>
          <w:lang w:val="en-GB"/>
        </w:rPr>
        <w:t xml:space="preserve"> </w:t>
      </w:r>
      <w:proofErr w:type="spellStart"/>
      <w:r w:rsidRPr="00C2525B">
        <w:rPr>
          <w:color w:val="000000"/>
          <w:lang w:val="en-GB"/>
        </w:rPr>
        <w:t>Deutung</w:t>
      </w:r>
      <w:proofErr w:type="spellEnd"/>
      <w:r w:rsidRPr="00C2525B">
        <w:rPr>
          <w:color w:val="000000"/>
          <w:lang w:val="en-GB"/>
        </w:rPr>
        <w:t xml:space="preserve"> des </w:t>
      </w:r>
      <w:proofErr w:type="spellStart"/>
      <w:r w:rsidRPr="00C2525B">
        <w:rPr>
          <w:color w:val="000000"/>
          <w:lang w:val="en-GB"/>
        </w:rPr>
        <w:t>Altes</w:t>
      </w:r>
      <w:proofErr w:type="spellEnd"/>
      <w:r w:rsidRPr="00C2525B">
        <w:rPr>
          <w:color w:val="000000"/>
          <w:lang w:val="en-GB"/>
        </w:rPr>
        <w:t xml:space="preserve"> Testaments und seiner </w:t>
      </w:r>
      <w:proofErr w:type="spellStart"/>
      <w:r w:rsidRPr="00C2525B">
        <w:rPr>
          <w:color w:val="000000"/>
          <w:lang w:val="en-GB"/>
        </w:rPr>
        <w:t>Verwendung</w:t>
      </w:r>
      <w:proofErr w:type="spellEnd"/>
      <w:r w:rsidRPr="00C2525B">
        <w:rPr>
          <w:color w:val="000000"/>
          <w:lang w:val="en-GB"/>
        </w:rPr>
        <w:t xml:space="preserve"> in </w:t>
      </w:r>
      <w:proofErr w:type="spellStart"/>
      <w:r w:rsidRPr="00C2525B">
        <w:rPr>
          <w:color w:val="000000"/>
          <w:lang w:val="en-GB"/>
        </w:rPr>
        <w:t>der</w:t>
      </w:r>
      <w:proofErr w:type="spellEnd"/>
      <w:r w:rsidRPr="00C2525B">
        <w:rPr>
          <w:color w:val="000000"/>
          <w:lang w:val="en-GB"/>
        </w:rPr>
        <w:t xml:space="preserve"> </w:t>
      </w:r>
      <w:proofErr w:type="spellStart"/>
      <w:r w:rsidRPr="00C2525B">
        <w:rPr>
          <w:color w:val="000000"/>
          <w:lang w:val="en-GB"/>
        </w:rPr>
        <w:t>Liturgie</w:t>
      </w:r>
      <w:proofErr w:type="spellEnd"/>
      <w:r w:rsidRPr="00C2525B">
        <w:rPr>
          <w:color w:val="000000"/>
          <w:lang w:val="en-GB"/>
        </w:rPr>
        <w:t xml:space="preserve"> </w:t>
      </w:r>
      <w:proofErr w:type="spellStart"/>
      <w:r w:rsidRPr="00C2525B">
        <w:rPr>
          <w:color w:val="000000"/>
          <w:lang w:val="en-GB"/>
        </w:rPr>
        <w:t>bzw</w:t>
      </w:r>
      <w:proofErr w:type="spellEnd"/>
      <w:r w:rsidRPr="00C2525B">
        <w:rPr>
          <w:color w:val="000000"/>
          <w:lang w:val="en-GB"/>
        </w:rPr>
        <w:t xml:space="preserve">. </w:t>
      </w:r>
      <w:proofErr w:type="spellStart"/>
      <w:proofErr w:type="gramStart"/>
      <w:r w:rsidRPr="00C2525B">
        <w:rPr>
          <w:color w:val="000000"/>
          <w:lang w:val="en-GB"/>
        </w:rPr>
        <w:t>Ikonografie</w:t>
      </w:r>
      <w:proofErr w:type="spellEnd"/>
      <w:r w:rsidRPr="00C2525B">
        <w:rPr>
          <w:color w:val="000000"/>
          <w:lang w:val="en-GB"/>
        </w:rPr>
        <w:t xml:space="preserve"> </w:t>
      </w:r>
      <w:proofErr w:type="spellStart"/>
      <w:r w:rsidRPr="00C2525B">
        <w:rPr>
          <w:color w:val="000000"/>
          <w:lang w:val="en-GB"/>
        </w:rPr>
        <w:t>der</w:t>
      </w:r>
      <w:proofErr w:type="spellEnd"/>
      <w:r w:rsidRPr="00C2525B">
        <w:rPr>
          <w:color w:val="000000"/>
          <w:lang w:val="en-GB"/>
        </w:rPr>
        <w:t xml:space="preserve"> </w:t>
      </w:r>
      <w:proofErr w:type="spellStart"/>
      <w:r w:rsidRPr="00C2525B">
        <w:rPr>
          <w:color w:val="000000"/>
          <w:lang w:val="en-GB"/>
        </w:rPr>
        <w:t>Orthodoxen</w:t>
      </w:r>
      <w:proofErr w:type="spellEnd"/>
      <w:r w:rsidRPr="00C2525B">
        <w:rPr>
          <w:color w:val="000000"/>
          <w:lang w:val="en-GB"/>
        </w:rPr>
        <w:t xml:space="preserve"> </w:t>
      </w:r>
      <w:proofErr w:type="spellStart"/>
      <w:r w:rsidRPr="00C2525B">
        <w:rPr>
          <w:color w:val="000000"/>
          <w:lang w:val="en-GB"/>
        </w:rPr>
        <w:t>Kirche</w:t>
      </w:r>
      <w:proofErr w:type="spellEnd"/>
      <w:r w:rsidRPr="00C2525B">
        <w:rPr>
          <w:color w:val="000000"/>
          <w:lang w:val="en-GB"/>
        </w:rPr>
        <w:t xml:space="preserve">, </w:t>
      </w:r>
      <w:r w:rsidRPr="00C2525B">
        <w:rPr>
          <w:rStyle w:val="ab"/>
        </w:rPr>
        <w:t>Αγία</w:t>
      </w:r>
      <w:r w:rsidRPr="00C2525B">
        <w:rPr>
          <w:rStyle w:val="ab"/>
          <w:lang w:val="en-GB"/>
        </w:rPr>
        <w:t xml:space="preserve"> </w:t>
      </w:r>
      <w:r w:rsidRPr="00C2525B">
        <w:rPr>
          <w:rStyle w:val="ab"/>
        </w:rPr>
        <w:t>Γραφή</w:t>
      </w:r>
      <w:r w:rsidRPr="00C2525B">
        <w:rPr>
          <w:rStyle w:val="ab"/>
          <w:lang w:val="en-GB"/>
        </w:rPr>
        <w:t xml:space="preserve"> </w:t>
      </w:r>
      <w:r w:rsidRPr="00C2525B">
        <w:rPr>
          <w:rStyle w:val="ab"/>
        </w:rPr>
        <w:t>και</w:t>
      </w:r>
      <w:r w:rsidRPr="00C2525B">
        <w:rPr>
          <w:rStyle w:val="ab"/>
          <w:lang w:val="en-GB"/>
        </w:rPr>
        <w:t xml:space="preserve"> </w:t>
      </w:r>
      <w:r w:rsidRPr="00C2525B">
        <w:rPr>
          <w:rStyle w:val="ab"/>
        </w:rPr>
        <w:t>αρχαίος</w:t>
      </w:r>
      <w:r w:rsidRPr="00C2525B">
        <w:rPr>
          <w:rStyle w:val="ab"/>
          <w:lang w:val="en-GB"/>
        </w:rPr>
        <w:t xml:space="preserve"> </w:t>
      </w:r>
      <w:r w:rsidRPr="00C2525B">
        <w:rPr>
          <w:rStyle w:val="ab"/>
        </w:rPr>
        <w:t>κόσμος</w:t>
      </w:r>
      <w:r w:rsidRPr="00C2525B">
        <w:rPr>
          <w:rStyle w:val="ab"/>
          <w:lang w:val="en-GB"/>
        </w:rPr>
        <w:t>.</w:t>
      </w:r>
      <w:proofErr w:type="gramEnd"/>
      <w:r w:rsidRPr="00C2525B">
        <w:rPr>
          <w:rStyle w:val="ab"/>
          <w:lang w:val="en-GB"/>
        </w:rPr>
        <w:t xml:space="preserve"> </w:t>
      </w:r>
      <w:r w:rsidRPr="00C2525B">
        <w:rPr>
          <w:rStyle w:val="ab"/>
        </w:rPr>
        <w:t>Τιμητικό αφιέρωμα στον ομότιμο καθηγητή Ιωάννη Λ. Γαλάνη</w:t>
      </w:r>
      <w:r w:rsidRPr="00C2525B">
        <w:t>, (</w:t>
      </w:r>
      <w:proofErr w:type="spellStart"/>
      <w:r w:rsidRPr="00C2525B">
        <w:t>επιμ</w:t>
      </w:r>
      <w:proofErr w:type="spellEnd"/>
      <w:r w:rsidRPr="00C2525B">
        <w:t xml:space="preserve">. Π. Βασιλειάδης κ.ά.), </w:t>
      </w:r>
      <w:r w:rsidRPr="00C2525B">
        <w:rPr>
          <w:lang w:val="en-US"/>
        </w:rPr>
        <w:t>Thessaloniki</w:t>
      </w:r>
      <w:r w:rsidRPr="00C2525B">
        <w:t xml:space="preserve"> 2010, 263-278. </w:t>
      </w:r>
      <w:proofErr w:type="spellStart"/>
      <w:r w:rsidRPr="00C2525B">
        <w:rPr>
          <w:lang w:val="en-US"/>
        </w:rPr>
        <w:t>Im</w:t>
      </w:r>
      <w:proofErr w:type="spellEnd"/>
      <w:r w:rsidRPr="00C2525B">
        <w:t xml:space="preserve"> </w:t>
      </w:r>
      <w:proofErr w:type="spellStart"/>
      <w:r w:rsidRPr="00C2525B">
        <w:rPr>
          <w:lang w:val="en-US"/>
        </w:rPr>
        <w:t>selben</w:t>
      </w:r>
      <w:proofErr w:type="spellEnd"/>
      <w:r w:rsidRPr="00C2525B">
        <w:t xml:space="preserve"> </w:t>
      </w:r>
      <w:r w:rsidRPr="00C2525B">
        <w:rPr>
          <w:lang w:val="en-US"/>
        </w:rPr>
        <w:t>Band</w:t>
      </w:r>
      <w:r w:rsidRPr="00C2525B">
        <w:t xml:space="preserve"> </w:t>
      </w:r>
      <w:proofErr w:type="spellStart"/>
      <w:r w:rsidRPr="00C2525B">
        <w:rPr>
          <w:lang w:val="en-US"/>
        </w:rPr>
        <w:t>siehe</w:t>
      </w:r>
      <w:proofErr w:type="spellEnd"/>
      <w:r w:rsidRPr="00C2525B">
        <w:t xml:space="preserve"> </w:t>
      </w:r>
      <w:proofErr w:type="spellStart"/>
      <w:r w:rsidRPr="00C2525B">
        <w:rPr>
          <w:lang w:val="en-US"/>
        </w:rPr>
        <w:t>auch</w:t>
      </w:r>
      <w:proofErr w:type="spellEnd"/>
      <w:r w:rsidRPr="00C2525B">
        <w:t xml:space="preserve"> </w:t>
      </w:r>
      <w:r w:rsidRPr="00C2525B">
        <w:rPr>
          <w:lang w:val="en-US"/>
        </w:rPr>
        <w:t>I</w:t>
      </w:r>
      <w:r w:rsidRPr="00C2525B">
        <w:t xml:space="preserve">. </w:t>
      </w:r>
      <w:proofErr w:type="spellStart"/>
      <w:r w:rsidRPr="00C2525B">
        <w:rPr>
          <w:lang w:val="en-US"/>
        </w:rPr>
        <w:t>Karavidopoulos</w:t>
      </w:r>
      <w:proofErr w:type="spellEnd"/>
      <w:r w:rsidRPr="00C2525B">
        <w:t xml:space="preserve">, Διακειμενική ανάγνωση των Επιστολών του Αποστόλου Παύλου και του βιβλίου του Προφήτη Ησαΐα, </w:t>
      </w:r>
      <w:r w:rsidRPr="00C2525B">
        <w:rPr>
          <w:lang w:val="en-US"/>
        </w:rPr>
        <w:t>S</w:t>
      </w:r>
      <w:r w:rsidRPr="00C2525B">
        <w:t xml:space="preserve">. 177-188 </w:t>
      </w:r>
      <w:r w:rsidRPr="00C2525B">
        <w:rPr>
          <w:lang w:val="en-US"/>
        </w:rPr>
        <w:t>und</w:t>
      </w:r>
      <w:r w:rsidRPr="00C2525B">
        <w:t xml:space="preserve"> </w:t>
      </w:r>
      <w:r w:rsidRPr="00C2525B">
        <w:rPr>
          <w:lang w:val="en-US"/>
        </w:rPr>
        <w:t>G</w:t>
      </w:r>
      <w:r w:rsidRPr="00C2525B">
        <w:t xml:space="preserve">. </w:t>
      </w:r>
      <w:proofErr w:type="spellStart"/>
      <w:r w:rsidRPr="00C2525B">
        <w:rPr>
          <w:lang w:val="en-US"/>
        </w:rPr>
        <w:t>Martzelos</w:t>
      </w:r>
      <w:proofErr w:type="spellEnd"/>
      <w:r w:rsidRPr="00C2525B">
        <w:t xml:space="preserve">, Η δογματική σημασία του Βιβλίου των Ψαλμών στην Ορθόδοξη Παράδοση, σελ.  </w:t>
      </w:r>
      <w:r w:rsidRPr="00BC2E68">
        <w:rPr>
          <w:lang w:val="de-DE"/>
        </w:rPr>
        <w:t>279-304.</w:t>
      </w:r>
    </w:p>
  </w:footnote>
  <w:footnote w:id="2">
    <w:p w:rsidR="00680BB5" w:rsidRPr="00FE0993" w:rsidRDefault="00680BB5">
      <w:pPr>
        <w:pStyle w:val="a4"/>
        <w:rPr>
          <w:lang w:val="de-DE"/>
        </w:rPr>
      </w:pPr>
      <w:r>
        <w:rPr>
          <w:rStyle w:val="a5"/>
        </w:rPr>
        <w:footnoteRef/>
      </w:r>
      <w:r w:rsidRPr="00FE0993">
        <w:rPr>
          <w:lang w:val="de-DE"/>
        </w:rPr>
        <w:t xml:space="preserve"> </w:t>
      </w:r>
      <w:r w:rsidRPr="004B26C4">
        <w:rPr>
          <w:rStyle w:val="hps"/>
          <w:lang w:val="de-DE"/>
        </w:rPr>
        <w:t>Gewiss muss man in Betracht ziehen, dass auch der alttestamentliche Kanon im 1 Jh. nicht festgelegt war.</w:t>
      </w:r>
    </w:p>
  </w:footnote>
  <w:footnote w:id="3">
    <w:p w:rsidR="00680BB5" w:rsidRPr="00FE0993" w:rsidRDefault="00680BB5" w:rsidP="004B26C4">
      <w:pPr>
        <w:pStyle w:val="a4"/>
        <w:jc w:val="both"/>
        <w:rPr>
          <w:lang w:val="de-DE"/>
        </w:rPr>
      </w:pPr>
      <w:r w:rsidRPr="00C2525B">
        <w:rPr>
          <w:rStyle w:val="a5"/>
        </w:rPr>
        <w:footnoteRef/>
      </w:r>
      <w:r w:rsidRPr="00FE0993">
        <w:rPr>
          <w:lang w:val="de-DE"/>
        </w:rPr>
        <w:t xml:space="preserve"> L. Schenke, </w:t>
      </w:r>
      <w:r w:rsidRPr="00FE0993">
        <w:rPr>
          <w:i/>
          <w:lang w:val="de-DE"/>
        </w:rPr>
        <w:t>Die Urgemeinde</w:t>
      </w:r>
      <w:r w:rsidRPr="00FE0993">
        <w:rPr>
          <w:lang w:val="de-DE"/>
        </w:rPr>
        <w:t>, Stuttgart: Kohlhammer 1990, 99-107.</w:t>
      </w:r>
    </w:p>
  </w:footnote>
  <w:footnote w:id="4">
    <w:p w:rsidR="00680BB5" w:rsidRPr="00BC2E68" w:rsidRDefault="00680BB5" w:rsidP="004B26C4">
      <w:pPr>
        <w:autoSpaceDE w:val="0"/>
        <w:autoSpaceDN w:val="0"/>
        <w:adjustRightInd w:val="0"/>
        <w:jc w:val="both"/>
        <w:rPr>
          <w:sz w:val="20"/>
          <w:szCs w:val="20"/>
          <w:lang w:val="de-DE" w:bidi="he-IL"/>
        </w:rPr>
      </w:pPr>
      <w:r w:rsidRPr="00C2525B">
        <w:rPr>
          <w:rStyle w:val="a5"/>
          <w:sz w:val="20"/>
          <w:szCs w:val="20"/>
        </w:rPr>
        <w:footnoteRef/>
      </w:r>
      <w:r w:rsidRPr="00BC2E68">
        <w:rPr>
          <w:sz w:val="20"/>
          <w:szCs w:val="20"/>
          <w:lang w:val="de-DE"/>
        </w:rPr>
        <w:t xml:space="preserve"> </w:t>
      </w:r>
      <w:proofErr w:type="spellStart"/>
      <w:r w:rsidRPr="00C2525B">
        <w:rPr>
          <w:i/>
          <w:sz w:val="20"/>
          <w:szCs w:val="20"/>
          <w:lang w:bidi="he-IL"/>
        </w:rPr>
        <w:t>θυγάτηρ</w:t>
      </w:r>
      <w:proofErr w:type="spellEnd"/>
      <w:r w:rsidRPr="00BC2E68">
        <w:rPr>
          <w:i/>
          <w:sz w:val="20"/>
          <w:szCs w:val="20"/>
          <w:lang w:val="de-DE" w:bidi="he-IL"/>
        </w:rPr>
        <w:t xml:space="preserve"> </w:t>
      </w:r>
      <w:proofErr w:type="spellStart"/>
      <w:r w:rsidRPr="00C2525B">
        <w:rPr>
          <w:i/>
          <w:sz w:val="20"/>
          <w:szCs w:val="20"/>
          <w:lang w:bidi="he-IL"/>
        </w:rPr>
        <w:t>Βαβυλῶνος</w:t>
      </w:r>
      <w:proofErr w:type="spellEnd"/>
      <w:r w:rsidRPr="00BC2E68">
        <w:rPr>
          <w:i/>
          <w:sz w:val="20"/>
          <w:szCs w:val="20"/>
          <w:lang w:val="de-DE" w:bidi="he-IL"/>
        </w:rPr>
        <w:t xml:space="preserve"> </w:t>
      </w:r>
      <w:r w:rsidRPr="00C2525B">
        <w:rPr>
          <w:i/>
          <w:sz w:val="20"/>
          <w:szCs w:val="20"/>
          <w:lang w:bidi="he-IL"/>
        </w:rPr>
        <w:t>ἡ</w:t>
      </w:r>
      <w:r w:rsidRPr="00BC2E68">
        <w:rPr>
          <w:i/>
          <w:sz w:val="20"/>
          <w:szCs w:val="20"/>
          <w:lang w:val="de-DE" w:bidi="he-IL"/>
        </w:rPr>
        <w:t xml:space="preserve"> </w:t>
      </w:r>
      <w:proofErr w:type="spellStart"/>
      <w:r w:rsidRPr="00C2525B">
        <w:rPr>
          <w:i/>
          <w:sz w:val="20"/>
          <w:szCs w:val="20"/>
          <w:lang w:bidi="he-IL"/>
        </w:rPr>
        <w:t>ταλαίπωρος</w:t>
      </w:r>
      <w:proofErr w:type="spellEnd"/>
      <w:r w:rsidRPr="00BC2E68">
        <w:rPr>
          <w:i/>
          <w:sz w:val="20"/>
          <w:szCs w:val="20"/>
          <w:lang w:val="de-DE" w:bidi="he-IL"/>
        </w:rPr>
        <w:t xml:space="preserve"> </w:t>
      </w:r>
      <w:proofErr w:type="spellStart"/>
      <w:r w:rsidRPr="00C2525B">
        <w:rPr>
          <w:i/>
          <w:sz w:val="20"/>
          <w:szCs w:val="20"/>
          <w:lang w:bidi="he-IL"/>
        </w:rPr>
        <w:t>μακάριος</w:t>
      </w:r>
      <w:proofErr w:type="spellEnd"/>
      <w:r w:rsidRPr="00BC2E68">
        <w:rPr>
          <w:i/>
          <w:sz w:val="20"/>
          <w:szCs w:val="20"/>
          <w:lang w:val="de-DE" w:bidi="he-IL"/>
        </w:rPr>
        <w:t xml:space="preserve"> </w:t>
      </w:r>
      <w:proofErr w:type="spellStart"/>
      <w:r w:rsidRPr="00C2525B">
        <w:rPr>
          <w:i/>
          <w:sz w:val="20"/>
          <w:szCs w:val="20"/>
          <w:lang w:bidi="he-IL"/>
        </w:rPr>
        <w:t>ὃς</w:t>
      </w:r>
      <w:proofErr w:type="spellEnd"/>
      <w:r w:rsidRPr="00BC2E68">
        <w:rPr>
          <w:i/>
          <w:sz w:val="20"/>
          <w:szCs w:val="20"/>
          <w:lang w:val="de-DE" w:bidi="he-IL"/>
        </w:rPr>
        <w:t xml:space="preserve"> </w:t>
      </w:r>
      <w:proofErr w:type="spellStart"/>
      <w:r w:rsidRPr="00C2525B">
        <w:rPr>
          <w:i/>
          <w:sz w:val="20"/>
          <w:szCs w:val="20"/>
          <w:lang w:bidi="he-IL"/>
        </w:rPr>
        <w:t>ἀνταποδώσει</w:t>
      </w:r>
      <w:proofErr w:type="spellEnd"/>
      <w:r w:rsidRPr="00BC2E68">
        <w:rPr>
          <w:i/>
          <w:sz w:val="20"/>
          <w:szCs w:val="20"/>
          <w:lang w:val="de-DE" w:bidi="he-IL"/>
        </w:rPr>
        <w:t xml:space="preserve"> </w:t>
      </w:r>
      <w:r w:rsidRPr="00C2525B">
        <w:rPr>
          <w:i/>
          <w:sz w:val="20"/>
          <w:szCs w:val="20"/>
          <w:lang w:bidi="he-IL"/>
        </w:rPr>
        <w:t>σοι</w:t>
      </w:r>
      <w:r w:rsidRPr="00BC2E68">
        <w:rPr>
          <w:i/>
          <w:sz w:val="20"/>
          <w:szCs w:val="20"/>
          <w:lang w:val="de-DE" w:bidi="he-IL"/>
        </w:rPr>
        <w:t xml:space="preserve"> </w:t>
      </w:r>
      <w:proofErr w:type="spellStart"/>
      <w:r w:rsidRPr="00C2525B">
        <w:rPr>
          <w:i/>
          <w:sz w:val="20"/>
          <w:szCs w:val="20"/>
          <w:lang w:bidi="he-IL"/>
        </w:rPr>
        <w:t>τὸ</w:t>
      </w:r>
      <w:proofErr w:type="spellEnd"/>
      <w:r w:rsidRPr="00BC2E68">
        <w:rPr>
          <w:i/>
          <w:sz w:val="20"/>
          <w:szCs w:val="20"/>
          <w:lang w:val="de-DE" w:bidi="he-IL"/>
        </w:rPr>
        <w:t xml:space="preserve"> </w:t>
      </w:r>
      <w:proofErr w:type="spellStart"/>
      <w:r w:rsidRPr="00C2525B">
        <w:rPr>
          <w:i/>
          <w:sz w:val="20"/>
          <w:szCs w:val="20"/>
          <w:lang w:bidi="he-IL"/>
        </w:rPr>
        <w:t>ἀνταπόδομά</w:t>
      </w:r>
      <w:proofErr w:type="spellEnd"/>
      <w:r w:rsidRPr="00BC2E68">
        <w:rPr>
          <w:i/>
          <w:sz w:val="20"/>
          <w:szCs w:val="20"/>
          <w:lang w:val="de-DE" w:bidi="he-IL"/>
        </w:rPr>
        <w:t xml:space="preserve"> </w:t>
      </w:r>
      <w:r w:rsidRPr="00C2525B">
        <w:rPr>
          <w:i/>
          <w:sz w:val="20"/>
          <w:szCs w:val="20"/>
          <w:lang w:bidi="he-IL"/>
        </w:rPr>
        <w:t>σου</w:t>
      </w:r>
      <w:r w:rsidRPr="00BC2E68">
        <w:rPr>
          <w:i/>
          <w:sz w:val="20"/>
          <w:szCs w:val="20"/>
          <w:lang w:val="de-DE" w:bidi="he-IL"/>
        </w:rPr>
        <w:t xml:space="preserve"> </w:t>
      </w:r>
      <w:r w:rsidRPr="00C2525B">
        <w:rPr>
          <w:i/>
          <w:sz w:val="20"/>
          <w:szCs w:val="20"/>
          <w:lang w:bidi="he-IL"/>
        </w:rPr>
        <w:t>ὃ</w:t>
      </w:r>
      <w:r w:rsidRPr="00BC2E68">
        <w:rPr>
          <w:i/>
          <w:sz w:val="20"/>
          <w:szCs w:val="20"/>
          <w:lang w:val="de-DE" w:bidi="he-IL"/>
        </w:rPr>
        <w:t xml:space="preserve"> </w:t>
      </w:r>
      <w:proofErr w:type="spellStart"/>
      <w:r w:rsidRPr="00C2525B">
        <w:rPr>
          <w:i/>
          <w:sz w:val="20"/>
          <w:szCs w:val="20"/>
          <w:lang w:bidi="he-IL"/>
        </w:rPr>
        <w:t>ἀνταπέδωκας</w:t>
      </w:r>
      <w:proofErr w:type="spellEnd"/>
      <w:r w:rsidRPr="00BC2E68">
        <w:rPr>
          <w:i/>
          <w:sz w:val="20"/>
          <w:szCs w:val="20"/>
          <w:lang w:val="de-DE" w:bidi="he-IL"/>
        </w:rPr>
        <w:t xml:space="preserve"> </w:t>
      </w:r>
      <w:proofErr w:type="spellStart"/>
      <w:r w:rsidRPr="00C2525B">
        <w:rPr>
          <w:i/>
          <w:sz w:val="20"/>
          <w:szCs w:val="20"/>
          <w:lang w:bidi="he-IL"/>
        </w:rPr>
        <w:t>ἡμῖν</w:t>
      </w:r>
      <w:proofErr w:type="spellEnd"/>
      <w:r w:rsidRPr="00BC2E68">
        <w:rPr>
          <w:i/>
          <w:sz w:val="20"/>
          <w:szCs w:val="20"/>
          <w:vertAlign w:val="superscript"/>
          <w:lang w:val="de-DE" w:bidi="he-IL"/>
        </w:rPr>
        <w:t xml:space="preserve"> </w:t>
      </w:r>
      <w:proofErr w:type="spellStart"/>
      <w:r w:rsidRPr="00C2525B">
        <w:rPr>
          <w:i/>
          <w:sz w:val="20"/>
          <w:szCs w:val="20"/>
          <w:lang w:bidi="he-IL"/>
        </w:rPr>
        <w:t>μακάριος</w:t>
      </w:r>
      <w:proofErr w:type="spellEnd"/>
      <w:r w:rsidRPr="00BC2E68">
        <w:rPr>
          <w:i/>
          <w:sz w:val="20"/>
          <w:szCs w:val="20"/>
          <w:lang w:val="de-DE" w:bidi="he-IL"/>
        </w:rPr>
        <w:t xml:space="preserve"> </w:t>
      </w:r>
      <w:proofErr w:type="spellStart"/>
      <w:r w:rsidRPr="00C2525B">
        <w:rPr>
          <w:i/>
          <w:sz w:val="20"/>
          <w:szCs w:val="20"/>
          <w:lang w:bidi="he-IL"/>
        </w:rPr>
        <w:t>ὃς</w:t>
      </w:r>
      <w:proofErr w:type="spellEnd"/>
      <w:r w:rsidRPr="00BC2E68">
        <w:rPr>
          <w:i/>
          <w:sz w:val="20"/>
          <w:szCs w:val="20"/>
          <w:lang w:val="de-DE" w:bidi="he-IL"/>
        </w:rPr>
        <w:t xml:space="preserve"> </w:t>
      </w:r>
      <w:proofErr w:type="spellStart"/>
      <w:r w:rsidRPr="00C2525B">
        <w:rPr>
          <w:i/>
          <w:sz w:val="20"/>
          <w:szCs w:val="20"/>
          <w:lang w:bidi="he-IL"/>
        </w:rPr>
        <w:t>κρατήσει</w:t>
      </w:r>
      <w:proofErr w:type="spellEnd"/>
      <w:r w:rsidRPr="00BC2E68">
        <w:rPr>
          <w:i/>
          <w:sz w:val="20"/>
          <w:szCs w:val="20"/>
          <w:lang w:val="de-DE" w:bidi="he-IL"/>
        </w:rPr>
        <w:t xml:space="preserve"> </w:t>
      </w:r>
      <w:proofErr w:type="spellStart"/>
      <w:r w:rsidRPr="00C2525B">
        <w:rPr>
          <w:i/>
          <w:sz w:val="20"/>
          <w:szCs w:val="20"/>
          <w:lang w:bidi="he-IL"/>
        </w:rPr>
        <w:t>καὶ</w:t>
      </w:r>
      <w:proofErr w:type="spellEnd"/>
      <w:r w:rsidRPr="00BC2E68">
        <w:rPr>
          <w:i/>
          <w:sz w:val="20"/>
          <w:szCs w:val="20"/>
          <w:lang w:val="de-DE" w:bidi="he-IL"/>
        </w:rPr>
        <w:t xml:space="preserve"> </w:t>
      </w:r>
      <w:proofErr w:type="spellStart"/>
      <w:r w:rsidRPr="00C2525B">
        <w:rPr>
          <w:i/>
          <w:sz w:val="20"/>
          <w:szCs w:val="20"/>
          <w:lang w:bidi="he-IL"/>
        </w:rPr>
        <w:t>ἐδαφιεῖ</w:t>
      </w:r>
      <w:proofErr w:type="spellEnd"/>
      <w:r w:rsidRPr="00BC2E68">
        <w:rPr>
          <w:i/>
          <w:sz w:val="20"/>
          <w:szCs w:val="20"/>
          <w:lang w:val="de-DE" w:bidi="he-IL"/>
        </w:rPr>
        <w:t xml:space="preserve"> </w:t>
      </w:r>
      <w:proofErr w:type="spellStart"/>
      <w:r w:rsidRPr="00C2525B">
        <w:rPr>
          <w:i/>
          <w:sz w:val="20"/>
          <w:szCs w:val="20"/>
          <w:lang w:bidi="he-IL"/>
        </w:rPr>
        <w:t>τὰ</w:t>
      </w:r>
      <w:proofErr w:type="spellEnd"/>
      <w:r w:rsidRPr="00BC2E68">
        <w:rPr>
          <w:i/>
          <w:sz w:val="20"/>
          <w:szCs w:val="20"/>
          <w:lang w:val="de-DE" w:bidi="he-IL"/>
        </w:rPr>
        <w:t xml:space="preserve"> </w:t>
      </w:r>
      <w:proofErr w:type="spellStart"/>
      <w:r w:rsidRPr="00C2525B">
        <w:rPr>
          <w:i/>
          <w:sz w:val="20"/>
          <w:szCs w:val="20"/>
          <w:lang w:bidi="he-IL"/>
        </w:rPr>
        <w:t>νήπιά</w:t>
      </w:r>
      <w:proofErr w:type="spellEnd"/>
      <w:r w:rsidRPr="00BC2E68">
        <w:rPr>
          <w:i/>
          <w:sz w:val="20"/>
          <w:szCs w:val="20"/>
          <w:lang w:val="de-DE" w:bidi="he-IL"/>
        </w:rPr>
        <w:t xml:space="preserve"> </w:t>
      </w:r>
      <w:r w:rsidRPr="00C2525B">
        <w:rPr>
          <w:i/>
          <w:sz w:val="20"/>
          <w:szCs w:val="20"/>
          <w:lang w:bidi="he-IL"/>
        </w:rPr>
        <w:t>σου</w:t>
      </w:r>
      <w:r w:rsidRPr="00BC2E68">
        <w:rPr>
          <w:i/>
          <w:sz w:val="20"/>
          <w:szCs w:val="20"/>
          <w:lang w:val="de-DE" w:bidi="he-IL"/>
        </w:rPr>
        <w:t xml:space="preserve"> </w:t>
      </w:r>
      <w:proofErr w:type="spellStart"/>
      <w:r w:rsidRPr="00C2525B">
        <w:rPr>
          <w:i/>
          <w:sz w:val="20"/>
          <w:szCs w:val="20"/>
          <w:lang w:bidi="he-IL"/>
        </w:rPr>
        <w:t>πρὸς</w:t>
      </w:r>
      <w:proofErr w:type="spellEnd"/>
      <w:r w:rsidRPr="00BC2E68">
        <w:rPr>
          <w:i/>
          <w:sz w:val="20"/>
          <w:szCs w:val="20"/>
          <w:lang w:val="de-DE" w:bidi="he-IL"/>
        </w:rPr>
        <w:t xml:space="preserve"> </w:t>
      </w:r>
      <w:proofErr w:type="spellStart"/>
      <w:r w:rsidRPr="00C2525B">
        <w:rPr>
          <w:i/>
          <w:sz w:val="20"/>
          <w:szCs w:val="20"/>
          <w:lang w:bidi="he-IL"/>
        </w:rPr>
        <w:t>τὴν</w:t>
      </w:r>
      <w:proofErr w:type="spellEnd"/>
      <w:r w:rsidRPr="00BC2E68">
        <w:rPr>
          <w:i/>
          <w:sz w:val="20"/>
          <w:szCs w:val="20"/>
          <w:lang w:val="de-DE" w:bidi="he-IL"/>
        </w:rPr>
        <w:t xml:space="preserve"> </w:t>
      </w:r>
      <w:proofErr w:type="spellStart"/>
      <w:r w:rsidRPr="00C2525B">
        <w:rPr>
          <w:i/>
          <w:sz w:val="20"/>
          <w:szCs w:val="20"/>
          <w:lang w:bidi="he-IL"/>
        </w:rPr>
        <w:t>πέτραν</w:t>
      </w:r>
      <w:proofErr w:type="spellEnd"/>
    </w:p>
  </w:footnote>
  <w:footnote w:id="5">
    <w:p w:rsidR="00680BB5" w:rsidRPr="00C2525B" w:rsidRDefault="00680BB5" w:rsidP="004B26C4">
      <w:pPr>
        <w:pStyle w:val="a4"/>
        <w:jc w:val="both"/>
        <w:rPr>
          <w:lang w:val="de-DE"/>
        </w:rPr>
      </w:pPr>
      <w:r w:rsidRPr="00C2525B">
        <w:rPr>
          <w:rStyle w:val="a5"/>
        </w:rPr>
        <w:footnoteRef/>
      </w:r>
      <w:r w:rsidRPr="00C2525B">
        <w:rPr>
          <w:lang w:val="de-DE"/>
        </w:rPr>
        <w:t xml:space="preserve"> Obwohl Levitikus </w:t>
      </w:r>
      <w:r w:rsidRPr="00C2525B">
        <w:rPr>
          <w:rStyle w:val="hps"/>
          <w:lang w:val="de-DE"/>
        </w:rPr>
        <w:t>in der christlichen Welt</w:t>
      </w:r>
      <w:r w:rsidRPr="00C2525B">
        <w:rPr>
          <w:rStyle w:val="shorttext"/>
          <w:lang w:val="de-DE"/>
        </w:rPr>
        <w:t xml:space="preserve"> das </w:t>
      </w:r>
      <w:r w:rsidRPr="00C2525B">
        <w:rPr>
          <w:rStyle w:val="hps"/>
          <w:lang w:val="de-DE"/>
        </w:rPr>
        <w:t xml:space="preserve">unbekannteste Buch des ATs ist, </w:t>
      </w:r>
      <w:r w:rsidRPr="00C2525B">
        <w:rPr>
          <w:lang w:val="de-DE"/>
        </w:rPr>
        <w:t>bildet es das Herz der Pentateuch.</w:t>
      </w:r>
      <w:r w:rsidRPr="00C2525B">
        <w:rPr>
          <w:rStyle w:val="hps"/>
          <w:lang w:val="de-DE"/>
        </w:rPr>
        <w:t xml:space="preserve"> Nach </w:t>
      </w:r>
      <w:proofErr w:type="spellStart"/>
      <w:r w:rsidRPr="00C2525B">
        <w:rPr>
          <w:rStyle w:val="hps"/>
          <w:lang w:val="de-DE"/>
        </w:rPr>
        <w:t>Stoyianos</w:t>
      </w:r>
      <w:proofErr w:type="spellEnd"/>
      <w:r w:rsidRPr="00C2525B">
        <w:rPr>
          <w:rStyle w:val="hps"/>
          <w:lang w:val="de-DE"/>
        </w:rPr>
        <w:t xml:space="preserve"> </w:t>
      </w:r>
      <w:r w:rsidRPr="00C2525B">
        <w:rPr>
          <w:rStyle w:val="hps"/>
          <w:i/>
          <w:lang w:val="de-DE"/>
        </w:rPr>
        <w:t xml:space="preserve">hat das Judentum auch die Propheten legalistisch interpretiert. Die christliche Gemeinde aber hat auch die </w:t>
      </w:r>
      <w:proofErr w:type="spellStart"/>
      <w:r w:rsidRPr="00C2525B">
        <w:rPr>
          <w:rStyle w:val="hps"/>
          <w:i/>
          <w:lang w:val="de-DE"/>
        </w:rPr>
        <w:t>Torah</w:t>
      </w:r>
      <w:proofErr w:type="spellEnd"/>
      <w:r w:rsidRPr="00C2525B">
        <w:rPr>
          <w:rStyle w:val="hps"/>
          <w:i/>
          <w:lang w:val="de-DE"/>
        </w:rPr>
        <w:t xml:space="preserve"> prophetisch   interpretiert</w:t>
      </w:r>
      <w:r w:rsidRPr="00C2525B">
        <w:rPr>
          <w:rStyle w:val="hps"/>
          <w:lang w:val="de-DE"/>
        </w:rPr>
        <w:t xml:space="preserve">. Es ist merkwürdig dass ebenfalls der Koran, das von den </w:t>
      </w:r>
      <w:r w:rsidRPr="00C2525B">
        <w:rPr>
          <w:rStyle w:val="hps"/>
          <w:i/>
          <w:lang w:val="de-DE"/>
        </w:rPr>
        <w:t>Völkern des Buches</w:t>
      </w:r>
      <w:r w:rsidRPr="00C2525B">
        <w:rPr>
          <w:rStyle w:val="hps"/>
          <w:lang w:val="de-DE"/>
        </w:rPr>
        <w:t xml:space="preserve"> stark beeinflusst ist, kein Interesse für die Propheten des AT zeigt. Vielleicht steht diese Ignoranz im Zusammenhang mit der Negation von der Erhöhung Jesu.</w:t>
      </w:r>
    </w:p>
  </w:footnote>
  <w:footnote w:id="6">
    <w:p w:rsidR="00680BB5" w:rsidRPr="00867225" w:rsidRDefault="00680BB5">
      <w:pPr>
        <w:pStyle w:val="a4"/>
        <w:rPr>
          <w:lang w:val="de-DE"/>
        </w:rPr>
      </w:pPr>
      <w:r>
        <w:rPr>
          <w:rStyle w:val="a5"/>
        </w:rPr>
        <w:footnoteRef/>
      </w:r>
      <w:r w:rsidRPr="00867225">
        <w:rPr>
          <w:lang w:val="de-DE"/>
        </w:rPr>
        <w:t xml:space="preserve"> </w:t>
      </w:r>
      <w:r w:rsidRPr="004B26C4">
        <w:rPr>
          <w:lang w:val="de-DE"/>
        </w:rPr>
        <w:t xml:space="preserve">Alle kultischen </w:t>
      </w:r>
      <w:r w:rsidRPr="004B26C4">
        <w:rPr>
          <w:rStyle w:val="hps"/>
          <w:lang w:val="de-DE"/>
        </w:rPr>
        <w:t>Vorschriften-</w:t>
      </w:r>
      <w:proofErr w:type="spellStart"/>
      <w:r w:rsidRPr="004B26C4">
        <w:rPr>
          <w:rStyle w:val="hps"/>
          <w:lang w:val="de-DE"/>
        </w:rPr>
        <w:t>Mitzvot</w:t>
      </w:r>
      <w:proofErr w:type="spellEnd"/>
      <w:r w:rsidRPr="004B26C4">
        <w:rPr>
          <w:rStyle w:val="hps"/>
          <w:lang w:val="de-DE"/>
        </w:rPr>
        <w:t xml:space="preserve"> (= </w:t>
      </w:r>
      <w:proofErr w:type="spellStart"/>
      <w:r w:rsidRPr="004B26C4">
        <w:rPr>
          <w:rStyle w:val="hps"/>
          <w:lang w:val="de-DE"/>
        </w:rPr>
        <w:t>Ge</w:t>
      </w:r>
      <w:proofErr w:type="spellEnd"/>
      <w:r w:rsidRPr="004B26C4">
        <w:rPr>
          <w:rStyle w:val="hps"/>
          <w:lang w:val="de-DE"/>
        </w:rPr>
        <w:t>- und Verboten)</w:t>
      </w:r>
      <w:r w:rsidRPr="004B26C4">
        <w:rPr>
          <w:lang w:val="de-DE"/>
        </w:rPr>
        <w:t xml:space="preserve"> des AT, werden meistens in Bezug auf sein Funktion als </w:t>
      </w:r>
      <w:proofErr w:type="spellStart"/>
      <w:r w:rsidRPr="004B26C4">
        <w:rPr>
          <w:b/>
          <w:i/>
          <w:lang w:val="de-DE"/>
        </w:rPr>
        <w:t>Paedagogos</w:t>
      </w:r>
      <w:proofErr w:type="spellEnd"/>
      <w:r w:rsidRPr="004B26C4">
        <w:rPr>
          <w:b/>
          <w:i/>
          <w:lang w:val="de-DE"/>
        </w:rPr>
        <w:t xml:space="preserve"> </w:t>
      </w:r>
      <w:r w:rsidRPr="004B26C4">
        <w:rPr>
          <w:lang w:val="de-DE"/>
        </w:rPr>
        <w:t>(Gal. 3, 24-25</w:t>
      </w:r>
      <w:r w:rsidRPr="004B26C4">
        <w:rPr>
          <w:vertAlign w:val="superscript"/>
          <w:lang w:val="de-DE"/>
        </w:rPr>
        <w:t xml:space="preserve">. </w:t>
      </w:r>
      <w:r w:rsidRPr="004B26C4">
        <w:rPr>
          <w:lang w:val="de-DE"/>
        </w:rPr>
        <w:t xml:space="preserve">vgl. </w:t>
      </w:r>
      <w:r w:rsidRPr="004B26C4">
        <w:rPr>
          <w:rFonts w:eastAsia="Calibri"/>
          <w:i/>
          <w:lang w:val="de-DE" w:bidi="he-IL"/>
        </w:rPr>
        <w:t>Schatten von dem, was kommen wird</w:t>
      </w:r>
      <w:r w:rsidRPr="004B26C4">
        <w:rPr>
          <w:rFonts w:eastAsia="Calibri"/>
          <w:lang w:val="de-DE" w:bidi="he-IL"/>
        </w:rPr>
        <w:t xml:space="preserve"> </w:t>
      </w:r>
      <w:proofErr w:type="spellStart"/>
      <w:r w:rsidRPr="004B26C4">
        <w:rPr>
          <w:rFonts w:eastAsia="Calibri"/>
          <w:lang w:val="de-DE" w:bidi="he-IL"/>
        </w:rPr>
        <w:t>Col</w:t>
      </w:r>
      <w:proofErr w:type="spellEnd"/>
      <w:r w:rsidRPr="004B26C4">
        <w:rPr>
          <w:rFonts w:eastAsia="Calibri"/>
          <w:lang w:val="de-DE" w:bidi="he-IL"/>
        </w:rPr>
        <w:t> 2, 17)</w:t>
      </w:r>
      <w:r w:rsidRPr="004B26C4">
        <w:rPr>
          <w:lang w:val="de-DE"/>
        </w:rPr>
        <w:t>.</w:t>
      </w:r>
    </w:p>
  </w:footnote>
  <w:footnote w:id="7">
    <w:p w:rsidR="00680BB5" w:rsidRPr="00C2525B" w:rsidRDefault="00680BB5" w:rsidP="004B26C4">
      <w:pPr>
        <w:pStyle w:val="a4"/>
        <w:jc w:val="both"/>
        <w:rPr>
          <w:lang w:val="de-DE"/>
        </w:rPr>
      </w:pPr>
      <w:r w:rsidRPr="00C2525B">
        <w:rPr>
          <w:rStyle w:val="a5"/>
        </w:rPr>
        <w:footnoteRef/>
      </w:r>
      <w:r w:rsidRPr="00C2525B">
        <w:rPr>
          <w:lang w:val="de-DE"/>
        </w:rPr>
        <w:t xml:space="preserve"> Joseph Ratzinger – Benedikt XVI.: </w:t>
      </w:r>
      <w:r w:rsidRPr="00C2525B">
        <w:rPr>
          <w:i/>
          <w:iCs/>
          <w:lang w:val="de-DE"/>
        </w:rPr>
        <w:t>Jesus von Nazareth - Band 2: Vom Einzug in Jerusalem bis zur Auferstehung</w:t>
      </w:r>
      <w:r w:rsidRPr="00C2525B">
        <w:rPr>
          <w:lang w:val="de-DE"/>
        </w:rPr>
        <w:t xml:space="preserve">, </w:t>
      </w:r>
      <w:hyperlink r:id="rId1" w:tooltip="Verlag Herder" w:history="1">
        <w:r w:rsidRPr="00C2525B">
          <w:rPr>
            <w:rStyle w:val="-"/>
            <w:lang w:val="de-DE"/>
          </w:rPr>
          <w:t>Verlag Herder</w:t>
        </w:r>
      </w:hyperlink>
      <w:r w:rsidRPr="00C2525B">
        <w:rPr>
          <w:lang w:val="de-DE"/>
        </w:rPr>
        <w:t xml:space="preserve">, Freiburg im Breisgau – Basel – Wien, 2011, </w:t>
      </w:r>
      <w:r w:rsidRPr="00C2525B">
        <w:rPr>
          <w:highlight w:val="yellow"/>
          <w:lang w:val="de-DE"/>
        </w:rPr>
        <w:t>167.</w:t>
      </w:r>
    </w:p>
  </w:footnote>
  <w:footnote w:id="8">
    <w:p w:rsidR="00680BB5" w:rsidRPr="0058335E" w:rsidRDefault="00680BB5">
      <w:pPr>
        <w:pStyle w:val="a4"/>
      </w:pPr>
      <w:r>
        <w:rPr>
          <w:rStyle w:val="a5"/>
        </w:rPr>
        <w:footnoteRef/>
      </w:r>
      <w:r w:rsidRPr="0058335E">
        <w:t xml:space="preserve"> </w:t>
      </w:r>
      <w:r>
        <w:t xml:space="preserve">Εισαγωγή στην Παλαιά Διαθήκη, </w:t>
      </w:r>
      <w:r>
        <w:rPr>
          <w:lang w:val="en-US"/>
        </w:rPr>
        <w:t>Thessaloniki</w:t>
      </w:r>
      <w:r w:rsidRPr="0058335E">
        <w:t xml:space="preserve"> 2006, 85-88.</w:t>
      </w:r>
    </w:p>
  </w:footnote>
  <w:footnote w:id="9">
    <w:p w:rsidR="00680BB5" w:rsidRPr="00A05777" w:rsidRDefault="00680BB5">
      <w:pPr>
        <w:pStyle w:val="a4"/>
        <w:rPr>
          <w:lang w:val="de-DE"/>
        </w:rPr>
      </w:pPr>
      <w:r>
        <w:rPr>
          <w:rStyle w:val="a5"/>
        </w:rPr>
        <w:footnoteRef/>
      </w:r>
      <w:r w:rsidRPr="00A05777">
        <w:rPr>
          <w:lang w:val="de-DE"/>
        </w:rPr>
        <w:t xml:space="preserve"> </w:t>
      </w:r>
      <w:r w:rsidRPr="004B26C4">
        <w:rPr>
          <w:iCs/>
          <w:lang w:val="de-DE"/>
        </w:rPr>
        <w:t xml:space="preserve">So proklamierte damals der </w:t>
      </w:r>
      <w:proofErr w:type="spellStart"/>
      <w:r w:rsidRPr="004B26C4">
        <w:rPr>
          <w:iCs/>
          <w:lang w:val="de-DE"/>
        </w:rPr>
        <w:t>Keryx</w:t>
      </w:r>
      <w:proofErr w:type="spellEnd"/>
      <w:r w:rsidRPr="004B26C4">
        <w:rPr>
          <w:iCs/>
          <w:lang w:val="de-DE"/>
        </w:rPr>
        <w:t xml:space="preserve"> die </w:t>
      </w:r>
      <w:proofErr w:type="spellStart"/>
      <w:r w:rsidRPr="004B26C4">
        <w:rPr>
          <w:iCs/>
          <w:lang w:val="de-DE"/>
        </w:rPr>
        <w:t>edicta</w:t>
      </w:r>
      <w:proofErr w:type="spellEnd"/>
      <w:r w:rsidRPr="004B26C4">
        <w:rPr>
          <w:iCs/>
          <w:lang w:val="de-DE"/>
        </w:rPr>
        <w:t xml:space="preserve"> des Kaisers in der Ecclesia des Volkes.</w:t>
      </w:r>
    </w:p>
  </w:footnote>
  <w:footnote w:id="10">
    <w:p w:rsidR="00680BB5" w:rsidRPr="00C2525B" w:rsidRDefault="00680BB5" w:rsidP="004B26C4">
      <w:pPr>
        <w:pStyle w:val="a4"/>
        <w:jc w:val="both"/>
        <w:rPr>
          <w:lang w:val="en-US"/>
        </w:rPr>
      </w:pPr>
      <w:r w:rsidRPr="00C2525B">
        <w:rPr>
          <w:rStyle w:val="a5"/>
        </w:rPr>
        <w:footnoteRef/>
      </w:r>
      <w:r w:rsidRPr="00C2525B">
        <w:rPr>
          <w:lang w:val="de-DE"/>
        </w:rPr>
        <w:t xml:space="preserve"> </w:t>
      </w:r>
      <w:proofErr w:type="spellStart"/>
      <w:r w:rsidRPr="00C2525B">
        <w:t>Ἔλλαμψον</w:t>
      </w:r>
      <w:proofErr w:type="spellEnd"/>
      <w:r w:rsidRPr="00C2525B">
        <w:rPr>
          <w:lang w:val="de-DE"/>
        </w:rPr>
        <w:t xml:space="preserve"> </w:t>
      </w:r>
      <w:proofErr w:type="spellStart"/>
      <w:r w:rsidRPr="00C2525B">
        <w:t>ἐν</w:t>
      </w:r>
      <w:proofErr w:type="spellEnd"/>
      <w:r w:rsidRPr="00C2525B">
        <w:rPr>
          <w:lang w:val="de-DE"/>
        </w:rPr>
        <w:t xml:space="preserve"> </w:t>
      </w:r>
      <w:proofErr w:type="spellStart"/>
      <w:r w:rsidRPr="00C2525B">
        <w:t>ταῖς</w:t>
      </w:r>
      <w:proofErr w:type="spellEnd"/>
      <w:r w:rsidRPr="00C2525B">
        <w:rPr>
          <w:lang w:val="de-DE"/>
        </w:rPr>
        <w:t xml:space="preserve"> </w:t>
      </w:r>
      <w:proofErr w:type="spellStart"/>
      <w:r w:rsidRPr="00C2525B">
        <w:t>καρδίαις</w:t>
      </w:r>
      <w:proofErr w:type="spellEnd"/>
      <w:r w:rsidRPr="00C2525B">
        <w:rPr>
          <w:lang w:val="de-DE"/>
        </w:rPr>
        <w:t xml:space="preserve"> </w:t>
      </w:r>
      <w:proofErr w:type="spellStart"/>
      <w:r w:rsidRPr="00C2525B">
        <w:t>ἡμῶν</w:t>
      </w:r>
      <w:proofErr w:type="spellEnd"/>
      <w:r w:rsidRPr="00C2525B">
        <w:rPr>
          <w:lang w:val="de-DE"/>
        </w:rPr>
        <w:t xml:space="preserve">, </w:t>
      </w:r>
      <w:r w:rsidRPr="00C2525B">
        <w:t>φιλάνθρωπε</w:t>
      </w:r>
      <w:r w:rsidRPr="00C2525B">
        <w:rPr>
          <w:lang w:val="de-DE"/>
        </w:rPr>
        <w:t xml:space="preserve"> </w:t>
      </w:r>
      <w:r w:rsidRPr="00C2525B">
        <w:t>Δέσποτα</w:t>
      </w:r>
      <w:r w:rsidRPr="00C2525B">
        <w:rPr>
          <w:lang w:val="de-DE"/>
        </w:rPr>
        <w:t xml:space="preserve">, </w:t>
      </w:r>
      <w:proofErr w:type="spellStart"/>
      <w:r w:rsidRPr="00C2525B">
        <w:t>τὸ</w:t>
      </w:r>
      <w:proofErr w:type="spellEnd"/>
      <w:r w:rsidRPr="00C2525B">
        <w:rPr>
          <w:lang w:val="de-DE"/>
        </w:rPr>
        <w:t xml:space="preserve"> </w:t>
      </w:r>
      <w:proofErr w:type="spellStart"/>
      <w:r w:rsidRPr="00C2525B">
        <w:t>τῆς</w:t>
      </w:r>
      <w:proofErr w:type="spellEnd"/>
      <w:r w:rsidRPr="00C2525B">
        <w:rPr>
          <w:lang w:val="de-DE"/>
        </w:rPr>
        <w:t xml:space="preserve"> </w:t>
      </w:r>
      <w:proofErr w:type="spellStart"/>
      <w:r w:rsidRPr="00C2525B">
        <w:t>σῆς</w:t>
      </w:r>
      <w:proofErr w:type="spellEnd"/>
      <w:r w:rsidRPr="00C2525B">
        <w:rPr>
          <w:lang w:val="de-DE"/>
        </w:rPr>
        <w:t xml:space="preserve"> </w:t>
      </w:r>
      <w:r w:rsidRPr="00C2525B">
        <w:t>θεογνωσίας</w:t>
      </w:r>
      <w:r w:rsidRPr="00C2525B">
        <w:rPr>
          <w:lang w:val="de-DE"/>
        </w:rPr>
        <w:t xml:space="preserve"> </w:t>
      </w:r>
      <w:proofErr w:type="spellStart"/>
      <w:r w:rsidRPr="00C2525B">
        <w:t>ἀκήρατον</w:t>
      </w:r>
      <w:proofErr w:type="spellEnd"/>
      <w:r w:rsidRPr="00C2525B">
        <w:rPr>
          <w:lang w:val="de-DE"/>
        </w:rPr>
        <w:t xml:space="preserve"> </w:t>
      </w:r>
      <w:proofErr w:type="spellStart"/>
      <w:r w:rsidRPr="00C2525B">
        <w:t>φῶς</w:t>
      </w:r>
      <w:proofErr w:type="spellEnd"/>
      <w:r w:rsidRPr="00C2525B">
        <w:rPr>
          <w:lang w:val="de-DE"/>
        </w:rPr>
        <w:t xml:space="preserve"> </w:t>
      </w:r>
      <w:proofErr w:type="spellStart"/>
      <w:r w:rsidRPr="00C2525B">
        <w:t>καὶ</w:t>
      </w:r>
      <w:proofErr w:type="spellEnd"/>
      <w:r w:rsidRPr="00C2525B">
        <w:rPr>
          <w:lang w:val="de-DE"/>
        </w:rPr>
        <w:t xml:space="preserve"> </w:t>
      </w:r>
      <w:proofErr w:type="spellStart"/>
      <w:r w:rsidRPr="00C2525B">
        <w:t>τοὺς</w:t>
      </w:r>
      <w:proofErr w:type="spellEnd"/>
      <w:r w:rsidRPr="00C2525B">
        <w:rPr>
          <w:lang w:val="de-DE"/>
        </w:rPr>
        <w:t xml:space="preserve"> </w:t>
      </w:r>
      <w:proofErr w:type="spellStart"/>
      <w:r w:rsidRPr="00C2525B">
        <w:t>τῆς</w:t>
      </w:r>
      <w:proofErr w:type="spellEnd"/>
      <w:r w:rsidRPr="00C2525B">
        <w:rPr>
          <w:lang w:val="de-DE"/>
        </w:rPr>
        <w:t xml:space="preserve"> </w:t>
      </w:r>
      <w:r w:rsidRPr="00C2525B">
        <w:t>διανοίας</w:t>
      </w:r>
      <w:r w:rsidRPr="00C2525B">
        <w:rPr>
          <w:lang w:val="de-DE"/>
        </w:rPr>
        <w:t xml:space="preserve"> </w:t>
      </w:r>
      <w:proofErr w:type="spellStart"/>
      <w:r w:rsidRPr="00C2525B">
        <w:t>ἡμῶν</w:t>
      </w:r>
      <w:proofErr w:type="spellEnd"/>
      <w:r w:rsidRPr="00C2525B">
        <w:rPr>
          <w:lang w:val="de-DE"/>
        </w:rPr>
        <w:t xml:space="preserve"> </w:t>
      </w:r>
      <w:proofErr w:type="spellStart"/>
      <w:r w:rsidRPr="00C2525B">
        <w:t>διάνοιξον</w:t>
      </w:r>
      <w:proofErr w:type="spellEnd"/>
      <w:r w:rsidRPr="00C2525B">
        <w:rPr>
          <w:lang w:val="de-DE"/>
        </w:rPr>
        <w:t xml:space="preserve"> </w:t>
      </w:r>
      <w:proofErr w:type="spellStart"/>
      <w:r w:rsidRPr="00C2525B">
        <w:t>ὀφθαλμοὺς</w:t>
      </w:r>
      <w:proofErr w:type="spellEnd"/>
      <w:r w:rsidRPr="00C2525B">
        <w:rPr>
          <w:lang w:val="de-DE"/>
        </w:rPr>
        <w:t xml:space="preserve"> </w:t>
      </w:r>
      <w:proofErr w:type="spellStart"/>
      <w:r w:rsidRPr="00C2525B">
        <w:t>εἰς</w:t>
      </w:r>
      <w:proofErr w:type="spellEnd"/>
      <w:r w:rsidRPr="00C2525B">
        <w:rPr>
          <w:lang w:val="de-DE"/>
        </w:rPr>
        <w:t xml:space="preserve"> </w:t>
      </w:r>
      <w:proofErr w:type="spellStart"/>
      <w:r w:rsidRPr="00C2525B">
        <w:t>τὴν</w:t>
      </w:r>
      <w:proofErr w:type="spellEnd"/>
      <w:r w:rsidRPr="00C2525B">
        <w:rPr>
          <w:lang w:val="de-DE"/>
        </w:rPr>
        <w:t xml:space="preserve"> </w:t>
      </w:r>
      <w:proofErr w:type="spellStart"/>
      <w:r w:rsidRPr="00C2525B">
        <w:t>τῶν</w:t>
      </w:r>
      <w:proofErr w:type="spellEnd"/>
      <w:r w:rsidRPr="00C2525B">
        <w:rPr>
          <w:lang w:val="de-DE"/>
        </w:rPr>
        <w:t xml:space="preserve"> </w:t>
      </w:r>
      <w:proofErr w:type="spellStart"/>
      <w:r w:rsidRPr="00C2525B">
        <w:t>εὐαγγελικῶν</w:t>
      </w:r>
      <w:proofErr w:type="spellEnd"/>
      <w:r w:rsidRPr="00C2525B">
        <w:rPr>
          <w:lang w:val="de-DE"/>
        </w:rPr>
        <w:t xml:space="preserve"> </w:t>
      </w:r>
      <w:r w:rsidRPr="00C2525B">
        <w:t>σου</w:t>
      </w:r>
      <w:r w:rsidRPr="00C2525B">
        <w:rPr>
          <w:lang w:val="de-DE"/>
        </w:rPr>
        <w:t xml:space="preserve"> </w:t>
      </w:r>
      <w:r w:rsidRPr="00C2525B">
        <w:t>κηρυγμάτων</w:t>
      </w:r>
      <w:r w:rsidRPr="00C2525B">
        <w:rPr>
          <w:lang w:val="de-DE"/>
        </w:rPr>
        <w:t xml:space="preserve"> </w:t>
      </w:r>
      <w:proofErr w:type="spellStart"/>
      <w:r w:rsidRPr="00C2525B">
        <w:t>κατανόησιν</w:t>
      </w:r>
      <w:proofErr w:type="spellEnd"/>
      <w:r w:rsidRPr="00C2525B">
        <w:rPr>
          <w:lang w:val="de-DE"/>
        </w:rPr>
        <w:t xml:space="preserve">. </w:t>
      </w:r>
      <w:proofErr w:type="spellStart"/>
      <w:r w:rsidRPr="00C2525B">
        <w:rPr>
          <w:i/>
        </w:rPr>
        <w:t>Ἔνθες</w:t>
      </w:r>
      <w:proofErr w:type="spellEnd"/>
      <w:r w:rsidRPr="00C2525B">
        <w:rPr>
          <w:i/>
          <w:lang w:val="de-DE"/>
        </w:rPr>
        <w:t xml:space="preserve"> </w:t>
      </w:r>
      <w:proofErr w:type="spellStart"/>
      <w:r w:rsidRPr="00C2525B">
        <w:rPr>
          <w:i/>
        </w:rPr>
        <w:t>ἡμῖν</w:t>
      </w:r>
      <w:proofErr w:type="spellEnd"/>
      <w:r w:rsidRPr="00C2525B">
        <w:rPr>
          <w:i/>
          <w:lang w:val="de-DE"/>
        </w:rPr>
        <w:t xml:space="preserve"> </w:t>
      </w:r>
      <w:proofErr w:type="spellStart"/>
      <w:r w:rsidRPr="00C2525B">
        <w:rPr>
          <w:i/>
        </w:rPr>
        <w:t>καὶ</w:t>
      </w:r>
      <w:proofErr w:type="spellEnd"/>
      <w:r w:rsidRPr="00C2525B">
        <w:rPr>
          <w:i/>
          <w:lang w:val="de-DE"/>
        </w:rPr>
        <w:t xml:space="preserve"> </w:t>
      </w:r>
      <w:proofErr w:type="spellStart"/>
      <w:r w:rsidRPr="00C2525B">
        <w:rPr>
          <w:i/>
        </w:rPr>
        <w:t>τὸν</w:t>
      </w:r>
      <w:proofErr w:type="spellEnd"/>
      <w:r w:rsidRPr="00C2525B">
        <w:rPr>
          <w:i/>
          <w:lang w:val="de-DE"/>
        </w:rPr>
        <w:t xml:space="preserve"> </w:t>
      </w:r>
      <w:proofErr w:type="spellStart"/>
      <w:r w:rsidRPr="00C2525B">
        <w:rPr>
          <w:i/>
        </w:rPr>
        <w:t>τῶν</w:t>
      </w:r>
      <w:proofErr w:type="spellEnd"/>
      <w:r w:rsidRPr="00C2525B">
        <w:rPr>
          <w:i/>
          <w:lang w:val="de-DE"/>
        </w:rPr>
        <w:t xml:space="preserve"> </w:t>
      </w:r>
      <w:r w:rsidRPr="00C2525B">
        <w:rPr>
          <w:i/>
        </w:rPr>
        <w:t>μακαρίων</w:t>
      </w:r>
      <w:r w:rsidRPr="00C2525B">
        <w:rPr>
          <w:i/>
          <w:lang w:val="de-DE"/>
        </w:rPr>
        <w:t xml:space="preserve"> </w:t>
      </w:r>
      <w:r w:rsidRPr="00C2525B">
        <w:rPr>
          <w:i/>
        </w:rPr>
        <w:t>σου</w:t>
      </w:r>
      <w:r w:rsidRPr="00C2525B">
        <w:rPr>
          <w:i/>
          <w:lang w:val="de-DE"/>
        </w:rPr>
        <w:t xml:space="preserve"> </w:t>
      </w:r>
      <w:proofErr w:type="spellStart"/>
      <w:r w:rsidRPr="00C2525B">
        <w:rPr>
          <w:i/>
        </w:rPr>
        <w:t>ἐντολῶν</w:t>
      </w:r>
      <w:proofErr w:type="spellEnd"/>
      <w:r w:rsidRPr="00C2525B">
        <w:rPr>
          <w:i/>
          <w:lang w:val="de-DE"/>
        </w:rPr>
        <w:t xml:space="preserve"> </w:t>
      </w:r>
      <w:proofErr w:type="spellStart"/>
      <w:r w:rsidRPr="00C2525B">
        <w:rPr>
          <w:i/>
        </w:rPr>
        <w:t>φόβον</w:t>
      </w:r>
      <w:proofErr w:type="spellEnd"/>
      <w:r w:rsidRPr="00C2525B">
        <w:rPr>
          <w:i/>
          <w:lang w:val="de-DE"/>
        </w:rPr>
        <w:t xml:space="preserve">, </w:t>
      </w:r>
      <w:proofErr w:type="spellStart"/>
      <w:r w:rsidRPr="00C2525B">
        <w:rPr>
          <w:i/>
        </w:rPr>
        <w:t>ἵνα</w:t>
      </w:r>
      <w:proofErr w:type="spellEnd"/>
      <w:r w:rsidRPr="00C2525B">
        <w:rPr>
          <w:i/>
          <w:lang w:val="de-DE"/>
        </w:rPr>
        <w:t xml:space="preserve"> </w:t>
      </w:r>
      <w:proofErr w:type="spellStart"/>
      <w:r w:rsidRPr="00C2525B">
        <w:rPr>
          <w:i/>
        </w:rPr>
        <w:t>τὰς</w:t>
      </w:r>
      <w:proofErr w:type="spellEnd"/>
      <w:r w:rsidRPr="00C2525B">
        <w:rPr>
          <w:i/>
          <w:lang w:val="de-DE"/>
        </w:rPr>
        <w:t xml:space="preserve"> </w:t>
      </w:r>
      <w:proofErr w:type="spellStart"/>
      <w:r w:rsidRPr="00C2525B">
        <w:rPr>
          <w:i/>
        </w:rPr>
        <w:t>σαρκικὰς</w:t>
      </w:r>
      <w:proofErr w:type="spellEnd"/>
      <w:r w:rsidRPr="00C2525B">
        <w:rPr>
          <w:i/>
          <w:lang w:val="de-DE"/>
        </w:rPr>
        <w:t xml:space="preserve"> </w:t>
      </w:r>
      <w:proofErr w:type="spellStart"/>
      <w:r w:rsidRPr="00C2525B">
        <w:rPr>
          <w:i/>
        </w:rPr>
        <w:t>ἐπιθυμίας</w:t>
      </w:r>
      <w:proofErr w:type="spellEnd"/>
      <w:r w:rsidRPr="00C2525B">
        <w:rPr>
          <w:i/>
          <w:lang w:val="de-DE"/>
        </w:rPr>
        <w:t xml:space="preserve"> </w:t>
      </w:r>
      <w:r w:rsidRPr="00C2525B">
        <w:rPr>
          <w:i/>
        </w:rPr>
        <w:t>πάσας</w:t>
      </w:r>
      <w:r w:rsidRPr="00C2525B">
        <w:rPr>
          <w:i/>
          <w:lang w:val="de-DE"/>
        </w:rPr>
        <w:t xml:space="preserve"> </w:t>
      </w:r>
      <w:proofErr w:type="spellStart"/>
      <w:r w:rsidRPr="00C2525B">
        <w:rPr>
          <w:i/>
        </w:rPr>
        <w:t>καταπατήσαντες</w:t>
      </w:r>
      <w:proofErr w:type="spellEnd"/>
      <w:r w:rsidRPr="00C2525B">
        <w:rPr>
          <w:i/>
          <w:lang w:val="de-DE"/>
        </w:rPr>
        <w:t xml:space="preserve"> </w:t>
      </w:r>
      <w:proofErr w:type="spellStart"/>
      <w:r w:rsidRPr="00C2525B">
        <w:rPr>
          <w:i/>
        </w:rPr>
        <w:t>πνευματικὴν</w:t>
      </w:r>
      <w:proofErr w:type="spellEnd"/>
      <w:r w:rsidRPr="00C2525B">
        <w:rPr>
          <w:i/>
          <w:lang w:val="de-DE"/>
        </w:rPr>
        <w:t xml:space="preserve"> </w:t>
      </w:r>
      <w:proofErr w:type="spellStart"/>
      <w:r w:rsidRPr="00C2525B">
        <w:rPr>
          <w:i/>
        </w:rPr>
        <w:t>πολιτείαν</w:t>
      </w:r>
      <w:proofErr w:type="spellEnd"/>
      <w:r w:rsidRPr="00C2525B">
        <w:rPr>
          <w:i/>
          <w:lang w:val="de-DE"/>
        </w:rPr>
        <w:t xml:space="preserve"> </w:t>
      </w:r>
      <w:proofErr w:type="spellStart"/>
      <w:r w:rsidRPr="00C2525B">
        <w:rPr>
          <w:i/>
        </w:rPr>
        <w:t>μετέλθωμεν</w:t>
      </w:r>
      <w:proofErr w:type="spellEnd"/>
      <w:r w:rsidRPr="00C2525B">
        <w:rPr>
          <w:i/>
          <w:lang w:val="de-DE"/>
        </w:rPr>
        <w:t>,</w:t>
      </w:r>
      <w:r w:rsidRPr="00C2525B">
        <w:rPr>
          <w:lang w:val="de-DE"/>
        </w:rPr>
        <w:t xml:space="preserve"> </w:t>
      </w:r>
      <w:r w:rsidRPr="00C2525B">
        <w:t>πάντα</w:t>
      </w:r>
      <w:r w:rsidRPr="00C2525B">
        <w:rPr>
          <w:lang w:val="de-DE"/>
        </w:rPr>
        <w:t xml:space="preserve"> </w:t>
      </w:r>
      <w:proofErr w:type="spellStart"/>
      <w:r w:rsidRPr="00C2525B">
        <w:t>τὰ</w:t>
      </w:r>
      <w:proofErr w:type="spellEnd"/>
      <w:r w:rsidRPr="00C2525B">
        <w:rPr>
          <w:lang w:val="de-DE"/>
        </w:rPr>
        <w:t xml:space="preserve"> </w:t>
      </w:r>
      <w:proofErr w:type="spellStart"/>
      <w:r w:rsidRPr="00C2525B">
        <w:t>πρὸς</w:t>
      </w:r>
      <w:proofErr w:type="spellEnd"/>
      <w:r w:rsidRPr="00C2525B">
        <w:rPr>
          <w:lang w:val="de-DE"/>
        </w:rPr>
        <w:t xml:space="preserve"> </w:t>
      </w:r>
      <w:proofErr w:type="spellStart"/>
      <w:r w:rsidRPr="00C2525B">
        <w:t>εὐαρέστησιν</w:t>
      </w:r>
      <w:proofErr w:type="spellEnd"/>
      <w:r w:rsidRPr="00C2525B">
        <w:rPr>
          <w:lang w:val="de-DE"/>
        </w:rPr>
        <w:t xml:space="preserve"> </w:t>
      </w:r>
      <w:proofErr w:type="spellStart"/>
      <w:r w:rsidRPr="00C2525B">
        <w:t>τὴν</w:t>
      </w:r>
      <w:proofErr w:type="spellEnd"/>
      <w:r w:rsidRPr="00C2525B">
        <w:rPr>
          <w:lang w:val="de-DE"/>
        </w:rPr>
        <w:t xml:space="preserve"> </w:t>
      </w:r>
      <w:proofErr w:type="spellStart"/>
      <w:r w:rsidRPr="00C2525B">
        <w:t>σὴν</w:t>
      </w:r>
      <w:proofErr w:type="spellEnd"/>
      <w:r w:rsidRPr="00C2525B">
        <w:rPr>
          <w:lang w:val="de-DE"/>
        </w:rPr>
        <w:t xml:space="preserve"> </w:t>
      </w:r>
      <w:proofErr w:type="spellStart"/>
      <w:r w:rsidRPr="00C2525B">
        <w:t>καὶ</w:t>
      </w:r>
      <w:proofErr w:type="spellEnd"/>
      <w:r w:rsidRPr="00C2525B">
        <w:rPr>
          <w:lang w:val="de-DE"/>
        </w:rPr>
        <w:t xml:space="preserve"> </w:t>
      </w:r>
      <w:proofErr w:type="spellStart"/>
      <w:r w:rsidRPr="00C2525B">
        <w:t>φρονοῦντες</w:t>
      </w:r>
      <w:proofErr w:type="spellEnd"/>
      <w:r w:rsidRPr="00C2525B">
        <w:rPr>
          <w:lang w:val="de-DE"/>
        </w:rPr>
        <w:t xml:space="preserve"> </w:t>
      </w:r>
      <w:proofErr w:type="spellStart"/>
      <w:r w:rsidRPr="00C2525B">
        <w:t>καὶ</w:t>
      </w:r>
      <w:proofErr w:type="spellEnd"/>
      <w:r w:rsidRPr="00C2525B">
        <w:rPr>
          <w:lang w:val="de-DE"/>
        </w:rPr>
        <w:t xml:space="preserve"> </w:t>
      </w:r>
      <w:proofErr w:type="spellStart"/>
      <w:r w:rsidRPr="00C2525B">
        <w:t>πράττοντες</w:t>
      </w:r>
      <w:proofErr w:type="spellEnd"/>
      <w:r w:rsidRPr="00C2525B">
        <w:rPr>
          <w:lang w:val="de-DE"/>
        </w:rPr>
        <w:t xml:space="preserve">. </w:t>
      </w:r>
      <w:proofErr w:type="spellStart"/>
      <w:r w:rsidRPr="00C2525B">
        <w:t>Σὺ</w:t>
      </w:r>
      <w:proofErr w:type="spellEnd"/>
      <w:r w:rsidRPr="00C2525B">
        <w:rPr>
          <w:lang w:val="de-DE"/>
        </w:rPr>
        <w:t xml:space="preserve"> </w:t>
      </w:r>
      <w:proofErr w:type="spellStart"/>
      <w:r w:rsidRPr="00C2525B">
        <w:t>γὰρ</w:t>
      </w:r>
      <w:proofErr w:type="spellEnd"/>
      <w:r w:rsidRPr="00C2525B">
        <w:rPr>
          <w:lang w:val="de-DE"/>
        </w:rPr>
        <w:t xml:space="preserve"> </w:t>
      </w:r>
      <w:proofErr w:type="spellStart"/>
      <w:r w:rsidRPr="00C2525B">
        <w:t>εἶ</w:t>
      </w:r>
      <w:proofErr w:type="spellEnd"/>
      <w:r w:rsidRPr="00C2525B">
        <w:rPr>
          <w:lang w:val="de-DE"/>
        </w:rPr>
        <w:t xml:space="preserve"> </w:t>
      </w:r>
      <w:r w:rsidRPr="00C2525B">
        <w:t>ὁ</w:t>
      </w:r>
      <w:r w:rsidRPr="00C2525B">
        <w:rPr>
          <w:lang w:val="de-DE"/>
        </w:rPr>
        <w:t xml:space="preserve"> </w:t>
      </w:r>
      <w:proofErr w:type="spellStart"/>
      <w:r w:rsidRPr="00C2525B">
        <w:t>φωτισμὸς</w:t>
      </w:r>
      <w:proofErr w:type="spellEnd"/>
      <w:r w:rsidRPr="00C2525B">
        <w:rPr>
          <w:lang w:val="de-DE"/>
        </w:rPr>
        <w:t xml:space="preserve"> </w:t>
      </w:r>
      <w:proofErr w:type="spellStart"/>
      <w:r w:rsidRPr="00C2525B">
        <w:t>τῶν</w:t>
      </w:r>
      <w:proofErr w:type="spellEnd"/>
      <w:r w:rsidRPr="00C2525B">
        <w:rPr>
          <w:lang w:val="de-DE"/>
        </w:rPr>
        <w:t xml:space="preserve"> </w:t>
      </w:r>
      <w:proofErr w:type="spellStart"/>
      <w:r w:rsidRPr="00C2525B">
        <w:t>ψυχῶν</w:t>
      </w:r>
      <w:proofErr w:type="spellEnd"/>
      <w:r w:rsidRPr="00C2525B">
        <w:rPr>
          <w:lang w:val="de-DE"/>
        </w:rPr>
        <w:t xml:space="preserve"> </w:t>
      </w:r>
      <w:proofErr w:type="spellStart"/>
      <w:r w:rsidRPr="00C2525B">
        <w:t>καὶ</w:t>
      </w:r>
      <w:proofErr w:type="spellEnd"/>
      <w:r w:rsidRPr="00C2525B">
        <w:rPr>
          <w:lang w:val="de-DE"/>
        </w:rPr>
        <w:t xml:space="preserve"> </w:t>
      </w:r>
      <w:proofErr w:type="spellStart"/>
      <w:r w:rsidRPr="00C2525B">
        <w:t>τῶν</w:t>
      </w:r>
      <w:proofErr w:type="spellEnd"/>
      <w:r w:rsidRPr="00C2525B">
        <w:rPr>
          <w:lang w:val="de-DE"/>
        </w:rPr>
        <w:t xml:space="preserve"> </w:t>
      </w:r>
      <w:r w:rsidRPr="00C2525B">
        <w:t>σωμάτων</w:t>
      </w:r>
      <w:r w:rsidRPr="00C2525B">
        <w:rPr>
          <w:lang w:val="de-DE"/>
        </w:rPr>
        <w:t xml:space="preserve"> </w:t>
      </w:r>
      <w:proofErr w:type="spellStart"/>
      <w:r w:rsidRPr="00C2525B">
        <w:t>ἡμῶν</w:t>
      </w:r>
      <w:proofErr w:type="spellEnd"/>
      <w:r w:rsidRPr="00C2525B">
        <w:rPr>
          <w:lang w:val="de-DE"/>
        </w:rPr>
        <w:t xml:space="preserve">, </w:t>
      </w:r>
      <w:proofErr w:type="spellStart"/>
      <w:r w:rsidRPr="00C2525B">
        <w:t>Χριστὲ</w:t>
      </w:r>
      <w:proofErr w:type="spellEnd"/>
      <w:r w:rsidRPr="00C2525B">
        <w:rPr>
          <w:lang w:val="de-DE"/>
        </w:rPr>
        <w:t xml:space="preserve"> </w:t>
      </w:r>
      <w:r w:rsidRPr="00C2525B">
        <w:t>ὁ</w:t>
      </w:r>
      <w:r w:rsidRPr="00C2525B">
        <w:rPr>
          <w:lang w:val="de-DE"/>
        </w:rPr>
        <w:t xml:space="preserve"> </w:t>
      </w:r>
      <w:r w:rsidRPr="00C2525B">
        <w:t>Θεός</w:t>
      </w:r>
      <w:r w:rsidRPr="00C2525B">
        <w:rPr>
          <w:lang w:val="de-DE"/>
        </w:rPr>
        <w:t xml:space="preserve">, </w:t>
      </w:r>
      <w:proofErr w:type="spellStart"/>
      <w:r w:rsidRPr="00C2525B">
        <w:t>καὶ</w:t>
      </w:r>
      <w:proofErr w:type="spellEnd"/>
      <w:r w:rsidRPr="00C2525B">
        <w:rPr>
          <w:lang w:val="de-DE"/>
        </w:rPr>
        <w:t xml:space="preserve"> </w:t>
      </w:r>
      <w:proofErr w:type="spellStart"/>
      <w:r w:rsidRPr="00C2525B">
        <w:t>σοὶ</w:t>
      </w:r>
      <w:proofErr w:type="spellEnd"/>
      <w:r w:rsidRPr="00C2525B">
        <w:rPr>
          <w:lang w:val="de-DE"/>
        </w:rPr>
        <w:t xml:space="preserve"> </w:t>
      </w:r>
      <w:proofErr w:type="spellStart"/>
      <w:r w:rsidRPr="00C2525B">
        <w:t>τὴν</w:t>
      </w:r>
      <w:proofErr w:type="spellEnd"/>
      <w:r w:rsidRPr="00C2525B">
        <w:rPr>
          <w:lang w:val="de-DE"/>
        </w:rPr>
        <w:t xml:space="preserve"> </w:t>
      </w:r>
      <w:proofErr w:type="spellStart"/>
      <w:r w:rsidRPr="00C2525B">
        <w:t>δόξαν</w:t>
      </w:r>
      <w:proofErr w:type="spellEnd"/>
      <w:r w:rsidRPr="00C2525B">
        <w:rPr>
          <w:lang w:val="de-DE"/>
        </w:rPr>
        <w:t xml:space="preserve"> </w:t>
      </w:r>
      <w:proofErr w:type="spellStart"/>
      <w:r w:rsidRPr="00C2525B">
        <w:t>ἀναπέμπομεν</w:t>
      </w:r>
      <w:proofErr w:type="spellEnd"/>
      <w:r w:rsidRPr="00C2525B">
        <w:rPr>
          <w:lang w:val="de-DE"/>
        </w:rPr>
        <w:t xml:space="preserve">, </w:t>
      </w:r>
      <w:proofErr w:type="spellStart"/>
      <w:r w:rsidRPr="00C2525B">
        <w:t>σὺν</w:t>
      </w:r>
      <w:proofErr w:type="spellEnd"/>
      <w:r w:rsidRPr="00C2525B">
        <w:rPr>
          <w:lang w:val="de-DE"/>
        </w:rPr>
        <w:t xml:space="preserve"> </w:t>
      </w:r>
      <w:proofErr w:type="spellStart"/>
      <w:r w:rsidRPr="00C2525B">
        <w:t>τῷ</w:t>
      </w:r>
      <w:proofErr w:type="spellEnd"/>
      <w:r w:rsidRPr="00C2525B">
        <w:rPr>
          <w:lang w:val="de-DE"/>
        </w:rPr>
        <w:t xml:space="preserve"> </w:t>
      </w:r>
      <w:proofErr w:type="spellStart"/>
      <w:r w:rsidRPr="00C2525B">
        <w:t>ἀνάρχῳ</w:t>
      </w:r>
      <w:proofErr w:type="spellEnd"/>
      <w:r w:rsidRPr="00C2525B">
        <w:rPr>
          <w:lang w:val="de-DE"/>
        </w:rPr>
        <w:t xml:space="preserve"> </w:t>
      </w:r>
      <w:r w:rsidRPr="00C2525B">
        <w:t>σου</w:t>
      </w:r>
      <w:r w:rsidRPr="00C2525B">
        <w:rPr>
          <w:lang w:val="de-DE"/>
        </w:rPr>
        <w:t xml:space="preserve"> </w:t>
      </w:r>
      <w:proofErr w:type="spellStart"/>
      <w:r w:rsidRPr="00C2525B">
        <w:t>Πατρὶ</w:t>
      </w:r>
      <w:proofErr w:type="spellEnd"/>
      <w:r w:rsidRPr="00C2525B">
        <w:rPr>
          <w:lang w:val="de-DE"/>
        </w:rPr>
        <w:t xml:space="preserve"> </w:t>
      </w:r>
      <w:proofErr w:type="spellStart"/>
      <w:r w:rsidRPr="00C2525B">
        <w:t>καὶ</w:t>
      </w:r>
      <w:proofErr w:type="spellEnd"/>
      <w:r w:rsidRPr="00C2525B">
        <w:rPr>
          <w:lang w:val="de-DE"/>
        </w:rPr>
        <w:t xml:space="preserve"> </w:t>
      </w:r>
      <w:proofErr w:type="spellStart"/>
      <w:r w:rsidRPr="00C2525B">
        <w:t>τῷ</w:t>
      </w:r>
      <w:proofErr w:type="spellEnd"/>
      <w:r w:rsidRPr="00C2525B">
        <w:rPr>
          <w:lang w:val="de-DE"/>
        </w:rPr>
        <w:t xml:space="preserve"> </w:t>
      </w:r>
      <w:proofErr w:type="spellStart"/>
      <w:r w:rsidRPr="00C2525B">
        <w:t>παναγίῳ</w:t>
      </w:r>
      <w:proofErr w:type="spellEnd"/>
      <w:r w:rsidRPr="00C2525B">
        <w:rPr>
          <w:lang w:val="de-DE"/>
        </w:rPr>
        <w:t xml:space="preserve"> </w:t>
      </w:r>
      <w:proofErr w:type="spellStart"/>
      <w:r w:rsidRPr="00C2525B">
        <w:t>καὶ</w:t>
      </w:r>
      <w:proofErr w:type="spellEnd"/>
      <w:r w:rsidRPr="00C2525B">
        <w:rPr>
          <w:lang w:val="de-DE"/>
        </w:rPr>
        <w:t xml:space="preserve"> </w:t>
      </w:r>
      <w:proofErr w:type="spellStart"/>
      <w:r w:rsidRPr="00C2525B">
        <w:t>ἀγαθῷ</w:t>
      </w:r>
      <w:proofErr w:type="spellEnd"/>
      <w:r w:rsidRPr="00C2525B">
        <w:rPr>
          <w:lang w:val="de-DE"/>
        </w:rPr>
        <w:t xml:space="preserve"> </w:t>
      </w:r>
      <w:proofErr w:type="spellStart"/>
      <w:r w:rsidRPr="00C2525B">
        <w:t>καὶ</w:t>
      </w:r>
      <w:proofErr w:type="spellEnd"/>
      <w:r w:rsidRPr="00C2525B">
        <w:rPr>
          <w:lang w:val="de-DE"/>
        </w:rPr>
        <w:t xml:space="preserve"> </w:t>
      </w:r>
      <w:proofErr w:type="spellStart"/>
      <w:r w:rsidRPr="00C2525B">
        <w:t>ζωοποιῷ</w:t>
      </w:r>
      <w:proofErr w:type="spellEnd"/>
      <w:r w:rsidRPr="00C2525B">
        <w:rPr>
          <w:lang w:val="de-DE"/>
        </w:rPr>
        <w:t xml:space="preserve"> </w:t>
      </w:r>
      <w:r w:rsidRPr="00C2525B">
        <w:t>σου</w:t>
      </w:r>
      <w:r w:rsidRPr="00C2525B">
        <w:rPr>
          <w:lang w:val="de-DE"/>
        </w:rPr>
        <w:t xml:space="preserve"> </w:t>
      </w:r>
      <w:proofErr w:type="spellStart"/>
      <w:r w:rsidRPr="00C2525B">
        <w:t>Πνεύματι</w:t>
      </w:r>
      <w:proofErr w:type="spellEnd"/>
      <w:r w:rsidRPr="00C2525B">
        <w:rPr>
          <w:lang w:val="de-DE"/>
        </w:rPr>
        <w:t xml:space="preserve">, </w:t>
      </w:r>
      <w:proofErr w:type="spellStart"/>
      <w:r w:rsidRPr="00C2525B">
        <w:t>νῦν</w:t>
      </w:r>
      <w:proofErr w:type="spellEnd"/>
      <w:r w:rsidRPr="00C2525B">
        <w:rPr>
          <w:lang w:val="de-DE"/>
        </w:rPr>
        <w:t xml:space="preserve"> </w:t>
      </w:r>
      <w:proofErr w:type="spellStart"/>
      <w:r w:rsidRPr="00C2525B">
        <w:t>καὶ</w:t>
      </w:r>
      <w:proofErr w:type="spellEnd"/>
      <w:r w:rsidRPr="00C2525B">
        <w:rPr>
          <w:lang w:val="de-DE"/>
        </w:rPr>
        <w:t xml:space="preserve"> </w:t>
      </w:r>
      <w:proofErr w:type="spellStart"/>
      <w:r w:rsidRPr="00C2525B">
        <w:t>ἀεὶ</w:t>
      </w:r>
      <w:proofErr w:type="spellEnd"/>
      <w:r w:rsidRPr="00C2525B">
        <w:rPr>
          <w:lang w:val="de-DE"/>
        </w:rPr>
        <w:t xml:space="preserve"> </w:t>
      </w:r>
      <w:proofErr w:type="spellStart"/>
      <w:r w:rsidRPr="00C2525B">
        <w:t>καὶ</w:t>
      </w:r>
      <w:proofErr w:type="spellEnd"/>
      <w:r w:rsidRPr="00C2525B">
        <w:rPr>
          <w:lang w:val="de-DE"/>
        </w:rPr>
        <w:t xml:space="preserve"> </w:t>
      </w:r>
      <w:proofErr w:type="spellStart"/>
      <w:r w:rsidRPr="00C2525B">
        <w:t>εἰς</w:t>
      </w:r>
      <w:proofErr w:type="spellEnd"/>
      <w:r w:rsidRPr="00C2525B">
        <w:rPr>
          <w:lang w:val="de-DE"/>
        </w:rPr>
        <w:t xml:space="preserve"> </w:t>
      </w:r>
      <w:proofErr w:type="spellStart"/>
      <w:r w:rsidRPr="00C2525B">
        <w:t>τοὺς</w:t>
      </w:r>
      <w:proofErr w:type="spellEnd"/>
      <w:r w:rsidRPr="00C2525B">
        <w:rPr>
          <w:lang w:val="de-DE"/>
        </w:rPr>
        <w:t xml:space="preserve"> </w:t>
      </w:r>
      <w:proofErr w:type="spellStart"/>
      <w:r w:rsidRPr="00C2525B">
        <w:t>αἰῶνας</w:t>
      </w:r>
      <w:proofErr w:type="spellEnd"/>
      <w:r w:rsidRPr="00C2525B">
        <w:rPr>
          <w:lang w:val="de-DE"/>
        </w:rPr>
        <w:t xml:space="preserve"> </w:t>
      </w:r>
      <w:proofErr w:type="spellStart"/>
      <w:r w:rsidRPr="00C2525B">
        <w:t>τῶν</w:t>
      </w:r>
      <w:proofErr w:type="spellEnd"/>
      <w:r w:rsidRPr="00C2525B">
        <w:rPr>
          <w:lang w:val="de-DE"/>
        </w:rPr>
        <w:t xml:space="preserve"> </w:t>
      </w:r>
      <w:proofErr w:type="spellStart"/>
      <w:r w:rsidRPr="00C2525B">
        <w:t>αἰώνων</w:t>
      </w:r>
      <w:proofErr w:type="spellEnd"/>
      <w:r w:rsidRPr="00C2525B">
        <w:rPr>
          <w:lang w:val="de-DE"/>
        </w:rPr>
        <w:t xml:space="preserve">. </w:t>
      </w:r>
      <w:proofErr w:type="spellStart"/>
      <w:r w:rsidRPr="00C2525B">
        <w:t>Ἀμήν</w:t>
      </w:r>
      <w:proofErr w:type="spellEnd"/>
      <w:r w:rsidRPr="00C2525B">
        <w:rPr>
          <w:lang w:val="en-US"/>
        </w:rPr>
        <w:t>.</w:t>
      </w:r>
    </w:p>
  </w:footnote>
  <w:footnote w:id="11">
    <w:p w:rsidR="00680BB5" w:rsidRPr="00C2525B" w:rsidRDefault="00680BB5" w:rsidP="004B26C4">
      <w:pPr>
        <w:pStyle w:val="a4"/>
        <w:jc w:val="both"/>
        <w:rPr>
          <w:lang w:val="de-DE"/>
        </w:rPr>
      </w:pPr>
      <w:r w:rsidRPr="00C2525B">
        <w:rPr>
          <w:rStyle w:val="a5"/>
        </w:rPr>
        <w:footnoteRef/>
      </w:r>
      <w:r w:rsidRPr="00C2525B">
        <w:rPr>
          <w:lang w:val="en-US"/>
        </w:rPr>
        <w:t xml:space="preserve"> </w:t>
      </w:r>
      <w:proofErr w:type="spellStart"/>
      <w:r w:rsidRPr="00C2525B">
        <w:rPr>
          <w:lang w:val="en-US"/>
        </w:rPr>
        <w:t>Vgl</w:t>
      </w:r>
      <w:proofErr w:type="spellEnd"/>
      <w:r w:rsidRPr="00C2525B">
        <w:rPr>
          <w:lang w:val="en-US"/>
        </w:rPr>
        <w:t xml:space="preserve">. </w:t>
      </w:r>
      <w:r w:rsidR="00533CAC">
        <w:fldChar w:fldCharType="begin"/>
      </w:r>
      <w:r w:rsidR="00533CAC" w:rsidRPr="003A0C9A">
        <w:rPr>
          <w:lang w:val="en-US"/>
        </w:rPr>
        <w:instrText>HYPERLINK "http://ethos.bl.uk"</w:instrText>
      </w:r>
      <w:r w:rsidR="00533CAC">
        <w:fldChar w:fldCharType="separate"/>
      </w:r>
      <w:r w:rsidRPr="00C2525B">
        <w:rPr>
          <w:rStyle w:val="-"/>
          <w:color w:val="auto"/>
          <w:highlight w:val="yellow"/>
          <w:u w:val="none"/>
          <w:lang w:val="en-US"/>
        </w:rPr>
        <w:t xml:space="preserve">S. </w:t>
      </w:r>
      <w:proofErr w:type="spellStart"/>
      <w:r w:rsidRPr="00C2525B">
        <w:rPr>
          <w:rStyle w:val="-"/>
          <w:smallCaps/>
          <w:color w:val="auto"/>
          <w:highlight w:val="yellow"/>
          <w:u w:val="none"/>
          <w:lang w:val="en-US"/>
        </w:rPr>
        <w:t>Moyise</w:t>
      </w:r>
      <w:proofErr w:type="spellEnd"/>
      <w:r w:rsidRPr="00C2525B">
        <w:rPr>
          <w:rStyle w:val="-"/>
          <w:color w:val="auto"/>
          <w:highlight w:val="yellow"/>
          <w:u w:val="none"/>
          <w:lang w:val="en-US"/>
        </w:rPr>
        <w:t xml:space="preserve">, </w:t>
      </w:r>
      <w:proofErr w:type="gramStart"/>
      <w:r w:rsidRPr="00C2525B">
        <w:rPr>
          <w:rStyle w:val="-"/>
          <w:color w:val="auto"/>
          <w:highlight w:val="yellow"/>
          <w:u w:val="none"/>
          <w:lang w:val="en-US"/>
        </w:rPr>
        <w:t>The</w:t>
      </w:r>
      <w:proofErr w:type="gramEnd"/>
      <w:r w:rsidRPr="00C2525B">
        <w:rPr>
          <w:rStyle w:val="-"/>
          <w:color w:val="auto"/>
          <w:highlight w:val="yellow"/>
          <w:u w:val="none"/>
          <w:lang w:val="en-US"/>
        </w:rPr>
        <w:t xml:space="preserve"> Use of the Old Testament in the Book of Revelation</w:t>
      </w:r>
      <w:r w:rsidR="00533CAC">
        <w:fldChar w:fldCharType="end"/>
      </w:r>
      <w:r w:rsidRPr="00C2525B">
        <w:rPr>
          <w:highlight w:val="yellow"/>
          <w:lang w:val="en-US"/>
        </w:rPr>
        <w:t xml:space="preserve">. </w:t>
      </w:r>
      <w:proofErr w:type="spellStart"/>
      <w:r w:rsidRPr="00C2525B">
        <w:rPr>
          <w:highlight w:val="yellow"/>
          <w:lang w:val="de-DE"/>
        </w:rPr>
        <w:t>PhD</w:t>
      </w:r>
      <w:proofErr w:type="spellEnd"/>
      <w:r w:rsidRPr="00C2525B">
        <w:rPr>
          <w:highlight w:val="yellow"/>
          <w:lang w:val="de-DE"/>
        </w:rPr>
        <w:t xml:space="preserve"> </w:t>
      </w:r>
      <w:proofErr w:type="spellStart"/>
      <w:r w:rsidRPr="00C2525B">
        <w:rPr>
          <w:highlight w:val="yellow"/>
          <w:lang w:val="de-DE"/>
        </w:rPr>
        <w:t>diss</w:t>
      </w:r>
      <w:proofErr w:type="spellEnd"/>
      <w:r w:rsidRPr="00C2525B">
        <w:rPr>
          <w:highlight w:val="yellow"/>
          <w:lang w:val="de-DE"/>
        </w:rPr>
        <w:t xml:space="preserve">. University </w:t>
      </w:r>
      <w:proofErr w:type="spellStart"/>
      <w:r w:rsidRPr="00C2525B">
        <w:rPr>
          <w:highlight w:val="yellow"/>
          <w:lang w:val="de-DE"/>
        </w:rPr>
        <w:t>of</w:t>
      </w:r>
      <w:proofErr w:type="spellEnd"/>
      <w:r w:rsidRPr="00C2525B">
        <w:rPr>
          <w:highlight w:val="yellow"/>
          <w:lang w:val="de-DE"/>
        </w:rPr>
        <w:t xml:space="preserve"> Birmingham 1993.</w:t>
      </w:r>
    </w:p>
  </w:footnote>
  <w:footnote w:id="12">
    <w:p w:rsidR="00680BB5" w:rsidRPr="00C2525B" w:rsidRDefault="00680BB5" w:rsidP="004B26C4">
      <w:pPr>
        <w:pStyle w:val="a4"/>
        <w:jc w:val="both"/>
        <w:rPr>
          <w:lang w:val="de-DE"/>
        </w:rPr>
      </w:pPr>
      <w:r w:rsidRPr="00C2525B">
        <w:rPr>
          <w:rStyle w:val="a5"/>
        </w:rPr>
        <w:footnoteRef/>
      </w:r>
      <w:r w:rsidRPr="00C2525B">
        <w:rPr>
          <w:lang w:val="de-DE"/>
        </w:rPr>
        <w:t xml:space="preserve"> </w:t>
      </w:r>
      <w:r w:rsidRPr="00C2525B">
        <w:rPr>
          <w:iCs/>
          <w:lang w:val="de-DE"/>
        </w:rPr>
        <w:t xml:space="preserve">M. </w:t>
      </w:r>
      <w:proofErr w:type="spellStart"/>
      <w:r w:rsidRPr="00C2525B">
        <w:rPr>
          <w:iCs/>
          <w:lang w:val="de-DE"/>
        </w:rPr>
        <w:t>Labahn</w:t>
      </w:r>
      <w:proofErr w:type="spellEnd"/>
      <w:r w:rsidRPr="00C2525B">
        <w:rPr>
          <w:iCs/>
          <w:lang w:val="de-DE"/>
        </w:rPr>
        <w:t>:</w:t>
      </w:r>
      <w:r w:rsidRPr="00C2525B">
        <w:rPr>
          <w:lang w:val="de-DE"/>
        </w:rPr>
        <w:t xml:space="preserve"> Die Septuaginta und die Johannesapokalypse: Möglichkeiten und Grenzen einer Verhältnisbestimmung im Spiegel von kreativer </w:t>
      </w:r>
      <w:proofErr w:type="spellStart"/>
      <w:r w:rsidRPr="00C2525B">
        <w:rPr>
          <w:lang w:val="de-DE"/>
        </w:rPr>
        <w:t>Intertextualität</w:t>
      </w:r>
      <w:proofErr w:type="spellEnd"/>
      <w:r w:rsidRPr="00C2525B">
        <w:rPr>
          <w:lang w:val="de-DE"/>
        </w:rPr>
        <w:t xml:space="preserve"> und Textentwicklungen in: </w:t>
      </w:r>
      <w:r w:rsidRPr="00C2525B">
        <w:rPr>
          <w:bCs/>
          <w:lang w:val="de-DE"/>
        </w:rPr>
        <w:t xml:space="preserve">J. Frey, J.A. </w:t>
      </w:r>
      <w:proofErr w:type="spellStart"/>
      <w:r w:rsidRPr="00C2525B">
        <w:rPr>
          <w:bCs/>
          <w:lang w:val="de-DE"/>
        </w:rPr>
        <w:t>Kelhoffer</w:t>
      </w:r>
      <w:proofErr w:type="spellEnd"/>
      <w:r w:rsidRPr="00C2525B">
        <w:rPr>
          <w:bCs/>
          <w:lang w:val="de-DE"/>
        </w:rPr>
        <w:t xml:space="preserve"> u. F. </w:t>
      </w:r>
      <w:proofErr w:type="spellStart"/>
      <w:r w:rsidRPr="00C2525B">
        <w:rPr>
          <w:bCs/>
          <w:lang w:val="de-DE"/>
        </w:rPr>
        <w:t>Tóth</w:t>
      </w:r>
      <w:proofErr w:type="spellEnd"/>
      <w:r w:rsidRPr="00C2525B">
        <w:rPr>
          <w:bCs/>
          <w:lang w:val="de-DE"/>
        </w:rPr>
        <w:t xml:space="preserve"> (Hrsg.)</w:t>
      </w:r>
      <w:r w:rsidRPr="00C2525B">
        <w:rPr>
          <w:lang w:val="de-DE"/>
        </w:rPr>
        <w:t xml:space="preserve">, </w:t>
      </w:r>
      <w:r w:rsidRPr="00C2525B">
        <w:rPr>
          <w:bCs/>
          <w:i/>
          <w:kern w:val="36"/>
          <w:lang w:val="de-DE"/>
        </w:rPr>
        <w:t xml:space="preserve">Die Johannesapokalypse, </w:t>
      </w:r>
      <w:r w:rsidRPr="00C2525B">
        <w:rPr>
          <w:bCs/>
          <w:i/>
          <w:lang w:val="de-DE"/>
        </w:rPr>
        <w:t xml:space="preserve">Kontexte-Konzepte –Rezeption, </w:t>
      </w:r>
      <w:r w:rsidRPr="00C2525B">
        <w:rPr>
          <w:highlight w:val="yellow"/>
          <w:lang w:val="de-DE"/>
        </w:rPr>
        <w:t>WUNT</w:t>
      </w:r>
      <w:r w:rsidRPr="00C2525B">
        <w:rPr>
          <w:lang w:val="de-DE"/>
        </w:rPr>
        <w:t xml:space="preserve"> 287, Tübingen 2012,149-189.</w:t>
      </w:r>
    </w:p>
  </w:footnote>
  <w:footnote w:id="13">
    <w:p w:rsidR="00680BB5" w:rsidRPr="00C2525B" w:rsidRDefault="00680BB5" w:rsidP="004B26C4">
      <w:pPr>
        <w:pStyle w:val="a4"/>
        <w:jc w:val="both"/>
        <w:rPr>
          <w:lang w:val="de-DE"/>
        </w:rPr>
      </w:pPr>
      <w:r w:rsidRPr="00C2525B">
        <w:rPr>
          <w:rStyle w:val="a5"/>
        </w:rPr>
        <w:footnoteRef/>
      </w:r>
      <w:r w:rsidRPr="00C2525B">
        <w:rPr>
          <w:lang w:val="de-DE"/>
        </w:rPr>
        <w:t xml:space="preserve"> </w:t>
      </w:r>
      <w:r w:rsidRPr="00C2525B">
        <w:rPr>
          <w:lang w:val="de-DE" w:bidi="he-IL"/>
        </w:rPr>
        <w:t>Vgl. Dt.</w:t>
      </w:r>
      <w:r w:rsidRPr="00C2525B">
        <w:rPr>
          <w:lang w:val="de-DE"/>
        </w:rPr>
        <w:t xml:space="preserve"> </w:t>
      </w:r>
      <w:r w:rsidRPr="00C2525B">
        <w:rPr>
          <w:smallCaps/>
          <w:lang w:val="de-DE"/>
        </w:rPr>
        <w:t>M. Tilly</w:t>
      </w:r>
      <w:r w:rsidRPr="00C2525B">
        <w:rPr>
          <w:lang w:val="de-DE"/>
        </w:rPr>
        <w:t xml:space="preserve">, Textsicherung und Prophetie. Beobachtungen zur Septuaginta-Rezeption in </w:t>
      </w:r>
      <w:proofErr w:type="spellStart"/>
      <w:r w:rsidRPr="00C2525B">
        <w:rPr>
          <w:lang w:val="de-DE"/>
        </w:rPr>
        <w:t>Apk</w:t>
      </w:r>
      <w:proofErr w:type="spellEnd"/>
      <w:r w:rsidRPr="00C2525B">
        <w:rPr>
          <w:lang w:val="de-DE"/>
        </w:rPr>
        <w:t xml:space="preserve"> 22, 18 f in: F.W. Horn/M. Wolter (</w:t>
      </w:r>
      <w:proofErr w:type="spellStart"/>
      <w:r w:rsidRPr="00C2525B">
        <w:rPr>
          <w:lang w:val="de-DE"/>
        </w:rPr>
        <w:t>Hg</w:t>
      </w:r>
      <w:proofErr w:type="spellEnd"/>
      <w:r w:rsidRPr="00C2525B">
        <w:rPr>
          <w:lang w:val="de-DE"/>
        </w:rPr>
        <w:t xml:space="preserve">.), Studien zur Johannesoffenbarung und ihrer Auslegung, FS O. </w:t>
      </w:r>
      <w:proofErr w:type="spellStart"/>
      <w:r w:rsidRPr="00C2525B">
        <w:rPr>
          <w:lang w:val="de-DE"/>
        </w:rPr>
        <w:t>Böcher</w:t>
      </w:r>
      <w:proofErr w:type="spellEnd"/>
      <w:r w:rsidRPr="00C2525B">
        <w:rPr>
          <w:lang w:val="de-DE"/>
        </w:rPr>
        <w:t>, Neukirchen-Vluyn 2005, 232-246</w:t>
      </w:r>
    </w:p>
  </w:footnote>
  <w:footnote w:id="14">
    <w:p w:rsidR="00680BB5" w:rsidRPr="00C2525B" w:rsidRDefault="00680BB5" w:rsidP="004B26C4">
      <w:pPr>
        <w:pStyle w:val="a4"/>
        <w:jc w:val="both"/>
        <w:rPr>
          <w:lang w:val="de-DE"/>
        </w:rPr>
      </w:pPr>
      <w:r w:rsidRPr="00C2525B">
        <w:rPr>
          <w:rStyle w:val="a5"/>
        </w:rPr>
        <w:footnoteRef/>
      </w:r>
      <w:r w:rsidRPr="00C2525B">
        <w:rPr>
          <w:lang w:val="de-DE"/>
        </w:rPr>
        <w:t xml:space="preserve"> </w:t>
      </w:r>
      <w:r w:rsidRPr="00C2525B">
        <w:rPr>
          <w:smallCaps/>
          <w:lang w:val="de-DE"/>
        </w:rPr>
        <w:t xml:space="preserve">P. Müller, </w:t>
      </w:r>
      <w:r w:rsidRPr="00C2525B">
        <w:rPr>
          <w:lang w:val="de-DE"/>
        </w:rPr>
        <w:t>Das Buch und die Bücher in der Johannesoffenbarung in: F.W. Horn/M. Wolter (</w:t>
      </w:r>
      <w:proofErr w:type="spellStart"/>
      <w:r w:rsidRPr="00C2525B">
        <w:rPr>
          <w:lang w:val="de-DE"/>
        </w:rPr>
        <w:t>Hg</w:t>
      </w:r>
      <w:proofErr w:type="spellEnd"/>
      <w:r w:rsidRPr="00C2525B">
        <w:rPr>
          <w:lang w:val="de-DE"/>
        </w:rPr>
        <w:t xml:space="preserve">.), Studien zur Johannesoffenbarung und ihrer Auslegung, FS O. </w:t>
      </w:r>
      <w:proofErr w:type="spellStart"/>
      <w:r w:rsidRPr="00C2525B">
        <w:rPr>
          <w:lang w:val="de-DE"/>
        </w:rPr>
        <w:t>Böcher</w:t>
      </w:r>
      <w:proofErr w:type="spellEnd"/>
      <w:r w:rsidRPr="00C2525B">
        <w:rPr>
          <w:lang w:val="de-DE"/>
        </w:rPr>
        <w:t>, Neukirchen-Vluyn 2005,</w:t>
      </w:r>
    </w:p>
  </w:footnote>
  <w:footnote w:id="15">
    <w:p w:rsidR="00680BB5" w:rsidRPr="00C2525B" w:rsidRDefault="00680BB5" w:rsidP="004B26C4">
      <w:pPr>
        <w:pStyle w:val="a4"/>
        <w:jc w:val="both"/>
        <w:rPr>
          <w:lang w:val="de-DE"/>
        </w:rPr>
      </w:pPr>
      <w:r w:rsidRPr="00C2525B">
        <w:rPr>
          <w:rStyle w:val="a5"/>
        </w:rPr>
        <w:footnoteRef/>
      </w:r>
      <w:r w:rsidRPr="00C2525B">
        <w:rPr>
          <w:lang w:val="de-DE"/>
        </w:rPr>
        <w:t xml:space="preserve"> </w:t>
      </w:r>
      <w:r w:rsidRPr="00C2525B">
        <w:rPr>
          <w:b/>
          <w:bCs/>
          <w:smallCaps/>
          <w:lang w:val="de-DE"/>
        </w:rPr>
        <w:t>H. Kraft,</w:t>
      </w:r>
      <w:r w:rsidRPr="00C2525B">
        <w:rPr>
          <w:lang w:val="de-DE"/>
        </w:rPr>
        <w:t xml:space="preserve"> </w:t>
      </w:r>
      <w:r w:rsidRPr="00C2525B">
        <w:rPr>
          <w:i/>
          <w:lang w:val="de-DE"/>
        </w:rPr>
        <w:t>Die Offenbarung des Johannes</w:t>
      </w:r>
      <w:r w:rsidRPr="00C2525B">
        <w:rPr>
          <w:lang w:val="de-DE"/>
        </w:rPr>
        <w:t>, [HNT 16a] Tübingen 1974</w:t>
      </w:r>
    </w:p>
  </w:footnote>
  <w:footnote w:id="16">
    <w:p w:rsidR="00680BB5" w:rsidRPr="00C2525B" w:rsidRDefault="00680BB5" w:rsidP="004B26C4">
      <w:pPr>
        <w:pStyle w:val="a4"/>
        <w:jc w:val="both"/>
        <w:rPr>
          <w:lang w:val="de-DE"/>
        </w:rPr>
      </w:pPr>
      <w:r w:rsidRPr="00C2525B">
        <w:rPr>
          <w:rStyle w:val="a5"/>
        </w:rPr>
        <w:footnoteRef/>
      </w:r>
      <w:r w:rsidRPr="00C2525B">
        <w:rPr>
          <w:lang w:val="de-DE"/>
        </w:rPr>
        <w:t xml:space="preserve"> „Die Worte der Prophetie dieses Buches“. Offenbarung 22.6-21 als Schlussstein der christlichen Bibel Alten und Neuen Testaments gelesen, </w:t>
      </w:r>
      <w:proofErr w:type="spellStart"/>
      <w:r w:rsidRPr="00C2525B">
        <w:rPr>
          <w:lang w:val="de-DE"/>
        </w:rPr>
        <w:t>BThS</w:t>
      </w:r>
      <w:proofErr w:type="spellEnd"/>
      <w:r w:rsidRPr="00C2525B">
        <w:rPr>
          <w:lang w:val="de-DE"/>
        </w:rPr>
        <w:t xml:space="preserve"> 62, Neukirchen-</w:t>
      </w:r>
      <w:proofErr w:type="spellStart"/>
      <w:r w:rsidRPr="00C2525B">
        <w:rPr>
          <w:lang w:val="de-DE"/>
        </w:rPr>
        <w:t>Vlyn</w:t>
      </w:r>
      <w:proofErr w:type="spellEnd"/>
      <w:r w:rsidRPr="00C2525B">
        <w:rPr>
          <w:lang w:val="de-DE"/>
        </w:rPr>
        <w:t xml:space="preserve"> 2003, 109.</w:t>
      </w:r>
    </w:p>
  </w:footnote>
  <w:footnote w:id="17">
    <w:p w:rsidR="00680BB5" w:rsidRPr="00C2525B" w:rsidRDefault="00680BB5" w:rsidP="004B26C4">
      <w:pPr>
        <w:shd w:val="clear" w:color="auto" w:fill="FFFFFF"/>
        <w:autoSpaceDE w:val="0"/>
        <w:autoSpaceDN w:val="0"/>
        <w:adjustRightInd w:val="0"/>
        <w:jc w:val="both"/>
        <w:rPr>
          <w:sz w:val="20"/>
          <w:szCs w:val="20"/>
          <w:lang w:val="en-US"/>
        </w:rPr>
      </w:pPr>
      <w:r w:rsidRPr="00C2525B">
        <w:rPr>
          <w:rStyle w:val="a5"/>
          <w:sz w:val="20"/>
          <w:szCs w:val="20"/>
        </w:rPr>
        <w:footnoteRef/>
      </w:r>
      <w:r w:rsidRPr="00C2525B">
        <w:rPr>
          <w:sz w:val="20"/>
          <w:szCs w:val="20"/>
          <w:lang w:val="en-US"/>
        </w:rPr>
        <w:t xml:space="preserve"> G.K. Beale, The Use </w:t>
      </w:r>
      <w:r w:rsidRPr="00C2525B">
        <w:rPr>
          <w:sz w:val="20"/>
          <w:szCs w:val="20"/>
        </w:rPr>
        <w:t>ο</w:t>
      </w:r>
      <w:r w:rsidRPr="00C2525B">
        <w:rPr>
          <w:sz w:val="20"/>
          <w:szCs w:val="20"/>
          <w:lang w:val="en-US"/>
        </w:rPr>
        <w:t>f Daniel in Jewish Apocalyptic Literature and in the Revelation of John, Lanham: University Press of America 1984</w:t>
      </w:r>
    </w:p>
  </w:footnote>
  <w:footnote w:id="18">
    <w:p w:rsidR="00680BB5" w:rsidRPr="00C2525B" w:rsidRDefault="00680BB5" w:rsidP="004B26C4">
      <w:pPr>
        <w:pStyle w:val="a4"/>
        <w:jc w:val="both"/>
        <w:rPr>
          <w:lang w:val="en-US"/>
        </w:rPr>
      </w:pPr>
      <w:r w:rsidRPr="00C2525B">
        <w:rPr>
          <w:rStyle w:val="a5"/>
        </w:rPr>
        <w:footnoteRef/>
      </w:r>
      <w:r w:rsidRPr="00C2525B">
        <w:rPr>
          <w:lang w:val="en-US"/>
        </w:rPr>
        <w:t xml:space="preserve"> The Apocalypse as an Annual Cycle of Prophecies, </w:t>
      </w:r>
      <w:r w:rsidRPr="00C2525B">
        <w:rPr>
          <w:i/>
          <w:lang w:val="en-US"/>
        </w:rPr>
        <w:t>NTS</w:t>
      </w:r>
      <w:r w:rsidRPr="00C2525B">
        <w:rPr>
          <w:lang w:val="en-US"/>
        </w:rPr>
        <w:t xml:space="preserve"> 27 (1981), 342-367.</w:t>
      </w:r>
    </w:p>
  </w:footnote>
  <w:footnote w:id="19">
    <w:p w:rsidR="00680BB5" w:rsidRPr="00C2525B" w:rsidRDefault="00680BB5" w:rsidP="004B26C4">
      <w:pPr>
        <w:pStyle w:val="a4"/>
        <w:jc w:val="both"/>
        <w:rPr>
          <w:lang w:val="en-US"/>
        </w:rPr>
      </w:pPr>
      <w:r w:rsidRPr="00C2525B">
        <w:rPr>
          <w:rStyle w:val="a5"/>
        </w:rPr>
        <w:footnoteRef/>
      </w:r>
      <w:r w:rsidRPr="00C2525B">
        <w:rPr>
          <w:lang w:val="en-US"/>
        </w:rPr>
        <w:t xml:space="preserve"> </w:t>
      </w:r>
      <w:proofErr w:type="spellStart"/>
      <w:r w:rsidRPr="00C2525B">
        <w:rPr>
          <w:lang w:val="en-US"/>
        </w:rPr>
        <w:t>Sueton</w:t>
      </w:r>
      <w:proofErr w:type="spellEnd"/>
      <w:r w:rsidRPr="00C2525B">
        <w:rPr>
          <w:lang w:val="en-US"/>
        </w:rPr>
        <w:t>, Domitian 13.2.</w:t>
      </w:r>
    </w:p>
  </w:footnote>
  <w:footnote w:id="20">
    <w:p w:rsidR="00680BB5" w:rsidRPr="00C2525B" w:rsidRDefault="00680BB5" w:rsidP="004B26C4">
      <w:pPr>
        <w:pStyle w:val="a4"/>
        <w:jc w:val="both"/>
        <w:rPr>
          <w:lang w:val="en-US"/>
        </w:rPr>
      </w:pPr>
      <w:r w:rsidRPr="00C2525B">
        <w:rPr>
          <w:rStyle w:val="a5"/>
        </w:rPr>
        <w:footnoteRef/>
      </w:r>
      <w:r w:rsidRPr="00C2525B">
        <w:rPr>
          <w:lang w:val="en-US"/>
        </w:rPr>
        <w:t xml:space="preserve"> </w:t>
      </w:r>
      <w:proofErr w:type="spellStart"/>
      <w:proofErr w:type="gramStart"/>
      <w:r w:rsidRPr="00C2525B">
        <w:rPr>
          <w:lang w:val="en-US"/>
        </w:rPr>
        <w:t>Apokalypsis</w:t>
      </w:r>
      <w:proofErr w:type="spellEnd"/>
      <w:r w:rsidRPr="00C2525B">
        <w:rPr>
          <w:lang w:val="en-US"/>
        </w:rPr>
        <w:t xml:space="preserve"> and </w:t>
      </w:r>
      <w:proofErr w:type="spellStart"/>
      <w:r w:rsidRPr="00C2525B">
        <w:rPr>
          <w:lang w:val="en-US"/>
        </w:rPr>
        <w:t>Propheteia</w:t>
      </w:r>
      <w:proofErr w:type="spellEnd"/>
      <w:r w:rsidRPr="00C2525B">
        <w:rPr>
          <w:lang w:val="en-US"/>
        </w:rPr>
        <w:t>.</w:t>
      </w:r>
      <w:proofErr w:type="gramEnd"/>
      <w:r w:rsidRPr="00C2525B">
        <w:rPr>
          <w:lang w:val="en-US"/>
        </w:rPr>
        <w:t xml:space="preserve"> The Book of Revelation in the Context of Early Christian Prophecy, </w:t>
      </w:r>
      <w:r w:rsidRPr="00C2525B">
        <w:rPr>
          <w:i/>
          <w:lang w:val="en-US"/>
        </w:rPr>
        <w:t>Justice and Judgment</w:t>
      </w:r>
      <w:r w:rsidRPr="00C2525B">
        <w:rPr>
          <w:lang w:val="en-US"/>
        </w:rPr>
        <w:t xml:space="preserve">, </w:t>
      </w:r>
      <w:proofErr w:type="spellStart"/>
      <w:r w:rsidRPr="00C2525B">
        <w:rPr>
          <w:lang w:val="en-US"/>
        </w:rPr>
        <w:t>Philadelpia</w:t>
      </w:r>
      <w:proofErr w:type="spellEnd"/>
      <w:r w:rsidRPr="00C2525B">
        <w:rPr>
          <w:lang w:val="en-US"/>
        </w:rPr>
        <w:t>: Fortress Press 1985, 133-156.</w:t>
      </w:r>
    </w:p>
  </w:footnote>
  <w:footnote w:id="21">
    <w:p w:rsidR="00680BB5" w:rsidRPr="00C2525B" w:rsidRDefault="00680BB5" w:rsidP="004B26C4">
      <w:pPr>
        <w:shd w:val="clear" w:color="auto" w:fill="FFFFFF"/>
        <w:autoSpaceDE w:val="0"/>
        <w:autoSpaceDN w:val="0"/>
        <w:adjustRightInd w:val="0"/>
        <w:jc w:val="both"/>
        <w:rPr>
          <w:rFonts w:eastAsia="Calibri"/>
          <w:sz w:val="20"/>
          <w:szCs w:val="20"/>
          <w:lang w:val="de-DE"/>
        </w:rPr>
      </w:pPr>
      <w:r w:rsidRPr="00C2525B">
        <w:rPr>
          <w:rStyle w:val="a5"/>
          <w:sz w:val="20"/>
          <w:szCs w:val="20"/>
        </w:rPr>
        <w:footnoteRef/>
      </w:r>
      <w:r w:rsidRPr="00C2525B">
        <w:rPr>
          <w:sz w:val="20"/>
          <w:szCs w:val="20"/>
          <w:lang w:val="de-DE"/>
        </w:rPr>
        <w:t xml:space="preserve"> Vgl. Beate Kowalski, Die Johannesoffenbarung im Kanon der Bibel.  Ein neu geschriebener </w:t>
      </w:r>
      <w:proofErr w:type="spellStart"/>
      <w:r w:rsidRPr="00C2525B">
        <w:rPr>
          <w:sz w:val="20"/>
          <w:szCs w:val="20"/>
          <w:lang w:val="de-DE"/>
        </w:rPr>
        <w:t>Ezechiel</w:t>
      </w:r>
      <w:proofErr w:type="spellEnd"/>
      <w:r w:rsidRPr="00C2525B">
        <w:rPr>
          <w:sz w:val="20"/>
          <w:szCs w:val="20"/>
          <w:lang w:val="de-DE"/>
        </w:rPr>
        <w:t xml:space="preserve">, </w:t>
      </w:r>
      <w:proofErr w:type="spellStart"/>
      <w:r w:rsidRPr="00C2525B">
        <w:rPr>
          <w:i/>
          <w:sz w:val="20"/>
          <w:szCs w:val="20"/>
          <w:lang w:val="de-DE"/>
        </w:rPr>
        <w:t>BiKi</w:t>
      </w:r>
      <w:proofErr w:type="spellEnd"/>
      <w:r w:rsidRPr="00C2525B">
        <w:rPr>
          <w:i/>
          <w:sz w:val="20"/>
          <w:szCs w:val="20"/>
          <w:lang w:val="de-DE"/>
        </w:rPr>
        <w:t xml:space="preserve"> </w:t>
      </w:r>
      <w:r w:rsidRPr="00C2525B">
        <w:rPr>
          <w:sz w:val="20"/>
          <w:szCs w:val="20"/>
          <w:lang w:val="de-DE"/>
        </w:rPr>
        <w:t xml:space="preserve">67 (2012) 78-84: </w:t>
      </w:r>
      <w:r w:rsidRPr="00C2525B">
        <w:rPr>
          <w:rFonts w:eastAsia="Calibri"/>
          <w:i/>
          <w:sz w:val="20"/>
          <w:szCs w:val="20"/>
          <w:lang w:val="de-DE"/>
        </w:rPr>
        <w:t xml:space="preserve">Von Geza </w:t>
      </w:r>
      <w:proofErr w:type="spellStart"/>
      <w:r w:rsidRPr="00C2525B">
        <w:rPr>
          <w:rFonts w:eastAsia="Calibri"/>
          <w:i/>
          <w:sz w:val="20"/>
          <w:szCs w:val="20"/>
          <w:lang w:val="de-DE"/>
        </w:rPr>
        <w:t>Vermes</w:t>
      </w:r>
      <w:proofErr w:type="spellEnd"/>
      <w:r w:rsidRPr="00C2525B">
        <w:rPr>
          <w:rFonts w:eastAsia="Calibri"/>
          <w:i/>
          <w:sz w:val="20"/>
          <w:szCs w:val="20"/>
          <w:lang w:val="de-DE"/>
        </w:rPr>
        <w:t xml:space="preserve"> (</w:t>
      </w:r>
      <w:proofErr w:type="spellStart"/>
      <w:r w:rsidRPr="00C2525B">
        <w:rPr>
          <w:rFonts w:eastAsia="Calibri"/>
          <w:i/>
          <w:sz w:val="20"/>
          <w:szCs w:val="20"/>
          <w:lang w:val="de-DE"/>
        </w:rPr>
        <w:t>Scripture</w:t>
      </w:r>
      <w:proofErr w:type="spellEnd"/>
      <w:r w:rsidRPr="00C2525B">
        <w:rPr>
          <w:rFonts w:eastAsia="Calibri"/>
          <w:i/>
          <w:sz w:val="20"/>
          <w:szCs w:val="20"/>
          <w:lang w:val="de-DE"/>
        </w:rPr>
        <w:t xml:space="preserve"> </w:t>
      </w:r>
      <w:proofErr w:type="spellStart"/>
      <w:r w:rsidRPr="00C2525B">
        <w:rPr>
          <w:rFonts w:eastAsia="Calibri"/>
          <w:i/>
          <w:sz w:val="20"/>
          <w:szCs w:val="20"/>
          <w:lang w:val="de-DE"/>
        </w:rPr>
        <w:t>and</w:t>
      </w:r>
      <w:proofErr w:type="spellEnd"/>
      <w:r w:rsidRPr="00C2525B">
        <w:rPr>
          <w:rFonts w:eastAsia="Calibri"/>
          <w:i/>
          <w:sz w:val="20"/>
          <w:szCs w:val="20"/>
          <w:lang w:val="de-DE"/>
        </w:rPr>
        <w:t xml:space="preserve"> Tradition in </w:t>
      </w:r>
      <w:proofErr w:type="spellStart"/>
      <w:r w:rsidRPr="00C2525B">
        <w:rPr>
          <w:rFonts w:eastAsia="Calibri"/>
          <w:i/>
          <w:sz w:val="20"/>
          <w:szCs w:val="20"/>
          <w:lang w:val="de-DE"/>
        </w:rPr>
        <w:t>Judais</w:t>
      </w:r>
      <w:proofErr w:type="spellEnd"/>
      <w:r w:rsidRPr="00C2525B">
        <w:rPr>
          <w:rFonts w:eastAsia="Calibri"/>
          <w:i/>
          <w:sz w:val="20"/>
          <w:szCs w:val="20"/>
          <w:lang w:val="de-DE"/>
        </w:rPr>
        <w:t xml:space="preserve">. </w:t>
      </w:r>
      <w:proofErr w:type="spellStart"/>
      <w:r w:rsidRPr="00C2525B">
        <w:rPr>
          <w:rFonts w:eastAsia="Calibri"/>
          <w:i/>
          <w:sz w:val="20"/>
          <w:szCs w:val="20"/>
          <w:lang w:val="de-DE"/>
        </w:rPr>
        <w:t>Haggadic</w:t>
      </w:r>
      <w:proofErr w:type="spellEnd"/>
      <w:r w:rsidRPr="00C2525B">
        <w:rPr>
          <w:rFonts w:eastAsia="Calibri"/>
          <w:i/>
          <w:sz w:val="20"/>
          <w:szCs w:val="20"/>
          <w:lang w:val="de-DE"/>
        </w:rPr>
        <w:t xml:space="preserve"> Studies. </w:t>
      </w:r>
      <w:r w:rsidRPr="00C2525B">
        <w:rPr>
          <w:rFonts w:eastAsia="Calibri"/>
          <w:sz w:val="20"/>
          <w:szCs w:val="20"/>
          <w:lang w:val="de-DE"/>
        </w:rPr>
        <w:t>[</w:t>
      </w:r>
      <w:proofErr w:type="spellStart"/>
      <w:r w:rsidRPr="00C2525B">
        <w:rPr>
          <w:rFonts w:eastAsia="Calibri"/>
          <w:sz w:val="20"/>
          <w:szCs w:val="20"/>
          <w:lang w:val="de-DE"/>
        </w:rPr>
        <w:t>Studia</w:t>
      </w:r>
      <w:proofErr w:type="spellEnd"/>
      <w:r w:rsidRPr="00C2525B">
        <w:rPr>
          <w:rFonts w:eastAsia="Calibri"/>
          <w:sz w:val="20"/>
          <w:szCs w:val="20"/>
          <w:lang w:val="de-DE"/>
        </w:rPr>
        <w:t xml:space="preserve"> Post-</w:t>
      </w:r>
      <w:proofErr w:type="spellStart"/>
      <w:r w:rsidRPr="00C2525B">
        <w:rPr>
          <w:rFonts w:eastAsia="Calibri"/>
          <w:sz w:val="20"/>
          <w:szCs w:val="20"/>
          <w:lang w:val="de-DE"/>
        </w:rPr>
        <w:t>Biblica</w:t>
      </w:r>
      <w:proofErr w:type="spellEnd"/>
      <w:r w:rsidRPr="00C2525B">
        <w:rPr>
          <w:rFonts w:eastAsia="Calibri"/>
          <w:sz w:val="20"/>
          <w:szCs w:val="20"/>
          <w:lang w:val="de-DE"/>
        </w:rPr>
        <w:t xml:space="preserve"> 4], Leiden 1961</w:t>
      </w:r>
      <w:r w:rsidRPr="00C2525B">
        <w:rPr>
          <w:rFonts w:eastAsia="Calibri"/>
          <w:i/>
          <w:sz w:val="20"/>
          <w:szCs w:val="20"/>
          <w:lang w:val="de-DE"/>
        </w:rPr>
        <w:t xml:space="preserve">) stammt der Begriff </w:t>
      </w:r>
      <w:proofErr w:type="gramStart"/>
      <w:r w:rsidRPr="00C2525B">
        <w:rPr>
          <w:rFonts w:eastAsia="Calibri"/>
          <w:i/>
          <w:sz w:val="20"/>
          <w:szCs w:val="20"/>
          <w:lang w:val="de-DE"/>
        </w:rPr>
        <w:t>der ..</w:t>
      </w:r>
      <w:proofErr w:type="spellStart"/>
      <w:proofErr w:type="gramEnd"/>
      <w:r w:rsidRPr="00C2525B">
        <w:rPr>
          <w:rFonts w:eastAsia="Calibri"/>
          <w:i/>
          <w:sz w:val="20"/>
          <w:szCs w:val="20"/>
          <w:lang w:val="de-DE"/>
        </w:rPr>
        <w:t>rewritten</w:t>
      </w:r>
      <w:proofErr w:type="spellEnd"/>
      <w:r w:rsidRPr="00C2525B">
        <w:rPr>
          <w:rFonts w:eastAsia="Calibri"/>
          <w:i/>
          <w:sz w:val="20"/>
          <w:szCs w:val="20"/>
          <w:lang w:val="de-DE"/>
        </w:rPr>
        <w:t xml:space="preserve"> </w:t>
      </w:r>
      <w:proofErr w:type="spellStart"/>
      <w:r w:rsidRPr="00C2525B">
        <w:rPr>
          <w:rFonts w:eastAsia="Calibri"/>
          <w:i/>
          <w:sz w:val="20"/>
          <w:szCs w:val="20"/>
          <w:lang w:val="de-DE"/>
        </w:rPr>
        <w:t>bible</w:t>
      </w:r>
      <w:proofErr w:type="spellEnd"/>
      <w:r w:rsidRPr="00C2525B">
        <w:rPr>
          <w:rFonts w:eastAsia="Calibri"/>
          <w:i/>
          <w:sz w:val="20"/>
          <w:szCs w:val="20"/>
          <w:lang w:val="de-DE"/>
        </w:rPr>
        <w:t>". Er bezeichnet die narrati</w:t>
      </w:r>
      <w:r w:rsidRPr="00C2525B">
        <w:rPr>
          <w:rFonts w:eastAsia="Calibri"/>
          <w:i/>
          <w:sz w:val="20"/>
          <w:szCs w:val="20"/>
          <w:lang w:val="de-DE"/>
        </w:rPr>
        <w:softHyphen/>
        <w:t xml:space="preserve">ve Aktualisierung biblischer Texte, auch </w:t>
      </w:r>
      <w:r w:rsidRPr="00C2525B">
        <w:rPr>
          <w:i/>
          <w:sz w:val="20"/>
          <w:szCs w:val="20"/>
          <w:lang w:val="de-DE"/>
        </w:rPr>
        <w:t>„</w:t>
      </w:r>
      <w:proofErr w:type="spellStart"/>
      <w:r w:rsidRPr="00C2525B">
        <w:rPr>
          <w:i/>
          <w:sz w:val="20"/>
          <w:szCs w:val="20"/>
          <w:lang w:val="de-DE"/>
        </w:rPr>
        <w:t>relecture</w:t>
      </w:r>
      <w:proofErr w:type="spellEnd"/>
      <w:r w:rsidRPr="00C2525B">
        <w:rPr>
          <w:i/>
          <w:sz w:val="20"/>
          <w:szCs w:val="20"/>
          <w:lang w:val="de-DE"/>
        </w:rPr>
        <w:t>" genannt. Dieser Prozess ist inner</w:t>
      </w:r>
      <w:r w:rsidRPr="00C2525B">
        <w:rPr>
          <w:i/>
          <w:sz w:val="20"/>
          <w:szCs w:val="20"/>
          <w:lang w:val="de-DE"/>
        </w:rPr>
        <w:softHyphen/>
        <w:t>halb der Schriften des Alten Testaments ebenso zu erkennen wie in Form des Weiter</w:t>
      </w:r>
      <w:r w:rsidRPr="00C2525B">
        <w:rPr>
          <w:i/>
          <w:sz w:val="20"/>
          <w:szCs w:val="20"/>
          <w:lang w:val="de-DE"/>
        </w:rPr>
        <w:softHyphen/>
        <w:t xml:space="preserve">lesens dieser Texte im Lichte Christi in den neutestamentlichen Schriften. Die </w:t>
      </w:r>
      <w:proofErr w:type="spellStart"/>
      <w:r w:rsidRPr="00C2525B">
        <w:rPr>
          <w:i/>
          <w:sz w:val="20"/>
          <w:szCs w:val="20"/>
          <w:lang w:val="de-DE"/>
        </w:rPr>
        <w:t>Offb</w:t>
      </w:r>
      <w:proofErr w:type="spellEnd"/>
      <w:r w:rsidRPr="00C2525B">
        <w:rPr>
          <w:i/>
          <w:sz w:val="20"/>
          <w:szCs w:val="20"/>
          <w:lang w:val="de-DE"/>
        </w:rPr>
        <w:t xml:space="preserve"> ist in besonderer Weise eine </w:t>
      </w:r>
      <w:proofErr w:type="spellStart"/>
      <w:r w:rsidRPr="00C2525B">
        <w:rPr>
          <w:i/>
          <w:sz w:val="20"/>
          <w:szCs w:val="20"/>
          <w:lang w:val="de-DE"/>
        </w:rPr>
        <w:t>Relecture</w:t>
      </w:r>
      <w:proofErr w:type="spellEnd"/>
      <w:r w:rsidRPr="00C2525B">
        <w:rPr>
          <w:i/>
          <w:sz w:val="20"/>
          <w:szCs w:val="20"/>
          <w:lang w:val="de-DE"/>
        </w:rPr>
        <w:t xml:space="preserve"> des Buches </w:t>
      </w:r>
      <w:proofErr w:type="spellStart"/>
      <w:r w:rsidRPr="00C2525B">
        <w:rPr>
          <w:i/>
          <w:sz w:val="20"/>
          <w:szCs w:val="20"/>
          <w:lang w:val="de-DE"/>
        </w:rPr>
        <w:t>Ezechiel</w:t>
      </w:r>
      <w:proofErr w:type="spellEnd"/>
      <w:r w:rsidRPr="00C2525B">
        <w:rPr>
          <w:i/>
          <w:sz w:val="20"/>
          <w:szCs w:val="20"/>
          <w:lang w:val="de-DE"/>
        </w:rPr>
        <w:t xml:space="preserve">. Der Verfasser hat sich teilweise oder ganz mit dem Propheten </w:t>
      </w:r>
      <w:proofErr w:type="spellStart"/>
      <w:r w:rsidRPr="00C2525B">
        <w:rPr>
          <w:i/>
          <w:sz w:val="20"/>
          <w:szCs w:val="20"/>
          <w:lang w:val="de-DE"/>
        </w:rPr>
        <w:t>Ezechiel</w:t>
      </w:r>
      <w:proofErr w:type="spellEnd"/>
      <w:r w:rsidRPr="00C2525B">
        <w:rPr>
          <w:i/>
          <w:sz w:val="20"/>
          <w:szCs w:val="20"/>
          <w:lang w:val="de-DE"/>
        </w:rPr>
        <w:t xml:space="preserve"> iden</w:t>
      </w:r>
      <w:r w:rsidRPr="00C2525B">
        <w:rPr>
          <w:i/>
          <w:sz w:val="20"/>
          <w:szCs w:val="20"/>
          <w:lang w:val="de-DE"/>
        </w:rPr>
        <w:softHyphen/>
        <w:t xml:space="preserve">tifiziert. Keine andere Schrift hat ihn in der Komposition und Theologie seiner Schrift stärker beeinflusst. Dies lässt sich an der Struktur der </w:t>
      </w:r>
      <w:proofErr w:type="spellStart"/>
      <w:r w:rsidRPr="00C2525B">
        <w:rPr>
          <w:i/>
          <w:sz w:val="20"/>
          <w:szCs w:val="20"/>
          <w:lang w:val="de-DE"/>
        </w:rPr>
        <w:t>Offb</w:t>
      </w:r>
      <w:proofErr w:type="spellEnd"/>
      <w:r w:rsidRPr="00C2525B">
        <w:rPr>
          <w:i/>
          <w:sz w:val="20"/>
          <w:szCs w:val="20"/>
          <w:lang w:val="de-DE"/>
        </w:rPr>
        <w:t xml:space="preserve"> aufzeigen</w:t>
      </w:r>
      <w:r w:rsidRPr="00C2525B">
        <w:rPr>
          <w:sz w:val="20"/>
          <w:szCs w:val="20"/>
          <w:lang w:val="de-DE"/>
        </w:rPr>
        <w:t xml:space="preserve"> (79).</w:t>
      </w:r>
    </w:p>
  </w:footnote>
  <w:footnote w:id="22">
    <w:p w:rsidR="00680BB5" w:rsidRPr="00CC12EC" w:rsidRDefault="00680BB5" w:rsidP="004B26C4">
      <w:pPr>
        <w:pStyle w:val="a4"/>
        <w:jc w:val="both"/>
      </w:pPr>
      <w:r w:rsidRPr="00C2525B">
        <w:rPr>
          <w:rStyle w:val="a5"/>
        </w:rPr>
        <w:footnoteRef/>
      </w:r>
      <w:r w:rsidRPr="00C2525B">
        <w:rPr>
          <w:lang w:val="de-DE"/>
        </w:rPr>
        <w:t xml:space="preserve"> I. </w:t>
      </w:r>
      <w:proofErr w:type="spellStart"/>
      <w:r w:rsidRPr="00C2525B">
        <w:rPr>
          <w:lang w:val="de-DE"/>
        </w:rPr>
        <w:t>Panagopoulos</w:t>
      </w:r>
      <w:proofErr w:type="spellEnd"/>
      <w:r w:rsidRPr="00C2525B">
        <w:rPr>
          <w:lang w:val="de-DE"/>
        </w:rPr>
        <w:t xml:space="preserve">, </w:t>
      </w:r>
      <w:r w:rsidRPr="00C2525B">
        <w:t>Η</w:t>
      </w:r>
      <w:r w:rsidRPr="00C2525B">
        <w:rPr>
          <w:lang w:val="de-DE"/>
        </w:rPr>
        <w:t xml:space="preserve"> </w:t>
      </w:r>
      <w:r w:rsidRPr="00C2525B">
        <w:t>ερμηνεία</w:t>
      </w:r>
      <w:r w:rsidRPr="00C2525B">
        <w:rPr>
          <w:lang w:val="de-DE"/>
        </w:rPr>
        <w:t xml:space="preserve"> </w:t>
      </w:r>
      <w:r w:rsidRPr="00C2525B">
        <w:t>της</w:t>
      </w:r>
      <w:r w:rsidRPr="00C2525B">
        <w:rPr>
          <w:lang w:val="de-DE"/>
        </w:rPr>
        <w:t xml:space="preserve"> </w:t>
      </w:r>
      <w:r w:rsidRPr="00C2525B">
        <w:t>Αγίας</w:t>
      </w:r>
      <w:r w:rsidRPr="00C2525B">
        <w:rPr>
          <w:lang w:val="de-DE"/>
        </w:rPr>
        <w:t xml:space="preserve"> </w:t>
      </w:r>
      <w:r w:rsidRPr="00C2525B">
        <w:t>Γραφής</w:t>
      </w:r>
      <w:r w:rsidRPr="00C2525B">
        <w:rPr>
          <w:lang w:val="de-DE"/>
        </w:rPr>
        <w:t xml:space="preserve"> </w:t>
      </w:r>
      <w:r w:rsidRPr="00C2525B">
        <w:t>στην</w:t>
      </w:r>
      <w:r w:rsidRPr="00C2525B">
        <w:rPr>
          <w:lang w:val="de-DE"/>
        </w:rPr>
        <w:t xml:space="preserve"> </w:t>
      </w:r>
      <w:r w:rsidRPr="00C2525B">
        <w:t>Εκκλησία</w:t>
      </w:r>
      <w:r w:rsidRPr="00C2525B">
        <w:rPr>
          <w:lang w:val="de-DE"/>
        </w:rPr>
        <w:t xml:space="preserve"> </w:t>
      </w:r>
      <w:r w:rsidRPr="00C2525B">
        <w:t>των</w:t>
      </w:r>
      <w:r w:rsidRPr="00C2525B">
        <w:rPr>
          <w:lang w:val="de-DE"/>
        </w:rPr>
        <w:t xml:space="preserve"> </w:t>
      </w:r>
      <w:r w:rsidRPr="00C2525B">
        <w:t>Πατέρων</w:t>
      </w:r>
      <w:r w:rsidRPr="00C2525B">
        <w:rPr>
          <w:lang w:val="de-DE"/>
        </w:rPr>
        <w:t xml:space="preserve">. </w:t>
      </w:r>
      <w:r w:rsidRPr="00C2525B">
        <w:t>Τόμος</w:t>
      </w:r>
      <w:r w:rsidRPr="00CC12EC">
        <w:t xml:space="preserve"> </w:t>
      </w:r>
      <w:r w:rsidRPr="00C2525B">
        <w:t>Β</w:t>
      </w:r>
      <w:r w:rsidRPr="00CC12EC">
        <w:t>’ (4</w:t>
      </w:r>
      <w:r w:rsidRPr="00C2525B">
        <w:rPr>
          <w:vertAlign w:val="superscript"/>
        </w:rPr>
        <w:t>ος</w:t>
      </w:r>
      <w:r w:rsidRPr="00CC12EC">
        <w:t>-5</w:t>
      </w:r>
      <w:r w:rsidRPr="00C2525B">
        <w:rPr>
          <w:vertAlign w:val="superscript"/>
        </w:rPr>
        <w:t>ος</w:t>
      </w:r>
      <w:r w:rsidRPr="00CC12EC">
        <w:t xml:space="preserve"> </w:t>
      </w:r>
      <w:r w:rsidRPr="00C2525B">
        <w:t>αι</w:t>
      </w:r>
      <w:r w:rsidRPr="00CC12EC">
        <w:t xml:space="preserve">.), </w:t>
      </w:r>
      <w:r w:rsidRPr="00C2525B">
        <w:rPr>
          <w:lang w:val="de-DE"/>
        </w:rPr>
        <w:t>Athens</w:t>
      </w:r>
      <w:r w:rsidRPr="00CC12EC">
        <w:t xml:space="preserve"> 2003, 11</w:t>
      </w:r>
      <w:r w:rsidRPr="00C2525B">
        <w:rPr>
          <w:lang w:val="de-DE"/>
        </w:rPr>
        <w:t>f</w:t>
      </w:r>
      <w:r w:rsidRPr="00CC12EC">
        <w:t>.</w:t>
      </w:r>
    </w:p>
  </w:footnote>
  <w:footnote w:id="23">
    <w:p w:rsidR="00742F39" w:rsidRPr="002938A9" w:rsidRDefault="00742F39" w:rsidP="00742F39">
      <w:pPr>
        <w:pStyle w:val="a4"/>
        <w:jc w:val="both"/>
      </w:pPr>
      <w:r>
        <w:rPr>
          <w:rStyle w:val="a5"/>
        </w:rPr>
        <w:footnoteRef/>
      </w:r>
      <w:r w:rsidRPr="00CC12EC">
        <w:t xml:space="preserve"> </w:t>
      </w:r>
      <w:hyperlink r:id="rId2" w:history="1">
        <w:r w:rsidRPr="00742F39">
          <w:rPr>
            <w:rStyle w:val="-"/>
            <w:lang w:val="de-DE"/>
          </w:rPr>
          <w:t>http</w:t>
        </w:r>
        <w:r w:rsidRPr="00CC12EC">
          <w:rPr>
            <w:rStyle w:val="-"/>
          </w:rPr>
          <w:t>://</w:t>
        </w:r>
        <w:r w:rsidRPr="00742F39">
          <w:rPr>
            <w:rStyle w:val="-"/>
            <w:lang w:val="de-DE"/>
          </w:rPr>
          <w:t>www</w:t>
        </w:r>
        <w:r w:rsidRPr="00CC12EC">
          <w:rPr>
            <w:rStyle w:val="-"/>
          </w:rPr>
          <w:t>.</w:t>
        </w:r>
        <w:r w:rsidRPr="00742F39">
          <w:rPr>
            <w:rStyle w:val="-"/>
            <w:lang w:val="de-DE"/>
          </w:rPr>
          <w:t>ambs</w:t>
        </w:r>
        <w:r w:rsidRPr="00CC12EC">
          <w:rPr>
            <w:rStyle w:val="-"/>
          </w:rPr>
          <w:t>.</w:t>
        </w:r>
        <w:r w:rsidRPr="00742F39">
          <w:rPr>
            <w:rStyle w:val="-"/>
            <w:lang w:val="de-DE"/>
          </w:rPr>
          <w:t>edu</w:t>
        </w:r>
        <w:r w:rsidRPr="00CC12EC">
          <w:rPr>
            <w:rStyle w:val="-"/>
          </w:rPr>
          <w:t>/</w:t>
        </w:r>
        <w:r w:rsidRPr="00742F39">
          <w:rPr>
            <w:rStyle w:val="-"/>
            <w:lang w:val="de-DE"/>
          </w:rPr>
          <w:t>LJohns</w:t>
        </w:r>
        <w:r w:rsidRPr="00CC12EC">
          <w:rPr>
            <w:rStyle w:val="-"/>
          </w:rPr>
          <w:t>/</w:t>
        </w:r>
        <w:r w:rsidRPr="00742F39">
          <w:rPr>
            <w:rStyle w:val="-"/>
            <w:lang w:val="de-DE"/>
          </w:rPr>
          <w:t>APJN</w:t>
        </w:r>
        <w:r w:rsidRPr="00CC12EC">
          <w:rPr>
            <w:rStyle w:val="-"/>
          </w:rPr>
          <w:t>.</w:t>
        </w:r>
        <w:r w:rsidRPr="00742F39">
          <w:rPr>
            <w:rStyle w:val="-"/>
            <w:lang w:val="de-DE"/>
          </w:rPr>
          <w:t>htm</w:t>
        </w:r>
      </w:hyperlink>
      <w:r w:rsidRPr="00CC12EC">
        <w:t xml:space="preserve">. </w:t>
      </w:r>
      <w:hyperlink r:id="rId3" w:history="1">
        <w:r w:rsidRPr="005C2938">
          <w:rPr>
            <w:rStyle w:val="-"/>
          </w:rPr>
          <w:t>http://www.ntgateway.com/rev.htm</w:t>
        </w:r>
      </w:hyperlink>
      <w:r w:rsidRPr="002938A9">
        <w:t xml:space="preserve">. </w:t>
      </w:r>
      <w:r w:rsidR="00533CAC">
        <w:fldChar w:fldCharType="begin"/>
      </w:r>
      <w:r w:rsidR="00533CAC">
        <w:instrText>HYPERLINK "http://catholic-resources.org/Bible/Apocalyptic_Links.htm"</w:instrText>
      </w:r>
      <w:r w:rsidR="00533CAC">
        <w:fldChar w:fldCharType="separate"/>
      </w:r>
      <w:r w:rsidRPr="005C2938">
        <w:rPr>
          <w:rStyle w:val="-"/>
          <w:lang w:val="en-US"/>
        </w:rPr>
        <w:t>http</w:t>
      </w:r>
      <w:r w:rsidRPr="002938A9">
        <w:rPr>
          <w:rStyle w:val="-"/>
        </w:rPr>
        <w:t>://</w:t>
      </w:r>
      <w:r w:rsidRPr="005C2938">
        <w:rPr>
          <w:rStyle w:val="-"/>
          <w:lang w:val="en-US"/>
        </w:rPr>
        <w:t>catholic</w:t>
      </w:r>
      <w:r w:rsidRPr="002938A9">
        <w:rPr>
          <w:rStyle w:val="-"/>
        </w:rPr>
        <w:t>-</w:t>
      </w:r>
      <w:r w:rsidRPr="005C2938">
        <w:rPr>
          <w:rStyle w:val="-"/>
          <w:lang w:val="en-US"/>
        </w:rPr>
        <w:t>resources</w:t>
      </w:r>
      <w:r w:rsidRPr="002938A9">
        <w:rPr>
          <w:rStyle w:val="-"/>
        </w:rPr>
        <w:t>.</w:t>
      </w:r>
      <w:r w:rsidRPr="005C2938">
        <w:rPr>
          <w:rStyle w:val="-"/>
          <w:lang w:val="en-US"/>
        </w:rPr>
        <w:t>org</w:t>
      </w:r>
      <w:r w:rsidRPr="002938A9">
        <w:rPr>
          <w:rStyle w:val="-"/>
        </w:rPr>
        <w:t>/</w:t>
      </w:r>
      <w:r w:rsidRPr="005C2938">
        <w:rPr>
          <w:rStyle w:val="-"/>
          <w:lang w:val="en-US"/>
        </w:rPr>
        <w:t>Bible</w:t>
      </w:r>
      <w:r w:rsidRPr="002938A9">
        <w:rPr>
          <w:rStyle w:val="-"/>
        </w:rPr>
        <w:t>/</w:t>
      </w:r>
      <w:r w:rsidRPr="005C2938">
        <w:rPr>
          <w:rStyle w:val="-"/>
          <w:lang w:val="en-US"/>
        </w:rPr>
        <w:t>Apocalyptic</w:t>
      </w:r>
      <w:r w:rsidRPr="002938A9">
        <w:rPr>
          <w:rStyle w:val="-"/>
        </w:rPr>
        <w:t>_</w:t>
      </w:r>
      <w:r w:rsidRPr="005C2938">
        <w:rPr>
          <w:rStyle w:val="-"/>
          <w:lang w:val="en-US"/>
        </w:rPr>
        <w:t>Links</w:t>
      </w:r>
      <w:r w:rsidRPr="002938A9">
        <w:rPr>
          <w:rStyle w:val="-"/>
        </w:rPr>
        <w:t>.</w:t>
      </w:r>
      <w:r w:rsidRPr="005C2938">
        <w:rPr>
          <w:rStyle w:val="-"/>
          <w:lang w:val="en-US"/>
        </w:rPr>
        <w:t>htm</w:t>
      </w:r>
      <w:r w:rsidR="00533CAC">
        <w:fldChar w:fldCharType="end"/>
      </w:r>
      <w:r w:rsidRPr="002938A9">
        <w:t xml:space="preserve"> </w:t>
      </w:r>
      <w:r w:rsidRPr="002938A9">
        <w:rPr>
          <w:lang w:val="en-US"/>
        </w:rPr>
        <w:t>http</w:t>
      </w:r>
      <w:r w:rsidRPr="002938A9">
        <w:t>://</w:t>
      </w:r>
      <w:r w:rsidRPr="002938A9">
        <w:rPr>
          <w:lang w:val="en-US"/>
        </w:rPr>
        <w:t>www</w:t>
      </w:r>
      <w:r w:rsidRPr="002938A9">
        <w:t>.</w:t>
      </w:r>
      <w:r w:rsidRPr="002938A9">
        <w:rPr>
          <w:lang w:val="en-US"/>
        </w:rPr>
        <w:t>torreys</w:t>
      </w:r>
      <w:r w:rsidRPr="002938A9">
        <w:t>.</w:t>
      </w:r>
      <w:r w:rsidRPr="002938A9">
        <w:rPr>
          <w:lang w:val="en-US"/>
        </w:rPr>
        <w:t>org</w:t>
      </w:r>
      <w:r w:rsidRPr="002938A9">
        <w:t>/</w:t>
      </w:r>
      <w:r w:rsidRPr="002938A9">
        <w:rPr>
          <w:lang w:val="en-US"/>
        </w:rPr>
        <w:t>bible</w:t>
      </w:r>
      <w:r w:rsidRPr="002938A9">
        <w:t>/</w:t>
      </w:r>
      <w:r w:rsidRPr="002938A9">
        <w:rPr>
          <w:lang w:val="en-US"/>
        </w:rPr>
        <w:t>biblia</w:t>
      </w:r>
      <w:r w:rsidRPr="002938A9">
        <w:t>02.</w:t>
      </w:r>
      <w:r w:rsidRPr="002938A9">
        <w:rPr>
          <w:lang w:val="en-US"/>
        </w:rPr>
        <w:t>html</w:t>
      </w:r>
      <w:r w:rsidRPr="002938A9">
        <w:t>#</w:t>
      </w:r>
      <w:r w:rsidRPr="002938A9">
        <w:rPr>
          <w:lang w:val="en-US"/>
        </w:rPr>
        <w:t>revelation</w:t>
      </w:r>
    </w:p>
  </w:footnote>
  <w:footnote w:id="24">
    <w:p w:rsidR="00742F39" w:rsidRPr="00D408A0" w:rsidRDefault="00742F39" w:rsidP="00742F39">
      <w:pPr>
        <w:autoSpaceDE w:val="0"/>
        <w:autoSpaceDN w:val="0"/>
        <w:adjustRightInd w:val="0"/>
        <w:jc w:val="both"/>
        <w:rPr>
          <w:rFonts w:ascii="Palatino Linotype" w:hAnsi="Palatino Linotype"/>
          <w:sz w:val="18"/>
          <w:szCs w:val="18"/>
          <w:lang w:val="de-DE" w:bidi="he-IL"/>
        </w:rPr>
      </w:pPr>
      <w:r w:rsidRPr="00D408A0">
        <w:rPr>
          <w:rStyle w:val="a5"/>
          <w:rFonts w:ascii="Palatino Linotype" w:hAnsi="Palatino Linotype"/>
          <w:sz w:val="18"/>
          <w:szCs w:val="18"/>
        </w:rPr>
        <w:footnoteRef/>
      </w:r>
      <w:r w:rsidRPr="00742F39">
        <w:rPr>
          <w:rFonts w:ascii="Palatino Linotype" w:hAnsi="Palatino Linotype"/>
          <w:sz w:val="18"/>
          <w:szCs w:val="18"/>
        </w:rPr>
        <w:t xml:space="preserve"> </w:t>
      </w:r>
      <w:proofErr w:type="spellStart"/>
      <w:r w:rsidRPr="00D408A0">
        <w:rPr>
          <w:rFonts w:ascii="Palatino Linotype" w:hAnsi="Palatino Linotype" w:cs="Palatino Linotype"/>
          <w:i/>
          <w:sz w:val="18"/>
          <w:szCs w:val="18"/>
          <w:lang w:bidi="he-IL"/>
        </w:rPr>
        <w:t>Μακάριος</w:t>
      </w:r>
      <w:proofErr w:type="spellEnd"/>
      <w:r w:rsidRPr="00742F39">
        <w:rPr>
          <w:rFonts w:ascii="Palatino Linotype" w:hAnsi="Palatino Linotype" w:cs="Palatino Linotype"/>
          <w:i/>
          <w:sz w:val="18"/>
          <w:szCs w:val="18"/>
          <w:lang w:bidi="he-IL"/>
        </w:rPr>
        <w:t xml:space="preserve"> </w:t>
      </w:r>
      <w:r w:rsidRPr="00D408A0">
        <w:rPr>
          <w:rFonts w:ascii="Palatino Linotype" w:hAnsi="Palatino Linotype" w:cs="Palatino Linotype"/>
          <w:i/>
          <w:sz w:val="18"/>
          <w:szCs w:val="18"/>
          <w:lang w:bidi="he-IL"/>
        </w:rPr>
        <w:t>ὁ</w:t>
      </w:r>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ἀναγινώσκων</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καὶ</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οἱ</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ἀκούοντες</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τοὺς</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λόγους</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τῆς</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προφητείας</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καὶ</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τηροῦντες</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τὰ</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ἐν</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αὐτῇ</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γεγραμμένα</w:t>
      </w:r>
      <w:proofErr w:type="spellEnd"/>
      <w:r w:rsidRPr="00742F39">
        <w:rPr>
          <w:rFonts w:ascii="Palatino Linotype" w:hAnsi="Palatino Linotype" w:cs="Palatino Linotype"/>
          <w:i/>
          <w:sz w:val="18"/>
          <w:szCs w:val="18"/>
          <w:lang w:bidi="he-IL"/>
        </w:rPr>
        <w:t xml:space="preserve">, </w:t>
      </w:r>
      <w:r w:rsidRPr="00D408A0">
        <w:rPr>
          <w:rFonts w:ascii="Palatino Linotype" w:hAnsi="Palatino Linotype" w:cs="Palatino Linotype"/>
          <w:i/>
          <w:sz w:val="18"/>
          <w:szCs w:val="18"/>
          <w:lang w:bidi="he-IL"/>
        </w:rPr>
        <w:t>ὁ</w:t>
      </w:r>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γὰρ</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καιρὸς</w:t>
      </w:r>
      <w:proofErr w:type="spellEnd"/>
      <w:r w:rsidRPr="00742F39">
        <w:rPr>
          <w:rFonts w:ascii="Palatino Linotype" w:hAnsi="Palatino Linotype" w:cs="Palatino Linotype"/>
          <w:i/>
          <w:sz w:val="18"/>
          <w:szCs w:val="18"/>
          <w:lang w:bidi="he-IL"/>
        </w:rPr>
        <w:t xml:space="preserve"> </w:t>
      </w:r>
      <w:proofErr w:type="spellStart"/>
      <w:r w:rsidRPr="00D408A0">
        <w:rPr>
          <w:rFonts w:ascii="Palatino Linotype" w:hAnsi="Palatino Linotype" w:cs="Palatino Linotype"/>
          <w:i/>
          <w:sz w:val="18"/>
          <w:szCs w:val="18"/>
          <w:lang w:bidi="he-IL"/>
        </w:rPr>
        <w:t>ἐγγύς</w:t>
      </w:r>
      <w:proofErr w:type="spellEnd"/>
      <w:r w:rsidRPr="00742F39">
        <w:rPr>
          <w:rFonts w:ascii="Palatino Linotype" w:hAnsi="Palatino Linotype" w:cs="Palatino Linotype"/>
          <w:i/>
          <w:sz w:val="18"/>
          <w:szCs w:val="18"/>
          <w:lang w:bidi="he-IL"/>
        </w:rPr>
        <w:t>.</w:t>
      </w:r>
      <w:r w:rsidRPr="00742F39">
        <w:rPr>
          <w:rFonts w:ascii="Palatino Linotype" w:hAnsi="Palatino Linotype"/>
          <w:i/>
          <w:sz w:val="18"/>
          <w:szCs w:val="18"/>
          <w:vertAlign w:val="superscript"/>
          <w:lang w:bidi="he-IL"/>
        </w:rPr>
        <w:t xml:space="preserve"> - </w:t>
      </w:r>
      <w:r w:rsidRPr="00DD1628">
        <w:rPr>
          <w:rFonts w:ascii="Palatino Linotype" w:hAnsi="Palatino Linotype"/>
          <w:i/>
          <w:sz w:val="18"/>
          <w:szCs w:val="18"/>
          <w:lang w:val="en-US" w:bidi="he-IL"/>
        </w:rPr>
        <w:t>Selig</w:t>
      </w:r>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wer</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diese</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prophetischen</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Worte</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vorliest</w:t>
      </w:r>
      <w:proofErr w:type="spellEnd"/>
      <w:r w:rsidRPr="00742F39">
        <w:rPr>
          <w:rFonts w:ascii="Palatino Linotype" w:hAnsi="Palatino Linotype"/>
          <w:i/>
          <w:sz w:val="18"/>
          <w:szCs w:val="18"/>
          <w:lang w:bidi="he-IL"/>
        </w:rPr>
        <w:t xml:space="preserve"> </w:t>
      </w:r>
      <w:r w:rsidRPr="00DD1628">
        <w:rPr>
          <w:rFonts w:ascii="Palatino Linotype" w:hAnsi="Palatino Linotype"/>
          <w:i/>
          <w:sz w:val="18"/>
          <w:szCs w:val="18"/>
          <w:lang w:val="en-US" w:bidi="he-IL"/>
        </w:rPr>
        <w:t>und</w:t>
      </w:r>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wer</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sie</w:t>
      </w:r>
      <w:proofErr w:type="spellEnd"/>
      <w:r w:rsidRPr="00742F39">
        <w:rPr>
          <w:rFonts w:ascii="Palatino Linotype" w:hAnsi="Palatino Linotype"/>
          <w:i/>
          <w:sz w:val="18"/>
          <w:szCs w:val="18"/>
          <w:lang w:bidi="he-IL"/>
        </w:rPr>
        <w:t xml:space="preserve"> </w:t>
      </w:r>
      <w:r w:rsidRPr="00DD1628">
        <w:rPr>
          <w:rFonts w:ascii="Palatino Linotype" w:hAnsi="Palatino Linotype"/>
          <w:i/>
          <w:sz w:val="18"/>
          <w:szCs w:val="18"/>
          <w:lang w:val="en-US" w:bidi="he-IL"/>
        </w:rPr>
        <w:t>h</w:t>
      </w:r>
      <w:r w:rsidRPr="00742F39">
        <w:rPr>
          <w:rFonts w:ascii="Palatino Linotype" w:hAnsi="Palatino Linotype"/>
          <w:i/>
          <w:sz w:val="18"/>
          <w:szCs w:val="18"/>
          <w:lang w:bidi="he-IL"/>
        </w:rPr>
        <w:t>ö</w:t>
      </w:r>
      <w:proofErr w:type="spellStart"/>
      <w:r w:rsidRPr="00DD1628">
        <w:rPr>
          <w:rFonts w:ascii="Palatino Linotype" w:hAnsi="Palatino Linotype"/>
          <w:i/>
          <w:sz w:val="18"/>
          <w:szCs w:val="18"/>
          <w:lang w:val="en-US" w:bidi="he-IL"/>
        </w:rPr>
        <w:t>rt</w:t>
      </w:r>
      <w:proofErr w:type="spellEnd"/>
      <w:r w:rsidRPr="00742F39">
        <w:rPr>
          <w:rFonts w:ascii="Palatino Linotype" w:hAnsi="Palatino Linotype"/>
          <w:i/>
          <w:sz w:val="18"/>
          <w:szCs w:val="18"/>
          <w:lang w:bidi="he-IL"/>
        </w:rPr>
        <w:t xml:space="preserve"> </w:t>
      </w:r>
      <w:r w:rsidRPr="00DD1628">
        <w:rPr>
          <w:rFonts w:ascii="Palatino Linotype" w:hAnsi="Palatino Linotype"/>
          <w:i/>
          <w:sz w:val="18"/>
          <w:szCs w:val="18"/>
          <w:lang w:val="en-US" w:bidi="he-IL"/>
        </w:rPr>
        <w:t>und</w:t>
      </w:r>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wer</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sich</w:t>
      </w:r>
      <w:proofErr w:type="spellEnd"/>
      <w:r w:rsidRPr="00742F39">
        <w:rPr>
          <w:rFonts w:ascii="Palatino Linotype" w:hAnsi="Palatino Linotype"/>
          <w:i/>
          <w:sz w:val="18"/>
          <w:szCs w:val="18"/>
          <w:lang w:bidi="he-IL"/>
        </w:rPr>
        <w:t xml:space="preserve"> </w:t>
      </w:r>
      <w:r w:rsidRPr="00DD1628">
        <w:rPr>
          <w:rFonts w:ascii="Palatino Linotype" w:hAnsi="Palatino Linotype"/>
          <w:i/>
          <w:sz w:val="18"/>
          <w:szCs w:val="18"/>
          <w:lang w:val="en-US" w:bidi="he-IL"/>
        </w:rPr>
        <w:t>an</w:t>
      </w:r>
      <w:r w:rsidRPr="00742F39">
        <w:rPr>
          <w:rFonts w:ascii="Palatino Linotype" w:hAnsi="Palatino Linotype"/>
          <w:i/>
          <w:sz w:val="18"/>
          <w:szCs w:val="18"/>
          <w:lang w:bidi="he-IL"/>
        </w:rPr>
        <w:t xml:space="preserve"> </w:t>
      </w:r>
      <w:r w:rsidRPr="00DD1628">
        <w:rPr>
          <w:rFonts w:ascii="Palatino Linotype" w:hAnsi="Palatino Linotype"/>
          <w:i/>
          <w:sz w:val="18"/>
          <w:szCs w:val="18"/>
          <w:lang w:val="en-US" w:bidi="he-IL"/>
        </w:rPr>
        <w:t>das</w:t>
      </w:r>
      <w:r w:rsidRPr="00742F39">
        <w:rPr>
          <w:rFonts w:ascii="Palatino Linotype" w:hAnsi="Palatino Linotype"/>
          <w:i/>
          <w:sz w:val="18"/>
          <w:szCs w:val="18"/>
          <w:lang w:bidi="he-IL"/>
        </w:rPr>
        <w:t xml:space="preserve"> </w:t>
      </w:r>
      <w:r w:rsidRPr="00DD1628">
        <w:rPr>
          <w:rFonts w:ascii="Palatino Linotype" w:hAnsi="Palatino Linotype"/>
          <w:i/>
          <w:sz w:val="18"/>
          <w:szCs w:val="18"/>
          <w:lang w:val="en-US" w:bidi="he-IL"/>
        </w:rPr>
        <w:t>h</w:t>
      </w:r>
      <w:r w:rsidRPr="00742F39">
        <w:rPr>
          <w:rFonts w:ascii="Palatino Linotype" w:hAnsi="Palatino Linotype"/>
          <w:i/>
          <w:sz w:val="18"/>
          <w:szCs w:val="18"/>
          <w:lang w:bidi="he-IL"/>
        </w:rPr>
        <w:t>ä</w:t>
      </w:r>
      <w:proofErr w:type="spellStart"/>
      <w:r w:rsidRPr="00DD1628">
        <w:rPr>
          <w:rFonts w:ascii="Palatino Linotype" w:hAnsi="Palatino Linotype"/>
          <w:i/>
          <w:sz w:val="18"/>
          <w:szCs w:val="18"/>
          <w:lang w:val="en-US" w:bidi="he-IL"/>
        </w:rPr>
        <w:t>lt</w:t>
      </w:r>
      <w:proofErr w:type="spellEnd"/>
      <w:r w:rsidRPr="00742F39">
        <w:rPr>
          <w:rFonts w:ascii="Palatino Linotype" w:hAnsi="Palatino Linotype"/>
          <w:i/>
          <w:sz w:val="18"/>
          <w:szCs w:val="18"/>
          <w:lang w:bidi="he-IL"/>
        </w:rPr>
        <w:t xml:space="preserve">, </w:t>
      </w:r>
      <w:r w:rsidRPr="00DD1628">
        <w:rPr>
          <w:rFonts w:ascii="Palatino Linotype" w:hAnsi="Palatino Linotype"/>
          <w:i/>
          <w:sz w:val="18"/>
          <w:szCs w:val="18"/>
          <w:lang w:val="en-US" w:bidi="he-IL"/>
        </w:rPr>
        <w:t>was</w:t>
      </w:r>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geschrieben</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ist</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denn</w:t>
      </w:r>
      <w:proofErr w:type="spellEnd"/>
      <w:r w:rsidRPr="00742F39">
        <w:rPr>
          <w:rFonts w:ascii="Palatino Linotype" w:hAnsi="Palatino Linotype"/>
          <w:i/>
          <w:sz w:val="18"/>
          <w:szCs w:val="18"/>
          <w:lang w:bidi="he-IL"/>
        </w:rPr>
        <w:t xml:space="preserve"> </w:t>
      </w:r>
      <w:r w:rsidRPr="00DD1628">
        <w:rPr>
          <w:rFonts w:ascii="Palatino Linotype" w:hAnsi="Palatino Linotype"/>
          <w:i/>
          <w:sz w:val="18"/>
          <w:szCs w:val="18"/>
          <w:lang w:val="en-US" w:bidi="he-IL"/>
        </w:rPr>
        <w:t>die</w:t>
      </w:r>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Zeit</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ist</w:t>
      </w:r>
      <w:proofErr w:type="spellEnd"/>
      <w:r w:rsidRPr="00742F39">
        <w:rPr>
          <w:rFonts w:ascii="Palatino Linotype" w:hAnsi="Palatino Linotype"/>
          <w:i/>
          <w:sz w:val="18"/>
          <w:szCs w:val="18"/>
          <w:lang w:bidi="he-IL"/>
        </w:rPr>
        <w:t xml:space="preserve"> </w:t>
      </w:r>
      <w:proofErr w:type="spellStart"/>
      <w:r w:rsidRPr="00DD1628">
        <w:rPr>
          <w:rFonts w:ascii="Palatino Linotype" w:hAnsi="Palatino Linotype"/>
          <w:i/>
          <w:sz w:val="18"/>
          <w:szCs w:val="18"/>
          <w:lang w:val="en-US" w:bidi="he-IL"/>
        </w:rPr>
        <w:t>nahe</w:t>
      </w:r>
      <w:proofErr w:type="spellEnd"/>
      <w:r w:rsidRPr="00742F39">
        <w:rPr>
          <w:rFonts w:ascii="Palatino Linotype" w:hAnsi="Palatino Linotype"/>
          <w:i/>
          <w:sz w:val="18"/>
          <w:szCs w:val="18"/>
          <w:lang w:bidi="he-IL"/>
        </w:rPr>
        <w:t xml:space="preserve">. </w:t>
      </w:r>
      <w:r w:rsidRPr="00C33EB3">
        <w:rPr>
          <w:rFonts w:ascii="Palatino Linotype" w:hAnsi="Palatino Linotype"/>
          <w:sz w:val="18"/>
          <w:szCs w:val="18"/>
          <w:lang w:val="de-DE" w:bidi="he-IL"/>
        </w:rPr>
        <w:t>Vgl. 22, 7</w:t>
      </w:r>
      <w:r w:rsidRPr="00C33EB3">
        <w:rPr>
          <w:rFonts w:ascii="Palatino Linotype" w:hAnsi="Palatino Linotype"/>
          <w:sz w:val="18"/>
          <w:szCs w:val="18"/>
          <w:vertAlign w:val="superscript"/>
          <w:lang w:val="de-DE" w:bidi="he-IL"/>
        </w:rPr>
        <w:t>.</w:t>
      </w:r>
      <w:r w:rsidRPr="00C33EB3">
        <w:rPr>
          <w:rFonts w:ascii="Palatino Linotype" w:hAnsi="Palatino Linotype"/>
          <w:sz w:val="18"/>
          <w:szCs w:val="18"/>
          <w:lang w:val="de-DE" w:bidi="he-IL"/>
        </w:rPr>
        <w:t xml:space="preserve"> Is. </w:t>
      </w:r>
      <w:r w:rsidRPr="00C33EB3">
        <w:rPr>
          <w:rFonts w:ascii="Palatino Linotype" w:hAnsi="Palatino Linotype"/>
          <w:color w:val="000000"/>
          <w:spacing w:val="9"/>
          <w:sz w:val="18"/>
          <w:szCs w:val="18"/>
          <w:lang w:val="de-DE"/>
        </w:rPr>
        <w:t>56,1-2</w:t>
      </w:r>
      <w:r w:rsidRPr="00C33EB3">
        <w:rPr>
          <w:rFonts w:ascii="Palatino Linotype" w:hAnsi="Palatino Linotype"/>
          <w:color w:val="000000"/>
          <w:spacing w:val="9"/>
          <w:sz w:val="18"/>
          <w:szCs w:val="18"/>
          <w:vertAlign w:val="superscript"/>
        </w:rPr>
        <w:t>α</w:t>
      </w:r>
      <w:r w:rsidRPr="00C33EB3">
        <w:rPr>
          <w:rFonts w:ascii="Palatino Linotype" w:hAnsi="Palatino Linotype"/>
          <w:color w:val="000000"/>
          <w:spacing w:val="9"/>
          <w:sz w:val="18"/>
          <w:szCs w:val="18"/>
          <w:vertAlign w:val="superscript"/>
          <w:lang w:val="de-DE"/>
        </w:rPr>
        <w:t>.</w:t>
      </w:r>
      <w:r w:rsidRPr="00C33EB3">
        <w:rPr>
          <w:rFonts w:ascii="Palatino Linotype" w:hAnsi="Palatino Linotype"/>
          <w:color w:val="000000"/>
          <w:spacing w:val="9"/>
          <w:sz w:val="18"/>
          <w:szCs w:val="18"/>
          <w:lang w:val="de-DE"/>
        </w:rPr>
        <w:t xml:space="preserve"> </w:t>
      </w:r>
      <w:r w:rsidRPr="00C33EB3">
        <w:rPr>
          <w:rFonts w:ascii="Palatino Linotype" w:hAnsi="Palatino Linotype"/>
          <w:sz w:val="18"/>
          <w:szCs w:val="18"/>
          <w:lang w:val="de-DE" w:bidi="he-IL"/>
        </w:rPr>
        <w:t>Lk. 11, 28.</w:t>
      </w:r>
      <w:r>
        <w:rPr>
          <w:rFonts w:ascii="Palatino Linotype" w:hAnsi="Palatino Linotype"/>
          <w:sz w:val="18"/>
          <w:szCs w:val="18"/>
          <w:lang w:val="de-DE" w:bidi="he-IL"/>
        </w:rPr>
        <w:t xml:space="preserve"> </w:t>
      </w:r>
      <w:r w:rsidRPr="00C85E47">
        <w:rPr>
          <w:rFonts w:ascii="Palatino Linotype" w:hAnsi="Palatino Linotype"/>
          <w:i/>
          <w:color w:val="000000"/>
          <w:sz w:val="18"/>
          <w:szCs w:val="18"/>
          <w:lang w:val="de-DE"/>
        </w:rPr>
        <w:t xml:space="preserve">Mit jedem der die Schreiben beschließenden </w:t>
      </w:r>
      <w:proofErr w:type="spellStart"/>
      <w:r w:rsidRPr="00C85E47">
        <w:rPr>
          <w:rFonts w:ascii="Palatino Linotype" w:hAnsi="Palatino Linotype"/>
          <w:i/>
          <w:color w:val="000000"/>
          <w:sz w:val="18"/>
          <w:szCs w:val="18"/>
          <w:lang w:val="de-DE"/>
        </w:rPr>
        <w:t>Überwindersprüche</w:t>
      </w:r>
      <w:proofErr w:type="spellEnd"/>
      <w:r w:rsidRPr="00C85E47">
        <w:rPr>
          <w:rFonts w:ascii="Palatino Linotype" w:hAnsi="Palatino Linotype"/>
          <w:i/>
          <w:color w:val="000000"/>
          <w:sz w:val="18"/>
          <w:szCs w:val="18"/>
          <w:lang w:val="de-DE"/>
        </w:rPr>
        <w:t xml:space="preserve"> (2,7.11.17.26; 3,5.12.2l) ist eine Aufforderung zum Hören verbunden, wobei die Wendung „Wer Ohren hat zu hören, der höre" nicht die Selbstverständlichkeit des akusti</w:t>
      </w:r>
      <w:r w:rsidRPr="00C85E47">
        <w:rPr>
          <w:rFonts w:ascii="Palatino Linotype" w:hAnsi="Palatino Linotype"/>
          <w:i/>
          <w:color w:val="000000"/>
          <w:sz w:val="18"/>
          <w:szCs w:val="18"/>
          <w:lang w:val="de-DE"/>
        </w:rPr>
        <w:softHyphen/>
        <w:t>schen Hörens benennt, sondern das aufmerksame und verstehende Hö</w:t>
      </w:r>
      <w:r w:rsidRPr="00C85E47">
        <w:rPr>
          <w:rFonts w:ascii="Palatino Linotype" w:hAnsi="Palatino Linotype"/>
          <w:i/>
          <w:color w:val="000000"/>
          <w:sz w:val="18"/>
          <w:szCs w:val="18"/>
          <w:lang w:val="de-DE"/>
        </w:rPr>
        <w:softHyphen/>
        <w:t>ren derer, die den Worten der Heilsbotschaft vertrauen. Wer also hört, achtet auf „soteriologisch relevante Dinge.</w:t>
      </w:r>
    </w:p>
  </w:footnote>
  <w:footnote w:id="25">
    <w:p w:rsidR="00742F39" w:rsidRPr="00D408A0" w:rsidRDefault="00742F39" w:rsidP="00742F39">
      <w:pPr>
        <w:autoSpaceDE w:val="0"/>
        <w:autoSpaceDN w:val="0"/>
        <w:adjustRightInd w:val="0"/>
        <w:jc w:val="both"/>
        <w:rPr>
          <w:rFonts w:ascii="Palatino Linotype" w:hAnsi="Palatino Linotype"/>
          <w:sz w:val="18"/>
          <w:szCs w:val="18"/>
          <w:lang w:val="de-DE" w:bidi="he-IL"/>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r w:rsidRPr="00C33EB3">
        <w:rPr>
          <w:rFonts w:ascii="Palatino Linotype" w:hAnsi="Palatino Linotype"/>
          <w:b/>
          <w:sz w:val="18"/>
          <w:szCs w:val="18"/>
          <w:lang w:val="de-DE"/>
        </w:rPr>
        <w:t>Textsicherungsformel:</w:t>
      </w:r>
      <w:r w:rsidRPr="00D408A0">
        <w:rPr>
          <w:rFonts w:ascii="Palatino Linotype" w:hAnsi="Palatino Linotype"/>
          <w:sz w:val="18"/>
          <w:szCs w:val="18"/>
          <w:lang w:val="de-DE"/>
        </w:rPr>
        <w:t xml:space="preserve"> </w:t>
      </w:r>
      <w:proofErr w:type="spellStart"/>
      <w:r w:rsidRPr="00D408A0">
        <w:rPr>
          <w:rFonts w:ascii="Palatino Linotype" w:hAnsi="Palatino Linotype"/>
          <w:i/>
          <w:sz w:val="18"/>
          <w:szCs w:val="18"/>
          <w:lang w:bidi="he-IL"/>
        </w:rPr>
        <w:t>Μαρτυρῶ</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ἐγὼ</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παντὶ</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τῷ</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ἀκούοντι</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τοὺς</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λόγους</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τῆς</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προφητείας</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τοῦ</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βιβλίου</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τούτου</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ἐάν</w:t>
      </w:r>
      <w:proofErr w:type="spellEnd"/>
      <w:r w:rsidRPr="00D408A0">
        <w:rPr>
          <w:rFonts w:ascii="Palatino Linotype" w:hAnsi="Palatino Linotype"/>
          <w:i/>
          <w:sz w:val="18"/>
          <w:szCs w:val="18"/>
          <w:lang w:val="de-DE" w:bidi="he-IL"/>
        </w:rPr>
        <w:t xml:space="preserve"> </w:t>
      </w:r>
      <w:r w:rsidRPr="00D408A0">
        <w:rPr>
          <w:rFonts w:ascii="Palatino Linotype" w:hAnsi="Palatino Linotype"/>
          <w:i/>
          <w:sz w:val="18"/>
          <w:szCs w:val="18"/>
          <w:lang w:bidi="he-IL"/>
        </w:rPr>
        <w:t>τις</w:t>
      </w:r>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ἐπιθῇ</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ἐπ᾽αὐτά</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ἐπιθήσει</w:t>
      </w:r>
      <w:proofErr w:type="spellEnd"/>
      <w:r w:rsidRPr="00D408A0">
        <w:rPr>
          <w:rFonts w:ascii="Palatino Linotype" w:hAnsi="Palatino Linotype"/>
          <w:i/>
          <w:sz w:val="18"/>
          <w:szCs w:val="18"/>
          <w:lang w:val="de-DE" w:bidi="he-IL"/>
        </w:rPr>
        <w:t xml:space="preserve"> </w:t>
      </w:r>
      <w:r w:rsidRPr="00D408A0">
        <w:rPr>
          <w:rFonts w:ascii="Palatino Linotype" w:hAnsi="Palatino Linotype"/>
          <w:i/>
          <w:sz w:val="18"/>
          <w:szCs w:val="18"/>
          <w:lang w:bidi="he-IL"/>
        </w:rPr>
        <w:t>ὁ</w:t>
      </w:r>
      <w:r w:rsidRPr="00D408A0">
        <w:rPr>
          <w:rFonts w:ascii="Palatino Linotype" w:hAnsi="Palatino Linotype"/>
          <w:i/>
          <w:sz w:val="18"/>
          <w:szCs w:val="18"/>
          <w:lang w:val="de-DE" w:bidi="he-IL"/>
        </w:rPr>
        <w:t xml:space="preserve"> </w:t>
      </w:r>
      <w:proofErr w:type="spellStart"/>
      <w:r w:rsidRPr="00D408A0">
        <w:rPr>
          <w:rFonts w:ascii="Palatino Linotype" w:hAnsi="Palatino Linotype"/>
          <w:i/>
          <w:caps/>
          <w:sz w:val="18"/>
          <w:szCs w:val="18"/>
          <w:lang w:bidi="he-IL"/>
        </w:rPr>
        <w:t>θ</w:t>
      </w:r>
      <w:r w:rsidRPr="00D408A0">
        <w:rPr>
          <w:rFonts w:ascii="Palatino Linotype" w:hAnsi="Palatino Linotype"/>
          <w:i/>
          <w:sz w:val="18"/>
          <w:szCs w:val="18"/>
          <w:lang w:bidi="he-IL"/>
        </w:rPr>
        <w:t>εὸς</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ἐπ᾽αὐτὸν</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τὰς</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πληγὰς</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τὰς</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γεγραμμένας</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ἐν</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τῷ</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βιβλίῳ</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τούτῳ</w:t>
      </w:r>
      <w:proofErr w:type="spellEnd"/>
      <w:r w:rsidRPr="00D408A0">
        <w:rPr>
          <w:rFonts w:ascii="Palatino Linotype" w:hAnsi="Palatino Linotype"/>
          <w:i/>
          <w:sz w:val="18"/>
          <w:szCs w:val="18"/>
          <w:lang w:val="de-DE" w:bidi="he-IL"/>
        </w:rPr>
        <w:t>,</w:t>
      </w:r>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καὶ</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ἐάν</w:t>
      </w:r>
      <w:proofErr w:type="spellEnd"/>
      <w:r w:rsidRPr="00D408A0">
        <w:rPr>
          <w:rFonts w:ascii="Palatino Linotype" w:hAnsi="Palatino Linotype" w:cs="Palatino Linotype"/>
          <w:i/>
          <w:sz w:val="18"/>
          <w:szCs w:val="18"/>
          <w:lang w:val="de-DE" w:bidi="he-IL"/>
        </w:rPr>
        <w:t xml:space="preserve"> </w:t>
      </w:r>
      <w:r w:rsidRPr="00D408A0">
        <w:rPr>
          <w:rFonts w:ascii="Palatino Linotype" w:hAnsi="Palatino Linotype" w:cs="Palatino Linotype"/>
          <w:i/>
          <w:sz w:val="18"/>
          <w:szCs w:val="18"/>
          <w:lang w:bidi="he-IL"/>
        </w:rPr>
        <w:t>τις</w:t>
      </w:r>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ἀφέλῃ</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ἀπὸ</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τῶν</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λόγων</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τοῦ</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βιβλίου</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τῆς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προφητείας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ταύτης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ἀφελεῖ</w:t>
      </w:r>
      <w:proofErr w:type="spellEnd"/>
      <w:r w:rsidRPr="00D408A0">
        <w:rPr>
          <w:rFonts w:ascii="Palatino Linotype" w:hAnsi="Palatino Linotype" w:cs="Palatino Linotype"/>
          <w:i/>
          <w:sz w:val="18"/>
          <w:szCs w:val="18"/>
          <w:lang w:val="de-DE" w:bidi="he-IL"/>
        </w:rPr>
        <w:t xml:space="preserve"> </w:t>
      </w:r>
      <w:r w:rsidRPr="00D408A0">
        <w:rPr>
          <w:rFonts w:ascii="Palatino Linotype" w:hAnsi="Palatino Linotype" w:cs="Palatino Linotype"/>
          <w:i/>
          <w:sz w:val="18"/>
          <w:szCs w:val="18"/>
          <w:lang w:bidi="he-IL"/>
        </w:rPr>
        <w:t>ὁ</w:t>
      </w:r>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aps/>
          <w:sz w:val="18"/>
          <w:szCs w:val="18"/>
          <w:lang w:bidi="he-IL"/>
        </w:rPr>
        <w:t>θ</w:t>
      </w:r>
      <w:r w:rsidRPr="00D408A0">
        <w:rPr>
          <w:rFonts w:ascii="Palatino Linotype" w:hAnsi="Palatino Linotype" w:cs="Palatino Linotype"/>
          <w:i/>
          <w:sz w:val="18"/>
          <w:szCs w:val="18"/>
          <w:lang w:bidi="he-IL"/>
        </w:rPr>
        <w:t>εὸς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τὸ</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μέρος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αὐτοῦ</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ἀπὸ</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τοῦ</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ξύλου</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τῆς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ζωῆς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καὶ</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ἐκ</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τῆς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caps/>
          <w:sz w:val="18"/>
          <w:szCs w:val="18"/>
          <w:lang w:bidi="he-IL"/>
        </w:rPr>
        <w:t>π</w:t>
      </w:r>
      <w:r w:rsidRPr="00D408A0">
        <w:rPr>
          <w:rFonts w:ascii="Palatino Linotype" w:hAnsi="Palatino Linotype" w:cs="Palatino Linotype"/>
          <w:i/>
          <w:sz w:val="18"/>
          <w:szCs w:val="18"/>
          <w:lang w:bidi="he-IL"/>
        </w:rPr>
        <w:t>όλεως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τῆς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ἁγίας</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τῶν</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γεγραμμένων</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ἐν</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τῷ</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βιβλίῳ</w:t>
      </w:r>
      <w:proofErr w:type="spellEnd"/>
      <w:r w:rsidRPr="00D408A0">
        <w:rPr>
          <w:rFonts w:ascii="Palatino Linotype" w:hAnsi="Palatino Linotype" w:cs="Palatino Linotype"/>
          <w:i/>
          <w:sz w:val="18"/>
          <w:szCs w:val="18"/>
          <w:lang w:val="de-DE" w:bidi="he-IL"/>
        </w:rPr>
        <w:t xml:space="preserve"> </w:t>
      </w:r>
      <w:proofErr w:type="spellStart"/>
      <w:r w:rsidRPr="00D408A0">
        <w:rPr>
          <w:rFonts w:ascii="Palatino Linotype" w:hAnsi="Palatino Linotype" w:cs="Palatino Linotype"/>
          <w:i/>
          <w:sz w:val="18"/>
          <w:szCs w:val="18"/>
          <w:lang w:bidi="he-IL"/>
        </w:rPr>
        <w:t>τούτῳ</w:t>
      </w:r>
      <w:proofErr w:type="spellEnd"/>
      <w:r w:rsidRPr="00D408A0">
        <w:rPr>
          <w:rFonts w:ascii="Palatino Linotype" w:hAnsi="Palatino Linotype" w:cs="Palatino Linotype"/>
          <w:i/>
          <w:sz w:val="18"/>
          <w:szCs w:val="18"/>
          <w:lang w:val="de-DE" w:bidi="he-IL"/>
        </w:rPr>
        <w:t>.</w:t>
      </w:r>
      <w:r w:rsidRPr="00D408A0">
        <w:rPr>
          <w:rFonts w:ascii="Palatino Linotype" w:hAnsi="Palatino Linotype" w:cs="Arial"/>
          <w:i/>
          <w:sz w:val="18"/>
          <w:szCs w:val="18"/>
          <w:lang w:val="de-DE" w:bidi="he-IL"/>
        </w:rPr>
        <w:t xml:space="preserve"> Ich bezeuge jedem, der die prophetischen Worte dieses Buches hört: Wer etwas hinzufügt, dem wird Gott die Plagen zufügen, von denen in diesem Buch geschrieben steht. Und wer etwas wegnimmt von den prophetischen Worten dieses Buches, dem wird Gott seinen Anteil am Baum des Lebens und an der heiligen Stadt wegnehmen, von denen in diesem Buch geschrieben steht. </w:t>
      </w:r>
      <w:r w:rsidRPr="00D408A0">
        <w:rPr>
          <w:rFonts w:ascii="Palatino Linotype" w:hAnsi="Palatino Linotype" w:cs="Arial"/>
          <w:sz w:val="18"/>
          <w:szCs w:val="18"/>
          <w:lang w:val="de-DE" w:bidi="he-IL"/>
        </w:rPr>
        <w:t>Vgl. Dt. 4, 1</w:t>
      </w:r>
      <w:r w:rsidRPr="00D408A0">
        <w:rPr>
          <w:rFonts w:ascii="Palatino Linotype" w:hAnsi="Palatino Linotype" w:cs="Arial"/>
          <w:sz w:val="18"/>
          <w:szCs w:val="18"/>
          <w:vertAlign w:val="superscript"/>
          <w:lang w:val="de-DE" w:bidi="he-IL"/>
        </w:rPr>
        <w:t>.</w:t>
      </w:r>
      <w:r w:rsidRPr="00D408A0">
        <w:rPr>
          <w:rFonts w:ascii="Palatino Linotype" w:hAnsi="Palatino Linotype" w:cs="Arial"/>
          <w:sz w:val="18"/>
          <w:szCs w:val="18"/>
          <w:lang w:val="de-DE" w:bidi="he-IL"/>
        </w:rPr>
        <w:t xml:space="preserve"> 13, 1</w:t>
      </w:r>
      <w:r w:rsidRPr="00D408A0">
        <w:rPr>
          <w:rFonts w:ascii="Palatino Linotype" w:hAnsi="Palatino Linotype" w:cs="Arial"/>
          <w:sz w:val="18"/>
          <w:szCs w:val="18"/>
          <w:vertAlign w:val="superscript"/>
          <w:lang w:val="de-DE" w:bidi="he-IL"/>
        </w:rPr>
        <w:t>.</w:t>
      </w:r>
      <w:r w:rsidRPr="00D408A0">
        <w:rPr>
          <w:rFonts w:ascii="Palatino Linotype" w:hAnsi="Palatino Linotype" w:cs="Arial"/>
          <w:sz w:val="18"/>
          <w:szCs w:val="18"/>
          <w:lang w:val="de-DE" w:bidi="he-IL"/>
        </w:rPr>
        <w:t xml:space="preserve"> 19, 19</w:t>
      </w:r>
      <w:r w:rsidRPr="00D408A0">
        <w:rPr>
          <w:rFonts w:ascii="Palatino Linotype" w:hAnsi="Palatino Linotype" w:cs="Arial"/>
          <w:sz w:val="18"/>
          <w:szCs w:val="18"/>
          <w:vertAlign w:val="superscript"/>
          <w:lang w:val="de-DE" w:bidi="he-IL"/>
        </w:rPr>
        <w:t>.</w:t>
      </w:r>
      <w:r w:rsidRPr="00D408A0">
        <w:rPr>
          <w:rFonts w:ascii="Palatino Linotype" w:hAnsi="Palatino Linotype" w:cs="Arial"/>
          <w:sz w:val="18"/>
          <w:szCs w:val="18"/>
          <w:lang w:val="de-DE" w:bidi="he-IL"/>
        </w:rPr>
        <w:t xml:space="preserve"> </w:t>
      </w:r>
      <w:proofErr w:type="spellStart"/>
      <w:r w:rsidRPr="00D408A0">
        <w:rPr>
          <w:rFonts w:ascii="Palatino Linotype" w:hAnsi="Palatino Linotype" w:cs="Arial"/>
          <w:sz w:val="18"/>
          <w:szCs w:val="18"/>
          <w:lang w:val="de-DE" w:bidi="he-IL"/>
        </w:rPr>
        <w:t>Arist</w:t>
      </w:r>
      <w:proofErr w:type="spellEnd"/>
      <w:r w:rsidRPr="00D408A0">
        <w:rPr>
          <w:rFonts w:ascii="Palatino Linotype" w:hAnsi="Palatino Linotype" w:cs="Arial"/>
          <w:sz w:val="18"/>
          <w:szCs w:val="18"/>
          <w:lang w:val="de-DE" w:bidi="he-IL"/>
        </w:rPr>
        <w:t>. 311</w:t>
      </w:r>
      <w:r w:rsidRPr="00D408A0">
        <w:rPr>
          <w:rFonts w:ascii="Palatino Linotype" w:hAnsi="Palatino Linotype" w:cs="Arial"/>
          <w:sz w:val="18"/>
          <w:szCs w:val="18"/>
          <w:vertAlign w:val="superscript"/>
          <w:lang w:val="de-DE" w:bidi="he-IL"/>
        </w:rPr>
        <w:t>.</w:t>
      </w:r>
      <w:r w:rsidRPr="00D408A0">
        <w:rPr>
          <w:rFonts w:ascii="Palatino Linotype" w:hAnsi="Palatino Linotype" w:cs="Arial"/>
          <w:sz w:val="18"/>
          <w:szCs w:val="18"/>
          <w:lang w:val="de-DE" w:bidi="he-IL"/>
        </w:rPr>
        <w:t xml:space="preserve"> </w:t>
      </w:r>
      <w:proofErr w:type="spellStart"/>
      <w:r w:rsidRPr="00D408A0">
        <w:rPr>
          <w:rFonts w:ascii="Palatino Linotype" w:hAnsi="Palatino Linotype" w:cs="Arial"/>
          <w:sz w:val="18"/>
          <w:szCs w:val="18"/>
          <w:lang w:val="de-DE" w:bidi="he-IL"/>
        </w:rPr>
        <w:t>Philo</w:t>
      </w:r>
      <w:proofErr w:type="spellEnd"/>
      <w:r w:rsidRPr="00D408A0">
        <w:rPr>
          <w:rFonts w:ascii="Palatino Linotype" w:hAnsi="Palatino Linotype" w:cs="Arial"/>
          <w:sz w:val="18"/>
          <w:szCs w:val="18"/>
          <w:lang w:val="de-DE" w:bidi="he-IL"/>
        </w:rPr>
        <w:t xml:space="preserve"> </w:t>
      </w:r>
      <w:proofErr w:type="spellStart"/>
      <w:r w:rsidRPr="00D408A0">
        <w:rPr>
          <w:rFonts w:ascii="Palatino Linotype" w:hAnsi="Palatino Linotype" w:cs="Arial"/>
          <w:sz w:val="18"/>
          <w:szCs w:val="18"/>
          <w:lang w:val="de-DE" w:bidi="he-IL"/>
        </w:rPr>
        <w:t>Vit</w:t>
      </w:r>
      <w:proofErr w:type="spellEnd"/>
      <w:r w:rsidRPr="00D408A0">
        <w:rPr>
          <w:rFonts w:ascii="Palatino Linotype" w:hAnsi="Palatino Linotype" w:cs="Arial"/>
          <w:sz w:val="18"/>
          <w:szCs w:val="18"/>
          <w:lang w:val="de-DE" w:bidi="he-IL"/>
        </w:rPr>
        <w:t>. Mos. 2, 34</w:t>
      </w:r>
      <w:r w:rsidRPr="00D408A0">
        <w:rPr>
          <w:rFonts w:ascii="Palatino Linotype" w:hAnsi="Palatino Linotype" w:cs="Arial"/>
          <w:sz w:val="18"/>
          <w:szCs w:val="18"/>
          <w:vertAlign w:val="superscript"/>
          <w:lang w:val="de-DE" w:bidi="he-IL"/>
        </w:rPr>
        <w:t>.</w:t>
      </w:r>
      <w:r w:rsidRPr="00D408A0">
        <w:rPr>
          <w:rFonts w:ascii="Palatino Linotype" w:hAnsi="Palatino Linotype" w:cs="Arial"/>
          <w:sz w:val="18"/>
          <w:szCs w:val="18"/>
          <w:lang w:val="de-DE" w:bidi="he-IL"/>
        </w:rPr>
        <w:t xml:space="preserve"> </w:t>
      </w:r>
      <w:proofErr w:type="spellStart"/>
      <w:r w:rsidRPr="00D408A0">
        <w:rPr>
          <w:rFonts w:ascii="Palatino Linotype" w:hAnsi="Palatino Linotype" w:cs="Arial"/>
          <w:sz w:val="18"/>
          <w:szCs w:val="18"/>
          <w:lang w:val="de-DE" w:bidi="he-IL"/>
        </w:rPr>
        <w:t>Spec</w:t>
      </w:r>
      <w:proofErr w:type="spellEnd"/>
      <w:r w:rsidRPr="00D408A0">
        <w:rPr>
          <w:rFonts w:ascii="Palatino Linotype" w:hAnsi="Palatino Linotype" w:cs="Arial"/>
          <w:sz w:val="18"/>
          <w:szCs w:val="18"/>
          <w:lang w:val="de-DE" w:bidi="he-IL"/>
        </w:rPr>
        <w:t>. Leg. 4, 143-144</w:t>
      </w:r>
      <w:r w:rsidRPr="00D408A0">
        <w:rPr>
          <w:rFonts w:ascii="Palatino Linotype" w:hAnsi="Palatino Linotype" w:cs="Arial"/>
          <w:sz w:val="18"/>
          <w:szCs w:val="18"/>
          <w:vertAlign w:val="superscript"/>
          <w:lang w:val="de-DE" w:bidi="he-IL"/>
        </w:rPr>
        <w:t>.</w:t>
      </w:r>
      <w:r w:rsidRPr="00D408A0">
        <w:rPr>
          <w:rFonts w:ascii="Palatino Linotype" w:hAnsi="Palatino Linotype" w:cs="Arial"/>
          <w:sz w:val="18"/>
          <w:szCs w:val="18"/>
          <w:lang w:val="de-DE" w:bidi="he-IL"/>
        </w:rPr>
        <w:t xml:space="preserve"> Jos. </w:t>
      </w:r>
      <w:proofErr w:type="spellStart"/>
      <w:r w:rsidRPr="00D408A0">
        <w:rPr>
          <w:rFonts w:ascii="Palatino Linotype" w:hAnsi="Palatino Linotype" w:cs="Arial"/>
          <w:sz w:val="18"/>
          <w:szCs w:val="18"/>
          <w:lang w:val="de-DE" w:bidi="he-IL"/>
        </w:rPr>
        <w:t>Ant</w:t>
      </w:r>
      <w:proofErr w:type="spellEnd"/>
      <w:r w:rsidRPr="00D408A0">
        <w:rPr>
          <w:rFonts w:ascii="Palatino Linotype" w:hAnsi="Palatino Linotype" w:cs="Arial"/>
          <w:sz w:val="18"/>
          <w:szCs w:val="18"/>
          <w:lang w:val="de-DE" w:bidi="he-IL"/>
        </w:rPr>
        <w:t>. 12, 11-18.</w:t>
      </w:r>
    </w:p>
  </w:footnote>
  <w:footnote w:id="26">
    <w:p w:rsidR="00742F39" w:rsidRPr="00FC3BA1" w:rsidRDefault="00742F39" w:rsidP="00742F39">
      <w:pPr>
        <w:jc w:val="both"/>
        <w:rPr>
          <w:rFonts w:ascii="Palatino Linotype" w:hAnsi="Palatino Linotype"/>
          <w:i/>
          <w:sz w:val="22"/>
          <w:lang w:val="de-DE"/>
        </w:rPr>
      </w:pPr>
      <w:r>
        <w:rPr>
          <w:rStyle w:val="a5"/>
        </w:rPr>
        <w:footnoteRef/>
      </w:r>
      <w:r w:rsidRPr="00FC3BA1">
        <w:rPr>
          <w:lang w:val="de-DE"/>
        </w:rPr>
        <w:t xml:space="preserve"> </w:t>
      </w:r>
      <w:r>
        <w:rPr>
          <w:rFonts w:ascii="Palatino Linotype" w:hAnsi="Palatino Linotype"/>
          <w:sz w:val="18"/>
          <w:szCs w:val="18"/>
          <w:lang w:val="de-DE"/>
        </w:rPr>
        <w:t>Der Chiliasmus, die</w:t>
      </w:r>
      <w:r w:rsidRPr="00FC3BA1">
        <w:rPr>
          <w:rFonts w:ascii="Palatino Linotype" w:hAnsi="Palatino Linotype"/>
          <w:sz w:val="18"/>
          <w:szCs w:val="18"/>
          <w:lang w:val="de-DE"/>
        </w:rPr>
        <w:t xml:space="preserve"> Erwartung eines 1000jährigen Reiches</w:t>
      </w:r>
      <w:r>
        <w:rPr>
          <w:rFonts w:ascii="Palatino Linotype" w:hAnsi="Palatino Linotype"/>
          <w:sz w:val="18"/>
          <w:szCs w:val="18"/>
          <w:lang w:val="de-DE"/>
        </w:rPr>
        <w:t>,</w:t>
      </w:r>
      <w:r w:rsidRPr="00FC3BA1">
        <w:rPr>
          <w:rFonts w:ascii="Palatino Linotype" w:hAnsi="Palatino Linotype"/>
          <w:sz w:val="18"/>
          <w:szCs w:val="18"/>
          <w:lang w:val="de-DE"/>
        </w:rPr>
        <w:t xml:space="preserve"> setzte sich besonders dort durch, wo montanistischer </w:t>
      </w:r>
      <w:proofErr w:type="spellStart"/>
      <w:r w:rsidRPr="00FC3BA1">
        <w:rPr>
          <w:rFonts w:ascii="Palatino Linotype" w:hAnsi="Palatino Linotype"/>
          <w:sz w:val="18"/>
          <w:szCs w:val="18"/>
          <w:lang w:val="de-DE"/>
        </w:rPr>
        <w:t>Einfluß</w:t>
      </w:r>
      <w:proofErr w:type="spellEnd"/>
      <w:r w:rsidRPr="00FC3BA1">
        <w:rPr>
          <w:rFonts w:ascii="Palatino Linotype" w:hAnsi="Palatino Linotype"/>
          <w:sz w:val="18"/>
          <w:szCs w:val="18"/>
          <w:lang w:val="de-DE"/>
        </w:rPr>
        <w:t xml:space="preserve"> wirksam wurde, und so begegnen als hervorragende Vertreter des </w:t>
      </w:r>
      <w:proofErr w:type="spellStart"/>
      <w:r w:rsidRPr="00FC3BA1">
        <w:rPr>
          <w:rFonts w:ascii="Palatino Linotype" w:hAnsi="Palatino Linotype"/>
          <w:sz w:val="18"/>
          <w:szCs w:val="18"/>
          <w:lang w:val="de-DE"/>
        </w:rPr>
        <w:t>Ch</w:t>
      </w:r>
      <w:proofErr w:type="spellEnd"/>
      <w:r w:rsidRPr="00FC3BA1">
        <w:rPr>
          <w:rFonts w:ascii="Palatino Linotype" w:hAnsi="Palatino Linotype"/>
          <w:sz w:val="18"/>
          <w:szCs w:val="18"/>
          <w:lang w:val="de-DE"/>
        </w:rPr>
        <w:t xml:space="preserve">. </w:t>
      </w:r>
      <w:proofErr w:type="spellStart"/>
      <w:r w:rsidRPr="00FC3BA1">
        <w:rPr>
          <w:rFonts w:ascii="Palatino Linotype" w:hAnsi="Palatino Linotype"/>
          <w:sz w:val="18"/>
          <w:szCs w:val="18"/>
          <w:lang w:val="de-DE"/>
        </w:rPr>
        <w:t>Papias</w:t>
      </w:r>
      <w:proofErr w:type="spellEnd"/>
      <w:r w:rsidRPr="00FC3BA1">
        <w:rPr>
          <w:rFonts w:ascii="Palatino Linotype" w:hAnsi="Palatino Linotype"/>
          <w:sz w:val="18"/>
          <w:szCs w:val="18"/>
          <w:lang w:val="de-DE"/>
        </w:rPr>
        <w:t>, Irenäus, Tertullian und deren Schüler, vor allem aber Hippolyt.  [H. Kraft Chiliasmus, S. 2. Digitale Bibliothek Band 12: Religion in Geschichte und Gegenwart, S. 5605 (vgl. RGG Bd. 1, S. 1651) (c) J.C.B. Mohr (Paul Siebeck)]</w:t>
      </w:r>
      <w:r w:rsidRPr="0068710F">
        <w:rPr>
          <w:rFonts w:ascii="Palatino Linotype" w:hAnsi="Palatino Linotype"/>
          <w:sz w:val="18"/>
          <w:szCs w:val="18"/>
          <w:lang w:val="de-DE"/>
        </w:rPr>
        <w:t xml:space="preserve"> </w:t>
      </w:r>
      <w:r w:rsidRPr="00FC3BA1">
        <w:rPr>
          <w:rFonts w:ascii="Palatino Linotype" w:hAnsi="Palatino Linotype"/>
          <w:sz w:val="18"/>
          <w:szCs w:val="18"/>
          <w:lang w:val="de-DE"/>
        </w:rPr>
        <w:t xml:space="preserve">Die Bezeugung des </w:t>
      </w:r>
      <w:proofErr w:type="spellStart"/>
      <w:r w:rsidRPr="00FC3BA1">
        <w:rPr>
          <w:rFonts w:ascii="Palatino Linotype" w:hAnsi="Palatino Linotype"/>
          <w:sz w:val="18"/>
          <w:szCs w:val="18"/>
          <w:lang w:val="de-DE"/>
        </w:rPr>
        <w:t>Ch</w:t>
      </w:r>
      <w:proofErr w:type="spellEnd"/>
      <w:r w:rsidRPr="00FC3BA1">
        <w:rPr>
          <w:rFonts w:ascii="Palatino Linotype" w:hAnsi="Palatino Linotype"/>
          <w:sz w:val="18"/>
          <w:szCs w:val="18"/>
          <w:lang w:val="de-DE"/>
        </w:rPr>
        <w:t xml:space="preserve">. an anderen </w:t>
      </w:r>
      <w:proofErr w:type="spellStart"/>
      <w:r w:rsidRPr="00FC3BA1">
        <w:rPr>
          <w:rFonts w:ascii="Palatino Linotype" w:hAnsi="Palatino Linotype"/>
          <w:sz w:val="18"/>
          <w:szCs w:val="18"/>
          <w:lang w:val="de-DE"/>
        </w:rPr>
        <w:t>nt</w:t>
      </w:r>
      <w:proofErr w:type="spellEnd"/>
      <w:r w:rsidRPr="00FC3BA1">
        <w:rPr>
          <w:rFonts w:ascii="Palatino Linotype" w:hAnsi="Palatino Linotype"/>
          <w:sz w:val="18"/>
          <w:szCs w:val="18"/>
          <w:lang w:val="de-DE"/>
        </w:rPr>
        <w:t>. Stellen ist umstritten (1Kor 15, 23 ff.) oder unwah</w:t>
      </w:r>
      <w:r>
        <w:rPr>
          <w:rFonts w:ascii="Palatino Linotype" w:hAnsi="Palatino Linotype"/>
          <w:sz w:val="18"/>
          <w:szCs w:val="18"/>
          <w:lang w:val="de-DE"/>
        </w:rPr>
        <w:t>rscheinlich (</w:t>
      </w:r>
      <w:proofErr w:type="spellStart"/>
      <w:r>
        <w:rPr>
          <w:rFonts w:ascii="Palatino Linotype" w:hAnsi="Palatino Linotype"/>
          <w:sz w:val="18"/>
          <w:szCs w:val="18"/>
          <w:lang w:val="de-DE"/>
        </w:rPr>
        <w:t>Lk</w:t>
      </w:r>
      <w:proofErr w:type="spellEnd"/>
      <w:r>
        <w:rPr>
          <w:rFonts w:ascii="Palatino Linotype" w:hAnsi="Palatino Linotype"/>
          <w:sz w:val="18"/>
          <w:szCs w:val="18"/>
          <w:lang w:val="de-DE"/>
        </w:rPr>
        <w:t xml:space="preserve"> 14, 14).</w:t>
      </w:r>
    </w:p>
  </w:footnote>
  <w:footnote w:id="27">
    <w:p w:rsidR="00742F39" w:rsidRPr="00766681" w:rsidRDefault="00742F39" w:rsidP="00742F39">
      <w:pPr>
        <w:pStyle w:val="a4"/>
        <w:jc w:val="both"/>
        <w:rPr>
          <w:rFonts w:ascii="Palatino Linotype" w:hAnsi="Palatino Linotype"/>
          <w:lang w:val="de-DE"/>
        </w:rPr>
      </w:pPr>
      <w:r>
        <w:rPr>
          <w:rStyle w:val="a5"/>
        </w:rPr>
        <w:footnoteRef/>
      </w:r>
      <w:r w:rsidRPr="00FA259E">
        <w:rPr>
          <w:lang w:val="de-DE"/>
        </w:rPr>
        <w:t xml:space="preserve"> </w:t>
      </w:r>
      <w:r w:rsidRPr="00766681">
        <w:rPr>
          <w:rFonts w:ascii="Palatino Linotype" w:hAnsi="Palatino Linotype"/>
          <w:sz w:val="18"/>
          <w:szCs w:val="18"/>
          <w:lang w:val="de-DE"/>
        </w:rPr>
        <w:t xml:space="preserve">Lohmeyer sieht in Sprache und Stil der J. eine </w:t>
      </w:r>
      <w:proofErr w:type="spellStart"/>
      <w:r w:rsidRPr="00766681">
        <w:rPr>
          <w:rFonts w:ascii="Palatino Linotype" w:hAnsi="Palatino Linotype"/>
          <w:sz w:val="18"/>
          <w:szCs w:val="18"/>
          <w:lang w:val="de-DE"/>
        </w:rPr>
        <w:t>bewußte</w:t>
      </w:r>
      <w:proofErr w:type="spellEnd"/>
      <w:r w:rsidRPr="00766681">
        <w:rPr>
          <w:rFonts w:ascii="Palatino Linotype" w:hAnsi="Palatino Linotype"/>
          <w:sz w:val="18"/>
          <w:szCs w:val="18"/>
          <w:lang w:val="de-DE"/>
        </w:rPr>
        <w:t xml:space="preserve"> Schöpfung des Verfassers. </w:t>
      </w:r>
      <w:r w:rsidRPr="00766681">
        <w:rPr>
          <w:rFonts w:ascii="Palatino Linotype" w:hAnsi="Palatino Linotype"/>
          <w:b/>
          <w:sz w:val="18"/>
          <w:szCs w:val="18"/>
          <w:lang w:val="de-DE"/>
        </w:rPr>
        <w:t>Mit gewaltiger sprachschöpferischer Kraft habe er seine Gedanken, die der jüdischen Tradition entnommen waren, in ein Griechisch gegossen, das den Gesetzmäßigkeiten dieser Tradition und damit auch der hebräischen Sprache mit rücksichtsloser Härte untergeordnet worden sei.</w:t>
      </w:r>
      <w:r w:rsidRPr="00766681">
        <w:rPr>
          <w:rFonts w:ascii="Palatino Linotype" w:hAnsi="Palatino Linotype"/>
          <w:sz w:val="18"/>
          <w:szCs w:val="18"/>
          <w:lang w:val="de-DE"/>
        </w:rPr>
        <w:t xml:space="preserve"> Olivier schließt sich dem z. T. an, meint aber, </w:t>
      </w:r>
      <w:proofErr w:type="spellStart"/>
      <w:r w:rsidRPr="00766681">
        <w:rPr>
          <w:rFonts w:ascii="Palatino Linotype" w:hAnsi="Palatino Linotype"/>
          <w:sz w:val="18"/>
          <w:szCs w:val="18"/>
          <w:lang w:val="de-DE"/>
        </w:rPr>
        <w:t>daß</w:t>
      </w:r>
      <w:proofErr w:type="spellEnd"/>
      <w:r w:rsidRPr="00766681">
        <w:rPr>
          <w:rFonts w:ascii="Palatino Linotype" w:hAnsi="Palatino Linotype"/>
          <w:sz w:val="18"/>
          <w:szCs w:val="18"/>
          <w:lang w:val="de-DE"/>
        </w:rPr>
        <w:t xml:space="preserve"> manche Eigentümlichkeiten dem dichterischen Charakter des Buches zuzuschreiben seien. Mit </w:t>
      </w:r>
      <w:proofErr w:type="spellStart"/>
      <w:r w:rsidRPr="00766681">
        <w:rPr>
          <w:rFonts w:ascii="Palatino Linotype" w:hAnsi="Palatino Linotype"/>
          <w:sz w:val="18"/>
          <w:szCs w:val="18"/>
          <w:lang w:val="de-DE"/>
        </w:rPr>
        <w:t>bewußter</w:t>
      </w:r>
      <w:proofErr w:type="spellEnd"/>
      <w:r w:rsidRPr="00766681">
        <w:rPr>
          <w:rFonts w:ascii="Palatino Linotype" w:hAnsi="Palatino Linotype"/>
          <w:sz w:val="18"/>
          <w:szCs w:val="18"/>
          <w:lang w:val="de-DE"/>
        </w:rPr>
        <w:t xml:space="preserve"> Entschiedenheit und ohne Rücksicht auf die Grammatik sei in jedem neuen Vers das entscheidende Wort zum grammatischen Subjekt gemacht worden. Die Hypothesen von Lohmeyer und Olivier haben der Forschung neue verheißungsvolle Bahnen gewiesen, ohne </w:t>
      </w:r>
      <w:proofErr w:type="spellStart"/>
      <w:r w:rsidRPr="00766681">
        <w:rPr>
          <w:rFonts w:ascii="Palatino Linotype" w:hAnsi="Palatino Linotype"/>
          <w:sz w:val="18"/>
          <w:szCs w:val="18"/>
          <w:lang w:val="de-DE"/>
        </w:rPr>
        <w:t>daß</w:t>
      </w:r>
      <w:proofErr w:type="spellEnd"/>
      <w:r w:rsidRPr="00766681">
        <w:rPr>
          <w:rFonts w:ascii="Palatino Linotype" w:hAnsi="Palatino Linotype"/>
          <w:sz w:val="18"/>
          <w:szCs w:val="18"/>
          <w:lang w:val="de-DE"/>
        </w:rPr>
        <w:t xml:space="preserve"> man in ihnen schon die volle Lösung finden könnte. - Verstreut über die J. sind eine Reihe </w:t>
      </w:r>
      <w:r w:rsidRPr="00766681">
        <w:rPr>
          <w:rFonts w:ascii="Palatino Linotype" w:hAnsi="Palatino Linotype"/>
          <w:b/>
          <w:sz w:val="18"/>
          <w:szCs w:val="18"/>
          <w:lang w:val="de-DE"/>
        </w:rPr>
        <w:t>von Hymnen und Liedern</w:t>
      </w:r>
      <w:r w:rsidRPr="00766681">
        <w:rPr>
          <w:rFonts w:ascii="Palatino Linotype" w:hAnsi="Palatino Linotype"/>
          <w:sz w:val="18"/>
          <w:szCs w:val="18"/>
          <w:lang w:val="de-DE"/>
        </w:rPr>
        <w:t xml:space="preserve">; ähnlich im NT nur noch in </w:t>
      </w:r>
      <w:proofErr w:type="spellStart"/>
      <w:r w:rsidRPr="00766681">
        <w:rPr>
          <w:rFonts w:ascii="Palatino Linotype" w:hAnsi="Palatino Linotype"/>
          <w:sz w:val="18"/>
          <w:szCs w:val="18"/>
          <w:lang w:val="de-DE"/>
        </w:rPr>
        <w:t>Lk</w:t>
      </w:r>
      <w:proofErr w:type="spellEnd"/>
      <w:r w:rsidRPr="00766681">
        <w:rPr>
          <w:rFonts w:ascii="Palatino Linotype" w:hAnsi="Palatino Linotype"/>
          <w:sz w:val="18"/>
          <w:szCs w:val="18"/>
          <w:lang w:val="de-DE"/>
        </w:rPr>
        <w:t xml:space="preserve"> I; 2). Als offenbare Schöpfungen des Verfassers zeugen sie für </w:t>
      </w:r>
      <w:r w:rsidRPr="00766681">
        <w:rPr>
          <w:rFonts w:ascii="Palatino Linotype" w:hAnsi="Palatino Linotype"/>
          <w:b/>
          <w:sz w:val="18"/>
          <w:szCs w:val="18"/>
          <w:lang w:val="de-DE"/>
        </w:rPr>
        <w:t>seine sprachkünstlerische Begabung.</w:t>
      </w:r>
    </w:p>
  </w:footnote>
  <w:footnote w:id="28">
    <w:p w:rsidR="00742F39" w:rsidRPr="00FE1BC8" w:rsidRDefault="00742F39" w:rsidP="00742F39">
      <w:pPr>
        <w:autoSpaceDE w:val="0"/>
        <w:autoSpaceDN w:val="0"/>
        <w:adjustRightInd w:val="0"/>
        <w:jc w:val="both"/>
        <w:rPr>
          <w:rFonts w:ascii="Palatino Linotype" w:hAnsi="Palatino Linotype"/>
          <w:i/>
          <w:sz w:val="18"/>
          <w:szCs w:val="18"/>
          <w:lang w:val="de-DE" w:bidi="he-IL"/>
        </w:rPr>
      </w:pPr>
      <w:r>
        <w:rPr>
          <w:rStyle w:val="a5"/>
        </w:rPr>
        <w:footnoteRef/>
      </w:r>
      <w:r w:rsidRPr="00FA259E">
        <w:rPr>
          <w:lang w:val="de-DE"/>
        </w:rPr>
        <w:t xml:space="preserve"> </w:t>
      </w:r>
      <w:r w:rsidRPr="00FE1BC8">
        <w:rPr>
          <w:rFonts w:ascii="Palatino Linotype" w:hAnsi="Palatino Linotype"/>
          <w:i/>
          <w:sz w:val="18"/>
          <w:szCs w:val="18"/>
          <w:lang w:val="de-DE"/>
        </w:rPr>
        <w:t>Vielmehr ist die eine mit der ande</w:t>
      </w:r>
      <w:r w:rsidRPr="00FE1BC8">
        <w:rPr>
          <w:rFonts w:ascii="Palatino Linotype" w:hAnsi="Palatino Linotype"/>
          <w:i/>
          <w:sz w:val="18"/>
          <w:szCs w:val="18"/>
          <w:lang w:val="de-DE"/>
        </w:rPr>
        <w:softHyphen/>
        <w:t xml:space="preserve">ren gesetzt, so dass sie untrennbar ineinander verwoben sind. Mit der Parusie Christi, der als </w:t>
      </w:r>
      <w:proofErr w:type="spellStart"/>
      <w:r w:rsidRPr="00FE1BC8">
        <w:rPr>
          <w:rFonts w:ascii="Palatino Linotype" w:hAnsi="Palatino Linotype"/>
          <w:i/>
          <w:iCs/>
          <w:sz w:val="18"/>
          <w:szCs w:val="18"/>
        </w:rPr>
        <w:t>σύνθρονος</w:t>
      </w:r>
      <w:proofErr w:type="spellEnd"/>
      <w:r w:rsidRPr="00FE1BC8">
        <w:rPr>
          <w:rFonts w:ascii="Palatino Linotype" w:hAnsi="Palatino Linotype"/>
          <w:i/>
          <w:iCs/>
          <w:sz w:val="18"/>
          <w:szCs w:val="18"/>
          <w:lang w:val="de-DE"/>
        </w:rPr>
        <w:t xml:space="preserve"> </w:t>
      </w:r>
      <w:r w:rsidRPr="00FE1BC8">
        <w:rPr>
          <w:rFonts w:ascii="Palatino Linotype" w:hAnsi="Palatino Linotype"/>
          <w:i/>
          <w:sz w:val="18"/>
          <w:szCs w:val="18"/>
          <w:lang w:val="de-DE"/>
        </w:rPr>
        <w:t xml:space="preserve">Gottes an dessen Macht und Würde partizipiert, verbindet sich eine Heils- </w:t>
      </w:r>
      <w:r w:rsidRPr="00FE1BC8">
        <w:rPr>
          <w:rFonts w:ascii="Palatino Linotype" w:hAnsi="Palatino Linotype"/>
          <w:i/>
          <w:iCs/>
          <w:sz w:val="18"/>
          <w:szCs w:val="18"/>
          <w:lang w:val="de-DE"/>
        </w:rPr>
        <w:t xml:space="preserve">und </w:t>
      </w:r>
      <w:proofErr w:type="spellStart"/>
      <w:r w:rsidRPr="00FE1BC8">
        <w:rPr>
          <w:rFonts w:ascii="Palatino Linotype" w:hAnsi="Palatino Linotype"/>
          <w:i/>
          <w:sz w:val="18"/>
          <w:szCs w:val="18"/>
          <w:lang w:val="de-DE"/>
        </w:rPr>
        <w:t>Unheilsperspektive</w:t>
      </w:r>
      <w:proofErr w:type="spellEnd"/>
      <w:r w:rsidRPr="00FE1BC8">
        <w:rPr>
          <w:rFonts w:ascii="Palatino Linotype" w:hAnsi="Palatino Linotype"/>
          <w:i/>
          <w:sz w:val="18"/>
          <w:szCs w:val="18"/>
          <w:lang w:val="de-DE"/>
        </w:rPr>
        <w:t xml:space="preserve"> (vgl. 19,15f). Was im Alten Testament und besonders in der </w:t>
      </w:r>
      <w:proofErr w:type="spellStart"/>
      <w:r w:rsidRPr="00FE1BC8">
        <w:rPr>
          <w:rFonts w:ascii="Palatino Linotype" w:hAnsi="Palatino Linotype"/>
          <w:i/>
          <w:sz w:val="18"/>
          <w:szCs w:val="18"/>
          <w:lang w:val="de-DE"/>
        </w:rPr>
        <w:t>jüdisch</w:t>
      </w:r>
      <w:r w:rsidRPr="00FE1BC8">
        <w:rPr>
          <w:rFonts w:ascii="Palatino Linotype" w:hAnsi="Palatino Linotype"/>
          <w:i/>
          <w:sz w:val="18"/>
          <w:szCs w:val="18"/>
          <w:lang w:val="de-DE"/>
        </w:rPr>
        <w:softHyphen/>
        <w:t>apokalyptischen</w:t>
      </w:r>
      <w:proofErr w:type="spellEnd"/>
      <w:r w:rsidRPr="00FE1BC8">
        <w:rPr>
          <w:rFonts w:ascii="Palatino Linotype" w:hAnsi="Palatino Linotype"/>
          <w:i/>
          <w:sz w:val="18"/>
          <w:szCs w:val="18"/>
          <w:lang w:val="de-DE"/>
        </w:rPr>
        <w:t xml:space="preserve"> Literatur Gott vorbehalten ist und von ihm erwartet wird (</w:t>
      </w:r>
      <w:proofErr w:type="spellStart"/>
      <w:r w:rsidRPr="00FE1BC8">
        <w:rPr>
          <w:rFonts w:ascii="Palatino Linotype" w:hAnsi="Palatino Linotype"/>
          <w:i/>
          <w:sz w:val="18"/>
          <w:szCs w:val="18"/>
          <w:lang w:val="de-DE"/>
        </w:rPr>
        <w:t>Jes</w:t>
      </w:r>
      <w:proofErr w:type="spellEnd"/>
      <w:r w:rsidRPr="00FE1BC8">
        <w:rPr>
          <w:rFonts w:ascii="Palatino Linotype" w:hAnsi="Palatino Linotype"/>
          <w:i/>
          <w:sz w:val="18"/>
          <w:szCs w:val="18"/>
          <w:lang w:val="de-DE"/>
        </w:rPr>
        <w:t xml:space="preserve"> 65,6f.9-12; Dan 7,26f; </w:t>
      </w:r>
      <w:proofErr w:type="spellStart"/>
      <w:r w:rsidRPr="00FE1BC8">
        <w:rPr>
          <w:rFonts w:ascii="Palatino Linotype" w:hAnsi="Palatino Linotype"/>
          <w:i/>
          <w:sz w:val="18"/>
          <w:szCs w:val="18"/>
          <w:lang w:val="de-DE"/>
        </w:rPr>
        <w:t>äthHen</w:t>
      </w:r>
      <w:proofErr w:type="spellEnd"/>
      <w:r w:rsidRPr="00FE1BC8">
        <w:rPr>
          <w:rFonts w:ascii="Palatino Linotype" w:hAnsi="Palatino Linotype"/>
          <w:i/>
          <w:sz w:val="18"/>
          <w:szCs w:val="18"/>
          <w:lang w:val="de-DE"/>
        </w:rPr>
        <w:t xml:space="preserve"> 97,6; 100,7.10), realisiert Christus, wenn er kommt: </w:t>
      </w:r>
      <w:r w:rsidRPr="00FE1BC8">
        <w:rPr>
          <w:rFonts w:ascii="Palatino Linotype" w:hAnsi="Palatino Linotype"/>
          <w:i/>
          <w:iCs/>
          <w:sz w:val="18"/>
          <w:szCs w:val="18"/>
        </w:rPr>
        <w:t>ὁ</w:t>
      </w:r>
      <w:r w:rsidRPr="00FE1BC8">
        <w:rPr>
          <w:rFonts w:ascii="Palatino Linotype" w:hAnsi="Palatino Linotype"/>
          <w:i/>
          <w:iCs/>
          <w:sz w:val="18"/>
          <w:szCs w:val="18"/>
          <w:lang w:val="de-DE"/>
        </w:rPr>
        <w:t xml:space="preserve"> </w:t>
      </w:r>
      <w:r w:rsidRPr="00FE1BC8">
        <w:rPr>
          <w:rFonts w:ascii="Palatino Linotype" w:hAnsi="Palatino Linotype"/>
          <w:i/>
          <w:iCs/>
          <w:sz w:val="18"/>
          <w:szCs w:val="18"/>
        </w:rPr>
        <w:t>μισθός</w:t>
      </w:r>
      <w:r w:rsidRPr="00FE1BC8">
        <w:rPr>
          <w:rFonts w:ascii="Palatino Linotype" w:hAnsi="Palatino Linotype"/>
          <w:i/>
          <w:iCs/>
          <w:sz w:val="18"/>
          <w:szCs w:val="18"/>
          <w:lang w:val="de-DE"/>
        </w:rPr>
        <w:t xml:space="preserve"> </w:t>
      </w:r>
      <w:r w:rsidRPr="00FE1BC8">
        <w:rPr>
          <w:rFonts w:ascii="Palatino Linotype" w:hAnsi="Palatino Linotype"/>
          <w:i/>
          <w:iCs/>
          <w:sz w:val="18"/>
          <w:szCs w:val="18"/>
        </w:rPr>
        <w:t>μου</w:t>
      </w:r>
      <w:r w:rsidRPr="00FE1BC8">
        <w:rPr>
          <w:rFonts w:ascii="Palatino Linotype" w:hAnsi="Palatino Linotype"/>
          <w:i/>
          <w:iCs/>
          <w:sz w:val="18"/>
          <w:szCs w:val="18"/>
          <w:lang w:val="de-DE"/>
        </w:rPr>
        <w:t xml:space="preserve"> </w:t>
      </w:r>
      <w:r w:rsidRPr="00FE1BC8">
        <w:rPr>
          <w:rFonts w:ascii="Palatino Linotype" w:hAnsi="Palatino Linotype"/>
          <w:i/>
          <w:iCs/>
          <w:sz w:val="18"/>
          <w:szCs w:val="18"/>
        </w:rPr>
        <w:t>μετ</w:t>
      </w:r>
      <w:r w:rsidRPr="00FE1BC8">
        <w:rPr>
          <w:rFonts w:ascii="Palatino Linotype" w:hAnsi="Palatino Linotype"/>
          <w:i/>
          <w:iCs/>
          <w:sz w:val="18"/>
          <w:szCs w:val="18"/>
          <w:lang w:val="de-DE"/>
        </w:rPr>
        <w:t xml:space="preserve">’ </w:t>
      </w:r>
      <w:proofErr w:type="spellStart"/>
      <w:r w:rsidRPr="00FE1BC8">
        <w:rPr>
          <w:rFonts w:ascii="Palatino Linotype" w:hAnsi="Palatino Linotype" w:cs="Tahoma"/>
          <w:i/>
          <w:iCs/>
          <w:sz w:val="18"/>
          <w:szCs w:val="18"/>
        </w:rPr>
        <w:t>ἐ</w:t>
      </w:r>
      <w:r w:rsidRPr="00FE1BC8">
        <w:rPr>
          <w:rFonts w:ascii="Palatino Linotype" w:hAnsi="Palatino Linotype"/>
          <w:i/>
          <w:iCs/>
          <w:sz w:val="18"/>
          <w:szCs w:val="18"/>
        </w:rPr>
        <w:t>μο</w:t>
      </w:r>
      <w:r w:rsidRPr="00FE1BC8">
        <w:rPr>
          <w:rFonts w:ascii="Palatino Linotype" w:hAnsi="Palatino Linotype" w:cs="Tahoma"/>
          <w:i/>
          <w:iCs/>
          <w:sz w:val="18"/>
          <w:szCs w:val="18"/>
        </w:rPr>
        <w:t>ῦ</w:t>
      </w:r>
      <w:proofErr w:type="spellEnd"/>
      <w:r w:rsidRPr="00FE1BC8">
        <w:rPr>
          <w:rFonts w:ascii="Palatino Linotype" w:hAnsi="Palatino Linotype"/>
          <w:i/>
          <w:iCs/>
          <w:sz w:val="18"/>
          <w:szCs w:val="18"/>
          <w:lang w:val="de-DE"/>
        </w:rPr>
        <w:t xml:space="preserve"> </w:t>
      </w:r>
      <w:proofErr w:type="spellStart"/>
      <w:r w:rsidRPr="00FE1BC8">
        <w:rPr>
          <w:rFonts w:ascii="Palatino Linotype" w:hAnsi="Palatino Linotype" w:cs="Tahoma"/>
          <w:i/>
          <w:iCs/>
          <w:sz w:val="18"/>
          <w:szCs w:val="18"/>
        </w:rPr>
        <w:t>ἀ</w:t>
      </w:r>
      <w:r w:rsidRPr="00FE1BC8">
        <w:rPr>
          <w:rFonts w:ascii="Palatino Linotype" w:hAnsi="Palatino Linotype"/>
          <w:i/>
          <w:iCs/>
          <w:sz w:val="18"/>
          <w:szCs w:val="18"/>
        </w:rPr>
        <w:t>ποδο</w:t>
      </w:r>
      <w:r w:rsidRPr="00FE1BC8">
        <w:rPr>
          <w:rFonts w:ascii="Palatino Linotype" w:hAnsi="Palatino Linotype" w:cs="Tahoma"/>
          <w:i/>
          <w:iCs/>
          <w:sz w:val="18"/>
          <w:szCs w:val="18"/>
        </w:rPr>
        <w:t>ῦ</w:t>
      </w:r>
      <w:r w:rsidRPr="00FE1BC8">
        <w:rPr>
          <w:rFonts w:ascii="Palatino Linotype" w:hAnsi="Palatino Linotype"/>
          <w:i/>
          <w:iCs/>
          <w:sz w:val="18"/>
          <w:szCs w:val="18"/>
        </w:rPr>
        <w:t>ναι</w:t>
      </w:r>
      <w:proofErr w:type="spellEnd"/>
      <w:r w:rsidRPr="00FE1BC8">
        <w:rPr>
          <w:rFonts w:ascii="Palatino Linotype" w:hAnsi="Palatino Linotype"/>
          <w:i/>
          <w:iCs/>
          <w:sz w:val="18"/>
          <w:szCs w:val="18"/>
          <w:lang w:val="de-DE"/>
        </w:rPr>
        <w:t xml:space="preserve"> </w:t>
      </w:r>
      <w:r w:rsidRPr="00FE1BC8">
        <w:rPr>
          <w:rFonts w:ascii="Palatino Linotype" w:hAnsi="Palatino Linotype"/>
          <w:i/>
          <w:sz w:val="18"/>
          <w:szCs w:val="18"/>
          <w:lang w:val="de-DE"/>
        </w:rPr>
        <w:t xml:space="preserve">(22,12). Von daher ist es konsequent, dass Gott nach 4,8 nicht mehr als „Kommender" prädiziert wird, sondern nur noch vom </w:t>
      </w:r>
      <w:proofErr w:type="spellStart"/>
      <w:r w:rsidRPr="00FE1BC8">
        <w:rPr>
          <w:rFonts w:ascii="Palatino Linotype" w:hAnsi="Palatino Linotype"/>
          <w:i/>
          <w:iCs/>
          <w:sz w:val="18"/>
          <w:szCs w:val="18"/>
        </w:rPr>
        <w:t>ἔρχεσθαι</w:t>
      </w:r>
      <w:proofErr w:type="spellEnd"/>
      <w:r w:rsidRPr="00FE1BC8">
        <w:rPr>
          <w:rFonts w:ascii="Palatino Linotype" w:hAnsi="Palatino Linotype"/>
          <w:i/>
          <w:iCs/>
          <w:sz w:val="18"/>
          <w:szCs w:val="18"/>
          <w:lang w:val="de-DE"/>
        </w:rPr>
        <w:t xml:space="preserve"> </w:t>
      </w:r>
      <w:r w:rsidRPr="00FE1BC8">
        <w:rPr>
          <w:rFonts w:ascii="Palatino Linotype" w:hAnsi="Palatino Linotype"/>
          <w:i/>
          <w:sz w:val="18"/>
          <w:szCs w:val="18"/>
          <w:lang w:val="de-DE"/>
        </w:rPr>
        <w:t>des Erhöhten die Rede ist, die „Eigenschaft des Kommens" also „auf den Christus übertragen wird". Wenn dann in der siebenten Posaunenvision die Proklamation des kosmischen Herr</w:t>
      </w:r>
      <w:r w:rsidRPr="00FE1BC8">
        <w:rPr>
          <w:rFonts w:ascii="Palatino Linotype" w:hAnsi="Palatino Linotype"/>
          <w:i/>
          <w:sz w:val="18"/>
          <w:szCs w:val="18"/>
          <w:lang w:val="de-DE"/>
        </w:rPr>
        <w:softHyphen/>
        <w:t>schaftsantritts „unseres Herrn und seines Gesalbten" in gewagter Syn</w:t>
      </w:r>
      <w:r w:rsidRPr="00FE1BC8">
        <w:rPr>
          <w:rFonts w:ascii="Palatino Linotype" w:hAnsi="Palatino Linotype"/>
          <w:i/>
          <w:sz w:val="18"/>
          <w:szCs w:val="18"/>
          <w:lang w:val="de-DE"/>
        </w:rPr>
        <w:softHyphen/>
        <w:t xml:space="preserve">tax ergeht: </w:t>
      </w:r>
      <w:proofErr w:type="spellStart"/>
      <w:r w:rsidRPr="00FE1BC8">
        <w:rPr>
          <w:rFonts w:ascii="Palatino Linotype" w:hAnsi="Palatino Linotype" w:cs="Palatino Linotype"/>
          <w:i/>
          <w:sz w:val="18"/>
          <w:szCs w:val="18"/>
          <w:lang w:bidi="he-IL"/>
        </w:rPr>
        <w:t>καὶ</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βασιλεύσει</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εἰς</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τοὺς</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αἰῶνας</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τῶν</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αἰώνων</w:t>
      </w:r>
      <w:proofErr w:type="spellEnd"/>
      <w:r w:rsidRPr="00FE1BC8">
        <w:rPr>
          <w:rFonts w:ascii="Palatino Linotype" w:hAnsi="Palatino Linotype" w:cs="Palatino Linotype"/>
          <w:i/>
          <w:sz w:val="18"/>
          <w:szCs w:val="18"/>
          <w:lang w:val="de-DE" w:bidi="he-IL"/>
        </w:rPr>
        <w:t xml:space="preserve"> </w:t>
      </w:r>
      <w:r w:rsidRPr="00FE1BC8">
        <w:rPr>
          <w:rFonts w:ascii="Palatino Linotype" w:hAnsi="Palatino Linotype"/>
          <w:i/>
          <w:sz w:val="18"/>
          <w:szCs w:val="18"/>
          <w:lang w:val="de-DE"/>
        </w:rPr>
        <w:t xml:space="preserve">(11,15, vgl. 12,10) und in der letzten Visionsschilderung von „seinen Knechten" gesprochen wird, die „ihm dienen werden" </w:t>
      </w:r>
      <w:r w:rsidRPr="00FE1BC8">
        <w:rPr>
          <w:rFonts w:ascii="Palatino Linotype" w:hAnsi="Palatino Linotype"/>
          <w:i/>
          <w:iCs/>
          <w:sz w:val="18"/>
          <w:szCs w:val="18"/>
          <w:lang w:val="de-DE"/>
        </w:rPr>
        <w:t>(</w:t>
      </w:r>
      <w:proofErr w:type="spellStart"/>
      <w:r w:rsidRPr="00FE1BC8">
        <w:rPr>
          <w:rFonts w:ascii="Palatino Linotype" w:hAnsi="Palatino Linotype" w:cs="Palatino Linotype"/>
          <w:i/>
          <w:sz w:val="18"/>
          <w:szCs w:val="18"/>
          <w:lang w:bidi="he-IL"/>
        </w:rPr>
        <w:t>καὶ</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οἱ</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δοῦλοι</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αὐτοῦ</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iCs/>
          <w:sz w:val="18"/>
          <w:szCs w:val="18"/>
          <w:lang w:bidi="he-IL"/>
        </w:rPr>
        <w:t>λατρεύσουσιν</w:t>
      </w:r>
      <w:proofErr w:type="spellEnd"/>
      <w:r w:rsidRPr="00FE1BC8">
        <w:rPr>
          <w:rFonts w:ascii="Palatino Linotype" w:hAnsi="Palatino Linotype" w:cs="Palatino Linotype"/>
          <w:i/>
          <w:iCs/>
          <w:sz w:val="18"/>
          <w:szCs w:val="18"/>
          <w:lang w:val="de-DE" w:bidi="he-IL"/>
        </w:rPr>
        <w:t xml:space="preserve"> </w:t>
      </w:r>
      <w:proofErr w:type="spellStart"/>
      <w:r w:rsidRPr="00FE1BC8">
        <w:rPr>
          <w:rFonts w:ascii="Palatino Linotype" w:hAnsi="Palatino Linotype" w:cs="Palatino Linotype"/>
          <w:i/>
          <w:iCs/>
          <w:sz w:val="18"/>
          <w:szCs w:val="18"/>
          <w:lang w:bidi="he-IL"/>
        </w:rPr>
        <w:t>αὐτῷ</w:t>
      </w:r>
      <w:proofErr w:type="spellEnd"/>
      <w:r w:rsidRPr="00FE1BC8">
        <w:rPr>
          <w:rFonts w:ascii="Palatino Linotype" w:hAnsi="Palatino Linotype"/>
          <w:i/>
          <w:iCs/>
          <w:sz w:val="18"/>
          <w:szCs w:val="18"/>
          <w:lang w:val="de-DE"/>
        </w:rPr>
        <w:t xml:space="preserve">), </w:t>
      </w:r>
      <w:r w:rsidRPr="00FE1BC8">
        <w:rPr>
          <w:rFonts w:ascii="Palatino Linotype" w:hAnsi="Palatino Linotype"/>
          <w:i/>
          <w:sz w:val="18"/>
          <w:szCs w:val="18"/>
          <w:lang w:val="de-DE"/>
        </w:rPr>
        <w:t>obwohl sich die Pronomina auf eine Mehrzahl, Gott und das Lamm, (</w:t>
      </w:r>
      <w:proofErr w:type="spellStart"/>
      <w:r w:rsidRPr="00FE1BC8">
        <w:rPr>
          <w:rFonts w:ascii="Palatino Linotype" w:hAnsi="Palatino Linotype" w:cs="Palatino Linotype"/>
          <w:i/>
          <w:sz w:val="18"/>
          <w:szCs w:val="18"/>
          <w:lang w:bidi="he-IL"/>
        </w:rPr>
        <w:t>καὶ</w:t>
      </w:r>
      <w:proofErr w:type="spellEnd"/>
      <w:r w:rsidRPr="00FE1BC8">
        <w:rPr>
          <w:rFonts w:ascii="Palatino Linotype" w:hAnsi="Palatino Linotype" w:cs="Palatino Linotype"/>
          <w:i/>
          <w:sz w:val="18"/>
          <w:szCs w:val="18"/>
          <w:lang w:val="de-DE" w:bidi="he-IL"/>
        </w:rPr>
        <w:t xml:space="preserve"> </w:t>
      </w:r>
      <w:r w:rsidRPr="00FE1BC8">
        <w:rPr>
          <w:rFonts w:ascii="Palatino Linotype" w:hAnsi="Palatino Linotype" w:cs="Palatino Linotype"/>
          <w:i/>
          <w:sz w:val="18"/>
          <w:szCs w:val="18"/>
          <w:lang w:bidi="he-IL"/>
        </w:rPr>
        <w:t>ὁ</w:t>
      </w:r>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θρόνος</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τοῦ</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θεοῦ</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καὶ</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τοῦ</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ἀρνίου</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ἐν</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αὐτῇ</w:t>
      </w:r>
      <w:proofErr w:type="spellEnd"/>
      <w:r w:rsidRPr="00FE1BC8">
        <w:rPr>
          <w:rFonts w:ascii="Palatino Linotype" w:hAnsi="Palatino Linotype" w:cs="Palatino Linotype"/>
          <w:i/>
          <w:sz w:val="18"/>
          <w:szCs w:val="18"/>
          <w:lang w:val="de-DE" w:bidi="he-IL"/>
        </w:rPr>
        <w:t xml:space="preserve"> </w:t>
      </w:r>
      <w:proofErr w:type="spellStart"/>
      <w:r w:rsidRPr="00FE1BC8">
        <w:rPr>
          <w:rFonts w:ascii="Palatino Linotype" w:hAnsi="Palatino Linotype" w:cs="Palatino Linotype"/>
          <w:i/>
          <w:sz w:val="18"/>
          <w:szCs w:val="18"/>
          <w:lang w:bidi="he-IL"/>
        </w:rPr>
        <w:t>ἔσται</w:t>
      </w:r>
      <w:proofErr w:type="spellEnd"/>
      <w:r w:rsidRPr="00FE1BC8">
        <w:rPr>
          <w:rFonts w:ascii="Palatino Linotype" w:hAnsi="Palatino Linotype" w:cs="Palatino Linotype"/>
          <w:i/>
          <w:sz w:val="18"/>
          <w:szCs w:val="18"/>
          <w:lang w:val="de-DE" w:bidi="he-IL"/>
        </w:rPr>
        <w:t xml:space="preserve"> </w:t>
      </w:r>
      <w:r w:rsidRPr="00FE1BC8">
        <w:rPr>
          <w:rFonts w:ascii="Palatino Linotype" w:hAnsi="Palatino Linotype"/>
          <w:i/>
          <w:sz w:val="18"/>
          <w:szCs w:val="18"/>
          <w:lang w:val="de-DE"/>
        </w:rPr>
        <w:t>22,3), beziehen wird die Grammatik theologisch geadelt. Dass der Autor gegen ihre Regeln verstößt, indem er - statt von Gott und Christus zusammen im Plural zu reden - den Singular wählt, hat nichts mit Nachlässigkeit oder grammatikalischer Unkenntnis zu tun, sondern hat einen sachli</w:t>
      </w:r>
      <w:r w:rsidRPr="00FE1BC8">
        <w:rPr>
          <w:rFonts w:ascii="Palatino Linotype" w:hAnsi="Palatino Linotype"/>
          <w:i/>
          <w:sz w:val="18"/>
          <w:szCs w:val="18"/>
          <w:lang w:val="de-DE"/>
        </w:rPr>
        <w:softHyphen/>
        <w:t xml:space="preserve">chen Grund. Die sprachliche Form ist kodierter Inhalt und fungiert als </w:t>
      </w:r>
      <w:proofErr w:type="spellStart"/>
      <w:r w:rsidRPr="00FE1BC8">
        <w:rPr>
          <w:rFonts w:ascii="Palatino Linotype" w:hAnsi="Palatino Linotype"/>
          <w:i/>
          <w:sz w:val="18"/>
          <w:szCs w:val="18"/>
          <w:lang w:val="de-DE"/>
        </w:rPr>
        <w:t>Interpretament</w:t>
      </w:r>
      <w:proofErr w:type="spellEnd"/>
      <w:r w:rsidRPr="00FE1BC8">
        <w:rPr>
          <w:rFonts w:ascii="Palatino Linotype" w:hAnsi="Palatino Linotype"/>
          <w:i/>
          <w:sz w:val="18"/>
          <w:szCs w:val="18"/>
          <w:lang w:val="de-DE"/>
        </w:rPr>
        <w:t xml:space="preserve"> der Christologie: Sie ist Widerschein </w:t>
      </w:r>
      <w:proofErr w:type="spellStart"/>
      <w:r w:rsidRPr="00FE1BC8">
        <w:rPr>
          <w:rFonts w:ascii="Palatino Linotype" w:hAnsi="Palatino Linotype"/>
          <w:i/>
          <w:sz w:val="18"/>
          <w:szCs w:val="18"/>
          <w:lang w:val="de-DE"/>
        </w:rPr>
        <w:t>theonomer</w:t>
      </w:r>
      <w:proofErr w:type="spellEnd"/>
      <w:r w:rsidRPr="00FE1BC8">
        <w:rPr>
          <w:rFonts w:ascii="Palatino Linotype" w:hAnsi="Palatino Linotype"/>
          <w:i/>
          <w:sz w:val="18"/>
          <w:szCs w:val="18"/>
          <w:lang w:val="de-DE"/>
        </w:rPr>
        <w:t xml:space="preserve"> Ein</w:t>
      </w:r>
      <w:r w:rsidRPr="00FE1BC8">
        <w:rPr>
          <w:rFonts w:ascii="Palatino Linotype" w:hAnsi="Palatino Linotype"/>
          <w:i/>
          <w:sz w:val="18"/>
          <w:szCs w:val="18"/>
          <w:lang w:val="de-DE"/>
        </w:rPr>
        <w:softHyphen/>
        <w:t>heit.</w:t>
      </w:r>
    </w:p>
  </w:footnote>
  <w:footnote w:id="29">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r>
        <w:rPr>
          <w:rFonts w:ascii="Palatino Linotype" w:hAnsi="Palatino Linotype"/>
          <w:sz w:val="18"/>
          <w:szCs w:val="18"/>
          <w:lang w:val="de-DE"/>
        </w:rPr>
        <w:t xml:space="preserve">In Griechenland haben die O. </w:t>
      </w:r>
      <w:proofErr w:type="spellStart"/>
      <w:r>
        <w:rPr>
          <w:rFonts w:ascii="Palatino Linotype" w:hAnsi="Palatino Linotype"/>
          <w:sz w:val="18"/>
          <w:szCs w:val="18"/>
          <w:lang w:val="de-DE"/>
        </w:rPr>
        <w:t>überstzt</w:t>
      </w:r>
      <w:proofErr w:type="spellEnd"/>
      <w:r>
        <w:rPr>
          <w:rFonts w:ascii="Palatino Linotype" w:hAnsi="Palatino Linotype"/>
          <w:sz w:val="18"/>
          <w:szCs w:val="18"/>
          <w:lang w:val="de-DE"/>
        </w:rPr>
        <w:t xml:space="preserve"> beide Nobelpreisedichter </w:t>
      </w:r>
      <w:proofErr w:type="spellStart"/>
      <w:r>
        <w:rPr>
          <w:rFonts w:ascii="Palatino Linotype" w:hAnsi="Palatino Linotype"/>
          <w:sz w:val="18"/>
          <w:szCs w:val="18"/>
          <w:lang w:val="de-DE"/>
        </w:rPr>
        <w:t>Seferis</w:t>
      </w:r>
      <w:proofErr w:type="spellEnd"/>
      <w:r>
        <w:rPr>
          <w:rFonts w:ascii="Palatino Linotype" w:hAnsi="Palatino Linotype"/>
          <w:sz w:val="18"/>
          <w:szCs w:val="18"/>
          <w:lang w:val="de-DE"/>
        </w:rPr>
        <w:t xml:space="preserve"> und </w:t>
      </w:r>
      <w:proofErr w:type="spellStart"/>
      <w:r>
        <w:rPr>
          <w:rFonts w:ascii="Palatino Linotype" w:hAnsi="Palatino Linotype"/>
          <w:sz w:val="18"/>
          <w:szCs w:val="18"/>
          <w:lang w:val="de-DE"/>
        </w:rPr>
        <w:t>Elitis</w:t>
      </w:r>
      <w:proofErr w:type="spellEnd"/>
      <w:r>
        <w:rPr>
          <w:rFonts w:ascii="Palatino Linotype" w:hAnsi="Palatino Linotype"/>
          <w:sz w:val="18"/>
          <w:szCs w:val="18"/>
          <w:lang w:val="de-DE"/>
        </w:rPr>
        <w:t>.</w:t>
      </w:r>
    </w:p>
  </w:footnote>
  <w:footnote w:id="30">
    <w:p w:rsidR="00742F39" w:rsidRPr="00DD1628" w:rsidRDefault="00742F39" w:rsidP="00742F39">
      <w:pPr>
        <w:pStyle w:val="a4"/>
        <w:rPr>
          <w:lang w:val="de-DE"/>
        </w:rPr>
      </w:pPr>
      <w:r>
        <w:rPr>
          <w:rStyle w:val="a5"/>
        </w:rPr>
        <w:footnoteRef/>
      </w:r>
      <w:r w:rsidRPr="00DD1628">
        <w:rPr>
          <w:lang w:val="de-DE"/>
        </w:rPr>
        <w:t xml:space="preserve"> </w:t>
      </w:r>
      <w:hyperlink r:id="rId4" w:history="1">
        <w:r w:rsidRPr="005C2938">
          <w:rPr>
            <w:rStyle w:val="-"/>
            <w:lang w:val="de-DE"/>
          </w:rPr>
          <w:t>http://catholic-resources.org/Art/Revelation-Art.htm</w:t>
        </w:r>
      </w:hyperlink>
      <w:r>
        <w:rPr>
          <w:lang w:val="de-DE"/>
        </w:rPr>
        <w:t xml:space="preserve">. </w:t>
      </w:r>
    </w:p>
  </w:footnote>
  <w:footnote w:id="31">
    <w:p w:rsidR="00742F39" w:rsidRPr="0048033B" w:rsidRDefault="00742F39" w:rsidP="00742F39">
      <w:pPr>
        <w:shd w:val="clear" w:color="auto" w:fill="FFFFFF"/>
        <w:autoSpaceDE w:val="0"/>
        <w:autoSpaceDN w:val="0"/>
        <w:adjustRightInd w:val="0"/>
        <w:jc w:val="both"/>
        <w:rPr>
          <w:color w:val="000000"/>
          <w:sz w:val="22"/>
          <w:szCs w:val="22"/>
          <w:vertAlign w:val="superscript"/>
          <w:lang w:val="de-DE"/>
        </w:rPr>
      </w:pPr>
      <w:r>
        <w:rPr>
          <w:rStyle w:val="a5"/>
        </w:rPr>
        <w:footnoteRef/>
      </w:r>
      <w:r w:rsidRPr="0048033B">
        <w:rPr>
          <w:lang w:val="de-DE"/>
        </w:rPr>
        <w:t xml:space="preserve"> </w:t>
      </w:r>
      <w:r w:rsidRPr="0048033B">
        <w:rPr>
          <w:rFonts w:ascii="Palatino Linotype" w:hAnsi="Palatino Linotype"/>
          <w:i/>
          <w:sz w:val="18"/>
          <w:szCs w:val="18"/>
          <w:lang w:val="de-DE"/>
        </w:rPr>
        <w:t>„</w:t>
      </w:r>
      <w:r w:rsidRPr="00766681">
        <w:rPr>
          <w:rFonts w:ascii="Palatino Linotype" w:hAnsi="Palatino Linotype"/>
          <w:i/>
          <w:caps/>
          <w:sz w:val="18"/>
          <w:szCs w:val="18"/>
          <w:lang w:val="de-DE"/>
        </w:rPr>
        <w:t>d</w:t>
      </w:r>
      <w:r w:rsidRPr="0048033B">
        <w:rPr>
          <w:rFonts w:ascii="Palatino Linotype" w:hAnsi="Palatino Linotype"/>
          <w:i/>
          <w:sz w:val="18"/>
          <w:szCs w:val="18"/>
          <w:lang w:val="de-DE"/>
        </w:rPr>
        <w:t>as Römische Weltreich, das sich im Kaiserkult selbst göttliche Ehre gibt und damit jene Macht usurpiert, die Jesus Christus allein gehört". Schließlich trifft Rom nicht zuletzt deshalb Gottes Gericht, weil es die Glieder der christli</w:t>
      </w:r>
      <w:r w:rsidRPr="0048033B">
        <w:rPr>
          <w:rFonts w:ascii="Palatino Linotype" w:hAnsi="Palatino Linotype"/>
          <w:i/>
          <w:sz w:val="18"/>
          <w:szCs w:val="18"/>
          <w:lang w:val="de-DE"/>
        </w:rPr>
        <w:softHyphen/>
        <w:t>chen Gemeinden, die sich dem Kaiserkult widersetzen, umbringen ließ (</w:t>
      </w:r>
      <w:proofErr w:type="spellStart"/>
      <w:r w:rsidRPr="0048033B">
        <w:rPr>
          <w:rFonts w:ascii="Palatino Linotype" w:hAnsi="Palatino Linotype"/>
          <w:i/>
          <w:sz w:val="18"/>
          <w:szCs w:val="18"/>
          <w:lang w:val="de-DE"/>
        </w:rPr>
        <w:t>Apk</w:t>
      </w:r>
      <w:proofErr w:type="spellEnd"/>
      <w:r w:rsidRPr="0048033B">
        <w:rPr>
          <w:rFonts w:ascii="Palatino Linotype" w:hAnsi="Palatino Linotype"/>
          <w:i/>
          <w:sz w:val="18"/>
          <w:szCs w:val="18"/>
          <w:lang w:val="de-DE"/>
        </w:rPr>
        <w:t xml:space="preserve"> 17,4-6).</w:t>
      </w:r>
    </w:p>
  </w:footnote>
  <w:footnote w:id="32">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wörtlich: Weglosigkeit, Verlegenheit, Ratlos</w:t>
      </w:r>
      <w:r>
        <w:rPr>
          <w:rFonts w:ascii="Palatino Linotype" w:hAnsi="Palatino Linotype"/>
          <w:sz w:val="18"/>
          <w:szCs w:val="18"/>
          <w:lang w:val="de-DE"/>
        </w:rPr>
        <w:t>igkeit</w:t>
      </w:r>
    </w:p>
  </w:footnote>
  <w:footnote w:id="33">
    <w:p w:rsidR="00742F39" w:rsidRPr="007854D6" w:rsidRDefault="00742F39" w:rsidP="00742F39">
      <w:pPr>
        <w:pStyle w:val="a4"/>
      </w:pPr>
      <w:r>
        <w:rPr>
          <w:rStyle w:val="a5"/>
        </w:rPr>
        <w:footnoteRef/>
      </w:r>
      <w:r w:rsidRPr="00DD1628">
        <w:rPr>
          <w:lang w:val="de-DE"/>
        </w:rPr>
        <w:t xml:space="preserve"> </w:t>
      </w:r>
      <w:hyperlink r:id="rId5" w:history="1">
        <w:r w:rsidRPr="005C2938">
          <w:rPr>
            <w:rStyle w:val="-"/>
            <w:lang w:val="de-DE"/>
          </w:rPr>
          <w:t>http://www.pbs.org/wgbh/pages/frontline/shows/apocalypse/</w:t>
        </w:r>
      </w:hyperlink>
      <w:r>
        <w:rPr>
          <w:lang w:val="de-DE"/>
        </w:rPr>
        <w:t xml:space="preserve">. </w:t>
      </w:r>
      <w:hyperlink r:id="rId6" w:history="1">
        <w:r w:rsidRPr="00F411B3">
          <w:rPr>
            <w:rStyle w:val="-"/>
            <w:lang w:val="de-DE"/>
          </w:rPr>
          <w:t>http</w:t>
        </w:r>
        <w:r w:rsidRPr="007854D6">
          <w:rPr>
            <w:rStyle w:val="-"/>
          </w:rPr>
          <w:t>://</w:t>
        </w:r>
        <w:proofErr w:type="spellStart"/>
        <w:r w:rsidRPr="00F411B3">
          <w:rPr>
            <w:rStyle w:val="-"/>
            <w:lang w:val="de-DE"/>
          </w:rPr>
          <w:t>persweb</w:t>
        </w:r>
        <w:proofErr w:type="spellEnd"/>
        <w:r w:rsidRPr="007854D6">
          <w:rPr>
            <w:rStyle w:val="-"/>
          </w:rPr>
          <w:t>.</w:t>
        </w:r>
        <w:proofErr w:type="spellStart"/>
        <w:r w:rsidRPr="00F411B3">
          <w:rPr>
            <w:rStyle w:val="-"/>
            <w:lang w:val="de-DE"/>
          </w:rPr>
          <w:t>wabash</w:t>
        </w:r>
        <w:proofErr w:type="spellEnd"/>
        <w:r w:rsidRPr="007854D6">
          <w:rPr>
            <w:rStyle w:val="-"/>
          </w:rPr>
          <w:t>.</w:t>
        </w:r>
        <w:proofErr w:type="spellStart"/>
        <w:r w:rsidRPr="00F411B3">
          <w:rPr>
            <w:rStyle w:val="-"/>
            <w:lang w:val="de-DE"/>
          </w:rPr>
          <w:t>edu</w:t>
        </w:r>
        <w:proofErr w:type="spellEnd"/>
        <w:r w:rsidRPr="007854D6">
          <w:rPr>
            <w:rStyle w:val="-"/>
          </w:rPr>
          <w:t>/</w:t>
        </w:r>
        <w:proofErr w:type="spellStart"/>
        <w:r w:rsidRPr="00F411B3">
          <w:rPr>
            <w:rStyle w:val="-"/>
            <w:lang w:val="de-DE"/>
          </w:rPr>
          <w:t>facstaff</w:t>
        </w:r>
        <w:proofErr w:type="spellEnd"/>
        <w:r w:rsidRPr="007854D6">
          <w:rPr>
            <w:rStyle w:val="-"/>
          </w:rPr>
          <w:t>/</w:t>
        </w:r>
        <w:proofErr w:type="spellStart"/>
        <w:r w:rsidRPr="00F411B3">
          <w:rPr>
            <w:rStyle w:val="-"/>
            <w:lang w:val="de-DE"/>
          </w:rPr>
          <w:t>royaltyr</w:t>
        </w:r>
        <w:proofErr w:type="spellEnd"/>
        <w:r w:rsidRPr="007854D6">
          <w:rPr>
            <w:rStyle w:val="-"/>
          </w:rPr>
          <w:t>/</w:t>
        </w:r>
        <w:proofErr w:type="spellStart"/>
        <w:r w:rsidRPr="00F411B3">
          <w:rPr>
            <w:rStyle w:val="-"/>
            <w:lang w:val="de-DE"/>
          </w:rPr>
          <w:t>Rel</w:t>
        </w:r>
        <w:proofErr w:type="spellEnd"/>
        <w:r w:rsidRPr="007854D6">
          <w:rPr>
            <w:rStyle w:val="-"/>
          </w:rPr>
          <w:t>25%20</w:t>
        </w:r>
        <w:r w:rsidRPr="00F411B3">
          <w:rPr>
            <w:rStyle w:val="-"/>
            <w:lang w:val="de-DE"/>
          </w:rPr>
          <w:t>Fall</w:t>
        </w:r>
        <w:r w:rsidRPr="007854D6">
          <w:rPr>
            <w:rStyle w:val="-"/>
          </w:rPr>
          <w:t>%2099%20</w:t>
        </w:r>
        <w:r w:rsidRPr="00F411B3">
          <w:rPr>
            <w:rStyle w:val="-"/>
            <w:lang w:val="de-DE"/>
          </w:rPr>
          <w:t>Web</w:t>
        </w:r>
        <w:r w:rsidRPr="007854D6">
          <w:rPr>
            <w:rStyle w:val="-"/>
          </w:rPr>
          <w:t>%20</w:t>
        </w:r>
        <w:r w:rsidRPr="00F411B3">
          <w:rPr>
            <w:rStyle w:val="-"/>
            <w:lang w:val="de-DE"/>
          </w:rPr>
          <w:t>Reviews</w:t>
        </w:r>
        <w:r w:rsidRPr="007854D6">
          <w:rPr>
            <w:rStyle w:val="-"/>
          </w:rPr>
          <w:t>.</w:t>
        </w:r>
        <w:proofErr w:type="spellStart"/>
        <w:r w:rsidRPr="00F411B3">
          <w:rPr>
            <w:rStyle w:val="-"/>
            <w:lang w:val="de-DE"/>
          </w:rPr>
          <w:t>html</w:t>
        </w:r>
        <w:proofErr w:type="spellEnd"/>
      </w:hyperlink>
      <w:r w:rsidRPr="007854D6">
        <w:t xml:space="preserve"> </w:t>
      </w:r>
    </w:p>
  </w:footnote>
  <w:footnote w:id="34">
    <w:p w:rsidR="00742F39" w:rsidRPr="00C85E47" w:rsidRDefault="00742F39" w:rsidP="00742F39">
      <w:pPr>
        <w:autoSpaceDE w:val="0"/>
        <w:autoSpaceDN w:val="0"/>
        <w:adjustRightInd w:val="0"/>
        <w:jc w:val="both"/>
        <w:rPr>
          <w:rFonts w:ascii="Arial" w:hAnsi="Arial"/>
          <w:sz w:val="20"/>
          <w:szCs w:val="20"/>
          <w:lang w:val="de-DE" w:bidi="he-IL"/>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r w:rsidRPr="00C85E47">
        <w:rPr>
          <w:rFonts w:ascii="Palatino Linotype" w:hAnsi="Palatino Linotype"/>
          <w:i/>
          <w:color w:val="000000"/>
          <w:sz w:val="18"/>
          <w:szCs w:val="18"/>
          <w:lang w:val="de-DE"/>
        </w:rPr>
        <w:t xml:space="preserve">Worum es sich bei dem den Christengemeinden von Ephesus, Pergamon, </w:t>
      </w:r>
      <w:proofErr w:type="spellStart"/>
      <w:r w:rsidRPr="00C85E47">
        <w:rPr>
          <w:rFonts w:ascii="Palatino Linotype" w:hAnsi="Palatino Linotype"/>
          <w:i/>
          <w:color w:val="000000"/>
          <w:sz w:val="18"/>
          <w:szCs w:val="18"/>
          <w:lang w:val="de-DE"/>
        </w:rPr>
        <w:t>Thyatira</w:t>
      </w:r>
      <w:proofErr w:type="spellEnd"/>
      <w:r w:rsidRPr="00C85E47">
        <w:rPr>
          <w:rFonts w:ascii="Palatino Linotype" w:hAnsi="Palatino Linotype"/>
          <w:i/>
          <w:color w:val="000000"/>
          <w:sz w:val="18"/>
          <w:szCs w:val="18"/>
          <w:lang w:val="de-DE"/>
        </w:rPr>
        <w:t xml:space="preserve">, </w:t>
      </w:r>
      <w:proofErr w:type="spellStart"/>
      <w:r w:rsidRPr="00C85E47">
        <w:rPr>
          <w:rFonts w:ascii="Palatino Linotype" w:hAnsi="Palatino Linotype"/>
          <w:i/>
          <w:color w:val="000000"/>
          <w:sz w:val="18"/>
          <w:szCs w:val="18"/>
          <w:lang w:val="de-DE"/>
        </w:rPr>
        <w:t>Sardes</w:t>
      </w:r>
      <w:proofErr w:type="spellEnd"/>
      <w:r w:rsidRPr="00C85E47">
        <w:rPr>
          <w:rFonts w:ascii="Palatino Linotype" w:hAnsi="Palatino Linotype"/>
          <w:i/>
          <w:color w:val="000000"/>
          <w:sz w:val="18"/>
          <w:szCs w:val="18"/>
          <w:lang w:val="de-DE"/>
        </w:rPr>
        <w:t xml:space="preserve"> und </w:t>
      </w:r>
      <w:proofErr w:type="spellStart"/>
      <w:r w:rsidRPr="00C85E47">
        <w:rPr>
          <w:rFonts w:ascii="Palatino Linotype" w:hAnsi="Palatino Linotype"/>
          <w:i/>
          <w:color w:val="000000"/>
          <w:sz w:val="18"/>
          <w:szCs w:val="18"/>
          <w:lang w:val="de-DE"/>
        </w:rPr>
        <w:t>Laodizea</w:t>
      </w:r>
      <w:proofErr w:type="spellEnd"/>
      <w:r w:rsidRPr="00C85E47">
        <w:rPr>
          <w:rFonts w:ascii="Palatino Linotype" w:hAnsi="Palatino Linotype"/>
          <w:i/>
          <w:color w:val="000000"/>
          <w:sz w:val="18"/>
          <w:szCs w:val="18"/>
          <w:lang w:val="de-DE"/>
        </w:rPr>
        <w:t xml:space="preserve"> angedrohten Gericht handelt, tritt prägnant in dem an </w:t>
      </w:r>
      <w:proofErr w:type="spellStart"/>
      <w:r w:rsidRPr="00C85E47">
        <w:rPr>
          <w:rFonts w:ascii="Palatino Linotype" w:hAnsi="Palatino Linotype"/>
          <w:i/>
          <w:color w:val="000000"/>
          <w:sz w:val="18"/>
          <w:szCs w:val="18"/>
          <w:lang w:val="de-DE"/>
        </w:rPr>
        <w:t>Prov</w:t>
      </w:r>
      <w:proofErr w:type="spellEnd"/>
      <w:r w:rsidRPr="00C85E47">
        <w:rPr>
          <w:rFonts w:ascii="Palatino Linotype" w:hAnsi="Palatino Linotype"/>
          <w:i/>
          <w:color w:val="000000"/>
          <w:sz w:val="18"/>
          <w:szCs w:val="18"/>
          <w:lang w:val="de-DE"/>
        </w:rPr>
        <w:t xml:space="preserve"> 3,12 anklingenden </w:t>
      </w:r>
      <w:proofErr w:type="spellStart"/>
      <w:r w:rsidRPr="00C85E47">
        <w:rPr>
          <w:rFonts w:ascii="Palatino Linotype" w:hAnsi="Palatino Linotype"/>
          <w:i/>
          <w:color w:val="000000"/>
          <w:sz w:val="18"/>
          <w:szCs w:val="18"/>
          <w:lang w:val="de-DE"/>
        </w:rPr>
        <w:t>Logion</w:t>
      </w:r>
      <w:proofErr w:type="spellEnd"/>
      <w:r w:rsidRPr="00C85E47">
        <w:rPr>
          <w:rFonts w:ascii="Palatino Linotype" w:hAnsi="Palatino Linotype"/>
          <w:i/>
          <w:color w:val="000000"/>
          <w:sz w:val="18"/>
          <w:szCs w:val="18"/>
          <w:lang w:val="de-DE"/>
        </w:rPr>
        <w:t xml:space="preserve"> </w:t>
      </w:r>
      <w:proofErr w:type="spellStart"/>
      <w:r w:rsidRPr="00C85E47">
        <w:rPr>
          <w:rFonts w:ascii="Palatino Linotype" w:hAnsi="Palatino Linotype"/>
          <w:i/>
          <w:color w:val="000000"/>
          <w:sz w:val="18"/>
          <w:szCs w:val="18"/>
          <w:lang w:val="de-DE"/>
        </w:rPr>
        <w:t>Apk</w:t>
      </w:r>
      <w:proofErr w:type="spellEnd"/>
      <w:r w:rsidRPr="00C85E47">
        <w:rPr>
          <w:rFonts w:ascii="Palatino Linotype" w:hAnsi="Palatino Linotype"/>
          <w:i/>
          <w:color w:val="000000"/>
          <w:sz w:val="18"/>
          <w:szCs w:val="18"/>
          <w:lang w:val="de-DE"/>
        </w:rPr>
        <w:t xml:space="preserve"> 3,19 hervor: „Alle, die ich liebe, weise ich zurecht </w:t>
      </w:r>
      <w:r w:rsidRPr="00C85E47">
        <w:rPr>
          <w:rFonts w:ascii="Palatino Linotype" w:hAnsi="Palatino Linotype"/>
          <w:i/>
          <w:iCs/>
          <w:color w:val="000000"/>
          <w:sz w:val="18"/>
          <w:szCs w:val="18"/>
          <w:lang w:val="de-DE"/>
        </w:rPr>
        <w:t>(</w:t>
      </w:r>
      <w:r w:rsidRPr="00C85E47">
        <w:rPr>
          <w:rFonts w:ascii="Palatino Linotype" w:hAnsi="Palatino Linotype"/>
          <w:i/>
          <w:iCs/>
          <w:color w:val="000000"/>
          <w:sz w:val="18"/>
          <w:szCs w:val="18"/>
        </w:rPr>
        <w:t>ελέγχω</w:t>
      </w:r>
      <w:r w:rsidRPr="00C85E47">
        <w:rPr>
          <w:rFonts w:ascii="Palatino Linotype" w:hAnsi="Palatino Linotype"/>
          <w:i/>
          <w:iCs/>
          <w:color w:val="000000"/>
          <w:sz w:val="18"/>
          <w:szCs w:val="18"/>
          <w:lang w:val="de-DE"/>
        </w:rPr>
        <w:t xml:space="preserve">) </w:t>
      </w:r>
      <w:r w:rsidRPr="00C85E47">
        <w:rPr>
          <w:rFonts w:ascii="Palatino Linotype" w:hAnsi="Palatino Linotype"/>
          <w:i/>
          <w:color w:val="000000"/>
          <w:sz w:val="18"/>
          <w:szCs w:val="18"/>
          <w:lang w:val="de-DE"/>
        </w:rPr>
        <w:t xml:space="preserve">und züchtige </w:t>
      </w:r>
      <w:r w:rsidRPr="00C85E47">
        <w:rPr>
          <w:rFonts w:ascii="Palatino Linotype" w:hAnsi="Palatino Linotype"/>
          <w:i/>
          <w:iCs/>
          <w:color w:val="000000"/>
          <w:sz w:val="18"/>
          <w:szCs w:val="18"/>
          <w:lang w:val="de-DE"/>
        </w:rPr>
        <w:t>(</w:t>
      </w:r>
      <w:r w:rsidRPr="00C85E47">
        <w:rPr>
          <w:rFonts w:ascii="Palatino Linotype" w:hAnsi="Palatino Linotype"/>
          <w:i/>
          <w:iCs/>
          <w:color w:val="000000"/>
          <w:sz w:val="18"/>
          <w:szCs w:val="18"/>
        </w:rPr>
        <w:t>παιδεύω</w:t>
      </w:r>
      <w:r w:rsidRPr="00C85E47">
        <w:rPr>
          <w:rFonts w:ascii="Palatino Linotype" w:hAnsi="Palatino Linotype"/>
          <w:i/>
          <w:iCs/>
          <w:color w:val="000000"/>
          <w:sz w:val="18"/>
          <w:szCs w:val="18"/>
          <w:lang w:val="de-DE"/>
        </w:rPr>
        <w:t xml:space="preserve">) </w:t>
      </w:r>
      <w:r w:rsidRPr="00C85E47">
        <w:rPr>
          <w:rFonts w:ascii="Palatino Linotype" w:hAnsi="Palatino Linotype"/>
          <w:i/>
          <w:color w:val="000000"/>
          <w:sz w:val="18"/>
          <w:szCs w:val="18"/>
          <w:lang w:val="de-DE"/>
        </w:rPr>
        <w:t>ich." D.h., die von Christus getadelten Verhaltensweisen vermögen nicht dessen Liebesbeziehung zu seinen Gemeinden zu desavouieren, Die angekündigte Züchtigung ist Ausdruck seiner Liebe. Also nicht Verurteilung oder Vernichtung im Endgericht wird angekündigt, son</w:t>
      </w:r>
      <w:r w:rsidRPr="00C85E47">
        <w:rPr>
          <w:rFonts w:ascii="Palatino Linotype" w:hAnsi="Palatino Linotype"/>
          <w:i/>
          <w:color w:val="000000"/>
          <w:sz w:val="18"/>
          <w:szCs w:val="18"/>
          <w:lang w:val="de-DE"/>
        </w:rPr>
        <w:softHyphen/>
        <w:t xml:space="preserve">dern </w:t>
      </w:r>
      <w:proofErr w:type="spellStart"/>
      <w:r w:rsidRPr="00C85E47">
        <w:rPr>
          <w:rFonts w:ascii="Palatino Linotype" w:hAnsi="Palatino Linotype"/>
          <w:i/>
          <w:color w:val="000000"/>
          <w:sz w:val="18"/>
          <w:szCs w:val="18"/>
          <w:lang w:val="de-DE"/>
        </w:rPr>
        <w:t>eirte</w:t>
      </w:r>
      <w:proofErr w:type="spellEnd"/>
      <w:r w:rsidRPr="00C85E47">
        <w:rPr>
          <w:rFonts w:ascii="Palatino Linotype" w:hAnsi="Palatino Linotype"/>
          <w:i/>
          <w:color w:val="000000"/>
          <w:sz w:val="18"/>
          <w:szCs w:val="18"/>
          <w:lang w:val="de-DE"/>
        </w:rPr>
        <w:t xml:space="preserve">-Maßnahme göttlicher „Pädagogik", die zur Umkehr fuhren und die </w:t>
      </w:r>
      <w:proofErr w:type="spellStart"/>
      <w:r w:rsidRPr="00C85E47">
        <w:rPr>
          <w:rFonts w:ascii="Palatino Linotype" w:hAnsi="Palatino Linotype"/>
          <w:i/>
          <w:color w:val="000000"/>
          <w:sz w:val="18"/>
          <w:szCs w:val="18"/>
          <w:lang w:val="de-DE"/>
        </w:rPr>
        <w:t>escliätologische</w:t>
      </w:r>
      <w:proofErr w:type="spellEnd"/>
      <w:r w:rsidRPr="00C85E47">
        <w:rPr>
          <w:rFonts w:ascii="Palatino Linotype" w:hAnsi="Palatino Linotype"/>
          <w:i/>
          <w:color w:val="000000"/>
          <w:sz w:val="18"/>
          <w:szCs w:val="18"/>
          <w:lang w:val="de-DE"/>
        </w:rPr>
        <w:t xml:space="preserve"> Rettung ermöglichen will. In diesem Sinne be</w:t>
      </w:r>
      <w:r w:rsidRPr="00C85E47">
        <w:rPr>
          <w:rFonts w:ascii="Palatino Linotype" w:hAnsi="Palatino Linotype"/>
          <w:i/>
          <w:color w:val="000000"/>
          <w:sz w:val="18"/>
          <w:szCs w:val="18"/>
          <w:lang w:val="de-DE"/>
        </w:rPr>
        <w:softHyphen/>
        <w:t xml:space="preserve">stimmt auch Paulus die Funktion eines solchen Züchtigungsgerichts in </w:t>
      </w:r>
      <w:proofErr w:type="spellStart"/>
      <w:r w:rsidRPr="00C85E47">
        <w:rPr>
          <w:rFonts w:ascii="Palatino Linotype" w:hAnsi="Palatino Linotype"/>
          <w:i/>
          <w:color w:val="000000"/>
          <w:sz w:val="18"/>
          <w:szCs w:val="18"/>
          <w:lang w:val="de-DE"/>
        </w:rPr>
        <w:t>l.Kor</w:t>
      </w:r>
      <w:proofErr w:type="spellEnd"/>
      <w:r w:rsidRPr="00C85E47">
        <w:rPr>
          <w:rFonts w:ascii="Palatino Linotype" w:hAnsi="Palatino Linotype"/>
          <w:i/>
          <w:color w:val="000000"/>
          <w:sz w:val="18"/>
          <w:szCs w:val="18"/>
          <w:lang w:val="de-DE"/>
        </w:rPr>
        <w:t xml:space="preserve"> 11,32: </w:t>
      </w:r>
      <w:proofErr w:type="spellStart"/>
      <w:r w:rsidRPr="00C85E47">
        <w:rPr>
          <w:rFonts w:ascii="Palatino Linotype" w:hAnsi="Palatino Linotype" w:cs="Palatino Linotype"/>
          <w:i/>
          <w:sz w:val="18"/>
          <w:szCs w:val="18"/>
          <w:lang w:bidi="he-IL"/>
        </w:rPr>
        <w:t>κρινόμενοι</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δὲ</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ὑπὸ</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τοῦ</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κυρίου</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παιδευόμεθα</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ἵνα</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μὴ</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σὺν</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τῷ</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κόσμῳ</w:t>
      </w:r>
      <w:proofErr w:type="spellEnd"/>
      <w:r w:rsidRPr="00C85E47">
        <w:rPr>
          <w:rFonts w:ascii="Palatino Linotype" w:hAnsi="Palatino Linotype" w:cs="Palatino Linotype"/>
          <w:i/>
          <w:sz w:val="18"/>
          <w:szCs w:val="18"/>
          <w:lang w:val="de-DE" w:bidi="he-IL"/>
        </w:rPr>
        <w:t xml:space="preserve"> </w:t>
      </w:r>
      <w:proofErr w:type="spellStart"/>
      <w:r w:rsidRPr="00C85E47">
        <w:rPr>
          <w:rFonts w:ascii="Palatino Linotype" w:hAnsi="Palatino Linotype" w:cs="Palatino Linotype"/>
          <w:i/>
          <w:sz w:val="18"/>
          <w:szCs w:val="18"/>
          <w:lang w:bidi="he-IL"/>
        </w:rPr>
        <w:t>κατακριθῶμεν</w:t>
      </w:r>
      <w:proofErr w:type="spellEnd"/>
      <w:r w:rsidRPr="00C85E47">
        <w:rPr>
          <w:rFonts w:ascii="Palatino Linotype" w:hAnsi="Palatino Linotype" w:cs="Palatino Linotype"/>
          <w:i/>
          <w:sz w:val="18"/>
          <w:szCs w:val="18"/>
          <w:lang w:val="de-DE" w:bidi="he-IL"/>
        </w:rPr>
        <w:t>.</w:t>
      </w:r>
    </w:p>
  </w:footnote>
  <w:footnote w:id="35">
    <w:p w:rsidR="00742F39" w:rsidRPr="00FA259E" w:rsidRDefault="00742F39" w:rsidP="00742F39">
      <w:pPr>
        <w:pStyle w:val="a4"/>
        <w:rPr>
          <w:lang w:val="de-DE"/>
        </w:rPr>
      </w:pPr>
      <w:r>
        <w:rPr>
          <w:rStyle w:val="a5"/>
        </w:rPr>
        <w:footnoteRef/>
      </w:r>
      <w:r w:rsidRPr="00FA259E">
        <w:rPr>
          <w:lang w:val="de-DE"/>
        </w:rPr>
        <w:t xml:space="preserve"> Überall finden sich Anklänge und Anspielungen, aber - </w:t>
      </w:r>
      <w:r w:rsidRPr="00FA259E">
        <w:rPr>
          <w:b/>
          <w:lang w:val="de-DE"/>
        </w:rPr>
        <w:t>vielleicht abgesehen von 2, 27</w:t>
      </w:r>
      <w:r w:rsidRPr="00FA259E">
        <w:rPr>
          <w:lang w:val="de-DE"/>
        </w:rPr>
        <w:t xml:space="preserve"> - nirgends </w:t>
      </w:r>
      <w:proofErr w:type="spellStart"/>
      <w:r w:rsidRPr="00FA259E">
        <w:rPr>
          <w:lang w:val="de-DE"/>
        </w:rPr>
        <w:t>läßt</w:t>
      </w:r>
      <w:proofErr w:type="spellEnd"/>
      <w:r w:rsidRPr="00FA259E">
        <w:rPr>
          <w:lang w:val="de-DE"/>
        </w:rPr>
        <w:t xml:space="preserve"> sich eine wirkliche Entlehnung oder ein Zitat nachweisen. Bes. häufig wird man an Gen, Ex. </w:t>
      </w:r>
      <w:proofErr w:type="spellStart"/>
      <w:r w:rsidRPr="00FA259E">
        <w:rPr>
          <w:lang w:val="de-DE"/>
        </w:rPr>
        <w:t>Jes</w:t>
      </w:r>
      <w:proofErr w:type="spellEnd"/>
      <w:r w:rsidRPr="00FA259E">
        <w:rPr>
          <w:lang w:val="de-DE"/>
        </w:rPr>
        <w:t xml:space="preserve">, </w:t>
      </w:r>
      <w:proofErr w:type="spellStart"/>
      <w:r w:rsidRPr="00FA259E">
        <w:rPr>
          <w:lang w:val="de-DE"/>
        </w:rPr>
        <w:t>Jer</w:t>
      </w:r>
      <w:proofErr w:type="spellEnd"/>
      <w:r w:rsidRPr="00FA259E">
        <w:rPr>
          <w:lang w:val="de-DE"/>
        </w:rPr>
        <w:t xml:space="preserve">, </w:t>
      </w:r>
      <w:proofErr w:type="spellStart"/>
      <w:r w:rsidRPr="00FA259E">
        <w:rPr>
          <w:lang w:val="de-DE"/>
        </w:rPr>
        <w:t>Ez</w:t>
      </w:r>
      <w:proofErr w:type="spellEnd"/>
      <w:r w:rsidRPr="00FA259E">
        <w:rPr>
          <w:lang w:val="de-DE"/>
        </w:rPr>
        <w:t xml:space="preserve">, Dan und die </w:t>
      </w:r>
      <w:proofErr w:type="spellStart"/>
      <w:r w:rsidRPr="00FA259E">
        <w:rPr>
          <w:lang w:val="de-DE"/>
        </w:rPr>
        <w:t>Pss</w:t>
      </w:r>
      <w:proofErr w:type="spellEnd"/>
      <w:r w:rsidRPr="00FA259E">
        <w:rPr>
          <w:lang w:val="de-DE"/>
        </w:rPr>
        <w:t xml:space="preserve"> erinnert.</w:t>
      </w:r>
    </w:p>
  </w:footnote>
  <w:footnote w:id="36">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Mehr als die Hälfte der Zitate und Anspielungen sowie der biblischen Motive, Wendungen und Formeln entfällt dabei auf den Psalter, </w:t>
      </w:r>
      <w:proofErr w:type="spellStart"/>
      <w:r w:rsidRPr="00D408A0">
        <w:rPr>
          <w:rFonts w:ascii="Palatino Linotype" w:hAnsi="Palatino Linotype"/>
          <w:sz w:val="18"/>
          <w:szCs w:val="18"/>
          <w:lang w:val="de-DE"/>
        </w:rPr>
        <w:t>Jesaja</w:t>
      </w:r>
      <w:proofErr w:type="spellEnd"/>
      <w:r w:rsidRPr="00D408A0">
        <w:rPr>
          <w:rFonts w:ascii="Palatino Linotype" w:hAnsi="Palatino Linotype"/>
          <w:sz w:val="18"/>
          <w:szCs w:val="18"/>
          <w:lang w:val="de-DE"/>
        </w:rPr>
        <w:t xml:space="preserve">, </w:t>
      </w:r>
      <w:proofErr w:type="spellStart"/>
      <w:r w:rsidRPr="00D408A0">
        <w:rPr>
          <w:rFonts w:ascii="Palatino Linotype" w:hAnsi="Palatino Linotype"/>
          <w:sz w:val="18"/>
          <w:szCs w:val="18"/>
          <w:lang w:val="de-DE"/>
        </w:rPr>
        <w:t>Ezechiel</w:t>
      </w:r>
      <w:proofErr w:type="spellEnd"/>
      <w:r w:rsidRPr="00D408A0">
        <w:rPr>
          <w:rFonts w:ascii="Palatino Linotype" w:hAnsi="Palatino Linotype"/>
          <w:sz w:val="18"/>
          <w:szCs w:val="18"/>
          <w:lang w:val="de-DE"/>
        </w:rPr>
        <w:t xml:space="preserve"> und Daniel. An mehr als 80 Stellen wird auf den Pentateuch Bezug genommen. 19 davon finden sich am Buch Dtn. </w:t>
      </w:r>
      <w:r w:rsidRPr="00D408A0">
        <w:rPr>
          <w:rFonts w:ascii="Palatino Linotype" w:hAnsi="Palatino Linotype" w:cs="Arial"/>
          <w:bCs/>
          <w:sz w:val="18"/>
          <w:szCs w:val="18"/>
          <w:lang w:val="de-DE" w:bidi="he-IL"/>
        </w:rPr>
        <w:t xml:space="preserve">Zechariah (1, 8. 6,1-3 // </w:t>
      </w:r>
      <w:proofErr w:type="spellStart"/>
      <w:r w:rsidRPr="00D408A0">
        <w:rPr>
          <w:rFonts w:ascii="Palatino Linotype" w:hAnsi="Palatino Linotype" w:cs="Arial"/>
          <w:bCs/>
          <w:sz w:val="18"/>
          <w:szCs w:val="18"/>
          <w:lang w:val="de-DE" w:bidi="he-IL"/>
        </w:rPr>
        <w:t>Apok</w:t>
      </w:r>
      <w:proofErr w:type="spellEnd"/>
      <w:r w:rsidRPr="00D408A0">
        <w:rPr>
          <w:rFonts w:ascii="Palatino Linotype" w:hAnsi="Palatino Linotype" w:cs="Arial"/>
          <w:bCs/>
          <w:sz w:val="18"/>
          <w:szCs w:val="18"/>
          <w:lang w:val="de-DE" w:bidi="he-IL"/>
        </w:rPr>
        <w:t>. 6, 2-5)</w:t>
      </w:r>
    </w:p>
  </w:footnote>
  <w:footnote w:id="37">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Vgl. </w:t>
      </w:r>
      <w:r w:rsidRPr="00D408A0">
        <w:rPr>
          <w:rFonts w:ascii="Palatino Linotype" w:hAnsi="Palatino Linotype" w:cs="Arial"/>
          <w:sz w:val="18"/>
          <w:szCs w:val="18"/>
          <w:lang w:val="de-DE" w:bidi="he-IL"/>
        </w:rPr>
        <w:t>Nach de</w:t>
      </w:r>
      <w:r w:rsidRPr="00D408A0">
        <w:rPr>
          <w:rFonts w:ascii="Palatino Linotype" w:hAnsi="Palatino Linotype" w:cs="Arial"/>
          <w:sz w:val="18"/>
          <w:szCs w:val="18"/>
          <w:highlight w:val="yellow"/>
          <w:lang w:val="de-DE" w:bidi="he-IL"/>
        </w:rPr>
        <w:t>n</w:t>
      </w:r>
      <w:r w:rsidRPr="00D408A0">
        <w:rPr>
          <w:rFonts w:ascii="Palatino Linotype" w:hAnsi="Palatino Linotype" w:cs="Arial"/>
          <w:sz w:val="18"/>
          <w:szCs w:val="18"/>
          <w:lang w:val="de-DE" w:bidi="he-IL"/>
        </w:rPr>
        <w:t xml:space="preserve"> Siebenreihen der Posaunen und der Proklamation des mächtigen Engels</w:t>
      </w:r>
      <w:r w:rsidRPr="00D408A0">
        <w:rPr>
          <w:rFonts w:ascii="Palatino Linotype" w:hAnsi="Palatino Linotype" w:cs="Arial"/>
          <w:b/>
          <w:bCs/>
          <w:sz w:val="18"/>
          <w:szCs w:val="18"/>
          <w:lang w:val="de-DE" w:bidi="he-IL"/>
        </w:rPr>
        <w:t xml:space="preserve"> </w:t>
      </w:r>
      <w:r w:rsidRPr="00D408A0">
        <w:rPr>
          <w:rFonts w:ascii="Palatino Linotype" w:hAnsi="Palatino Linotype" w:cs="Arial"/>
          <w:i/>
          <w:sz w:val="18"/>
          <w:szCs w:val="18"/>
          <w:lang w:val="de-DE" w:bidi="he-IL"/>
        </w:rPr>
        <w:t>ist auch erfüllt das Geheimnis Gottes, wie er (als Evangelium) verkündete seinen Knechten, den Propheten (</w:t>
      </w:r>
      <w:r w:rsidRPr="00D408A0">
        <w:rPr>
          <w:rFonts w:ascii="Palatino Linotype" w:hAnsi="Palatino Linotype" w:cs="Arial"/>
          <w:bCs/>
          <w:sz w:val="18"/>
          <w:szCs w:val="18"/>
          <w:lang w:val="de-DE" w:bidi="he-IL"/>
        </w:rPr>
        <w:t>10, 7).</w:t>
      </w:r>
    </w:p>
  </w:footnote>
  <w:footnote w:id="38">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Pr>
          <w:rFonts w:ascii="Palatino Linotype" w:hAnsi="Palatino Linotype"/>
          <w:sz w:val="18"/>
          <w:szCs w:val="18"/>
          <w:lang w:val="de-DE"/>
        </w:rPr>
        <w:t xml:space="preserve"> Das gehört weder z</w:t>
      </w:r>
      <w:r w:rsidRPr="00D408A0">
        <w:rPr>
          <w:rFonts w:ascii="Palatino Linotype" w:hAnsi="Palatino Linotype"/>
          <w:sz w:val="18"/>
          <w:szCs w:val="18"/>
          <w:lang w:val="de-DE"/>
        </w:rPr>
        <w:t>ur Kategorie der Sündenregister noch der Namenregister</w:t>
      </w:r>
    </w:p>
  </w:footnote>
  <w:footnote w:id="39">
    <w:p w:rsidR="00742F39" w:rsidRPr="00D408A0" w:rsidRDefault="00742F39" w:rsidP="00742F39">
      <w:pPr>
        <w:autoSpaceDE w:val="0"/>
        <w:autoSpaceDN w:val="0"/>
        <w:adjustRightInd w:val="0"/>
        <w:jc w:val="both"/>
        <w:rPr>
          <w:rFonts w:ascii="Palatino Linotype" w:hAnsi="Palatino Linotype"/>
          <w:sz w:val="18"/>
          <w:szCs w:val="18"/>
          <w:lang w:val="de-DE" w:bidi="he-IL"/>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proofErr w:type="spellStart"/>
      <w:r w:rsidRPr="00D408A0">
        <w:rPr>
          <w:rFonts w:ascii="Palatino Linotype" w:hAnsi="Palatino Linotype"/>
          <w:b/>
          <w:i/>
          <w:caps/>
          <w:sz w:val="18"/>
          <w:szCs w:val="18"/>
          <w:lang w:bidi="he-IL"/>
        </w:rPr>
        <w:t>φ</w:t>
      </w:r>
      <w:r w:rsidRPr="00D408A0">
        <w:rPr>
          <w:rFonts w:ascii="Palatino Linotype" w:hAnsi="Palatino Linotype"/>
          <w:b/>
          <w:i/>
          <w:sz w:val="18"/>
          <w:szCs w:val="18"/>
          <w:lang w:bidi="he-IL"/>
        </w:rPr>
        <w:t>ύγε</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ἀδελφιδέ</w:t>
      </w:r>
      <w:proofErr w:type="spellEnd"/>
      <w:r w:rsidRPr="00D408A0">
        <w:rPr>
          <w:rFonts w:ascii="Palatino Linotype" w:hAnsi="Palatino Linotype"/>
          <w:i/>
          <w:sz w:val="18"/>
          <w:szCs w:val="18"/>
          <w:lang w:val="de-DE" w:bidi="he-IL"/>
        </w:rPr>
        <w:t xml:space="preserve"> </w:t>
      </w:r>
      <w:r w:rsidRPr="00D408A0">
        <w:rPr>
          <w:rFonts w:ascii="Palatino Linotype" w:hAnsi="Palatino Linotype"/>
          <w:i/>
          <w:sz w:val="18"/>
          <w:szCs w:val="18"/>
          <w:lang w:bidi="he-IL"/>
        </w:rPr>
        <w:t>μου</w:t>
      </w:r>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καὶ</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ὁμοιώθητι</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τῇ</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δορκάδι</w:t>
      </w:r>
      <w:proofErr w:type="spellEnd"/>
      <w:r w:rsidRPr="00D408A0">
        <w:rPr>
          <w:rFonts w:ascii="Palatino Linotype" w:hAnsi="Palatino Linotype"/>
          <w:i/>
          <w:sz w:val="18"/>
          <w:szCs w:val="18"/>
          <w:lang w:val="de-DE" w:bidi="he-IL"/>
        </w:rPr>
        <w:t xml:space="preserve"> </w:t>
      </w:r>
      <w:r w:rsidRPr="00D408A0">
        <w:rPr>
          <w:rFonts w:ascii="Palatino Linotype" w:hAnsi="Palatino Linotype"/>
          <w:i/>
          <w:sz w:val="18"/>
          <w:szCs w:val="18"/>
          <w:lang w:bidi="he-IL"/>
        </w:rPr>
        <w:t>ἢ</w:t>
      </w:r>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τῷ</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νεβρῷ</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τῶν</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ἐλάφων</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ἐπὶ</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ὄρη</w:t>
      </w:r>
      <w:proofErr w:type="spellEnd"/>
      <w:r w:rsidRPr="00D408A0">
        <w:rPr>
          <w:rFonts w:ascii="Palatino Linotype" w:hAnsi="Palatino Linotype"/>
          <w:i/>
          <w:sz w:val="18"/>
          <w:szCs w:val="18"/>
          <w:lang w:val="de-DE" w:bidi="he-IL"/>
        </w:rPr>
        <w:t xml:space="preserve"> </w:t>
      </w:r>
      <w:proofErr w:type="spellStart"/>
      <w:r w:rsidRPr="00D408A0">
        <w:rPr>
          <w:rFonts w:ascii="Palatino Linotype" w:hAnsi="Palatino Linotype"/>
          <w:i/>
          <w:sz w:val="18"/>
          <w:szCs w:val="18"/>
          <w:lang w:bidi="he-IL"/>
        </w:rPr>
        <w:t>ἀρωμάτων</w:t>
      </w:r>
      <w:proofErr w:type="spellEnd"/>
      <w:r w:rsidRPr="00D408A0">
        <w:rPr>
          <w:rFonts w:ascii="Palatino Linotype" w:hAnsi="Palatino Linotype"/>
          <w:i/>
          <w:sz w:val="18"/>
          <w:szCs w:val="18"/>
          <w:lang w:val="de-DE" w:bidi="he-IL"/>
        </w:rPr>
        <w:t>.</w:t>
      </w:r>
    </w:p>
  </w:footnote>
  <w:footnote w:id="40">
    <w:p w:rsidR="00742F39" w:rsidRPr="00D408A0" w:rsidRDefault="00742F39" w:rsidP="00742F39">
      <w:pPr>
        <w:autoSpaceDE w:val="0"/>
        <w:autoSpaceDN w:val="0"/>
        <w:adjustRightInd w:val="0"/>
        <w:jc w:val="both"/>
        <w:rPr>
          <w:rFonts w:ascii="Palatino Linotype" w:hAnsi="Palatino Linotype"/>
          <w:sz w:val="18"/>
          <w:szCs w:val="18"/>
          <w:lang w:val="de-DE" w:bidi="he-IL"/>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r w:rsidRPr="00D408A0">
        <w:rPr>
          <w:rFonts w:ascii="Palatino Linotype" w:hAnsi="Palatino Linotype"/>
          <w:i/>
          <w:sz w:val="18"/>
          <w:szCs w:val="18"/>
          <w:lang w:val="de-DE" w:bidi="he-IL"/>
        </w:rPr>
        <w:t>Ich öffnete meinem Geliebten: Doch der Geliebte war weg, verschwunden. Mir stockte der Atem: Er war weg. Ich suchte ihn, ich fand ihn nicht. Ich rief ihn, er antwortete nicht.</w:t>
      </w:r>
    </w:p>
  </w:footnote>
  <w:footnote w:id="41">
    <w:p w:rsidR="00742F39" w:rsidRPr="00C33EB3" w:rsidRDefault="00742F39" w:rsidP="00742F39">
      <w:pPr>
        <w:shd w:val="clear" w:color="auto" w:fill="FFFFFF"/>
        <w:autoSpaceDE w:val="0"/>
        <w:autoSpaceDN w:val="0"/>
        <w:adjustRightInd w:val="0"/>
        <w:jc w:val="both"/>
        <w:rPr>
          <w:lang w:val="de-DE"/>
        </w:rPr>
      </w:pPr>
      <w:r w:rsidRPr="00C33EB3">
        <w:rPr>
          <w:rStyle w:val="a5"/>
          <w:rFonts w:ascii="Palatino Linotype" w:hAnsi="Palatino Linotype"/>
          <w:sz w:val="18"/>
          <w:szCs w:val="18"/>
        </w:rPr>
        <w:footnoteRef/>
      </w:r>
      <w:r w:rsidRPr="00C33EB3">
        <w:rPr>
          <w:lang w:val="de-DE"/>
        </w:rPr>
        <w:t xml:space="preserve"> </w:t>
      </w:r>
      <w:r w:rsidRPr="00FE1BC8">
        <w:rPr>
          <w:sz w:val="18"/>
          <w:szCs w:val="18"/>
          <w:lang w:val="de-DE" w:bidi="he-IL"/>
        </w:rPr>
        <w:t xml:space="preserve">Es ist bekannt, dass die Kirche fast ein Jahrhundert lang ohne N. T. gelebt hatte. Sie hat aber nie ohne die Eucharistie und das A.T. gelebt. </w:t>
      </w:r>
      <w:r w:rsidRPr="00FE1BC8">
        <w:rPr>
          <w:rFonts w:ascii="Palatino Linotype" w:hAnsi="Palatino Linotype"/>
          <w:i/>
          <w:color w:val="000000"/>
          <w:sz w:val="18"/>
          <w:szCs w:val="18"/>
          <w:lang w:val="de-DE"/>
        </w:rPr>
        <w:t xml:space="preserve">In Beantwortung dieser Frage für die </w:t>
      </w:r>
      <w:proofErr w:type="spellStart"/>
      <w:r w:rsidRPr="00FE1BC8">
        <w:rPr>
          <w:rFonts w:ascii="Palatino Linotype" w:hAnsi="Palatino Linotype"/>
          <w:i/>
          <w:color w:val="000000"/>
          <w:sz w:val="18"/>
          <w:szCs w:val="18"/>
          <w:lang w:val="de-DE"/>
        </w:rPr>
        <w:t>Apk</w:t>
      </w:r>
      <w:proofErr w:type="spellEnd"/>
      <w:r w:rsidRPr="00FE1BC8">
        <w:rPr>
          <w:rFonts w:ascii="Palatino Linotype" w:hAnsi="Palatino Linotype"/>
          <w:i/>
          <w:color w:val="000000"/>
          <w:sz w:val="18"/>
          <w:szCs w:val="18"/>
          <w:lang w:val="de-DE"/>
        </w:rPr>
        <w:t xml:space="preserve"> hat Klaus </w:t>
      </w:r>
      <w:proofErr w:type="spellStart"/>
      <w:r w:rsidRPr="00FE1BC8">
        <w:rPr>
          <w:rFonts w:ascii="Palatino Linotype" w:hAnsi="Palatino Linotype"/>
          <w:i/>
          <w:color w:val="000000"/>
          <w:sz w:val="18"/>
          <w:szCs w:val="18"/>
          <w:lang w:val="de-DE"/>
        </w:rPr>
        <w:t>Wengst</w:t>
      </w:r>
      <w:proofErr w:type="spellEnd"/>
      <w:r w:rsidRPr="00FE1BC8">
        <w:rPr>
          <w:rFonts w:ascii="Palatino Linotype" w:hAnsi="Palatino Linotype"/>
          <w:i/>
          <w:color w:val="000000"/>
          <w:sz w:val="18"/>
          <w:szCs w:val="18"/>
          <w:lang w:val="de-DE"/>
        </w:rPr>
        <w:t xml:space="preserve"> auf die Feier des Gottesdienstes und hier „besonders an ihre eigenen dort ge</w:t>
      </w:r>
      <w:r w:rsidRPr="00FE1BC8">
        <w:rPr>
          <w:rFonts w:ascii="Palatino Linotype" w:hAnsi="Palatino Linotype"/>
          <w:i/>
          <w:color w:val="000000"/>
          <w:sz w:val="18"/>
          <w:szCs w:val="18"/>
          <w:lang w:val="de-DE"/>
        </w:rPr>
        <w:softHyphen/>
        <w:t>sungenen Lieder" verwiesen, in dem die Gemeinde sich der „Macht und Herrschaft Christi ... vergewissert" und „ein Leben unter ihr (anti</w:t>
      </w:r>
      <w:r w:rsidRPr="00FE1BC8">
        <w:rPr>
          <w:rFonts w:ascii="Palatino Linotype" w:hAnsi="Palatino Linotype"/>
          <w:i/>
          <w:color w:val="000000"/>
          <w:sz w:val="18"/>
          <w:szCs w:val="18"/>
          <w:lang w:val="de-DE"/>
        </w:rPr>
        <w:softHyphen/>
        <w:t xml:space="preserve">zipiert), das frei ist von den Beeinträchtigungen und Bedrängnissen der von anderen noch ausgeübten Herrschaft". Dementsprechend wolle die </w:t>
      </w:r>
      <w:proofErr w:type="spellStart"/>
      <w:r w:rsidRPr="00FE1BC8">
        <w:rPr>
          <w:rFonts w:ascii="Palatino Linotype" w:hAnsi="Palatino Linotype"/>
          <w:i/>
          <w:color w:val="000000"/>
          <w:sz w:val="18"/>
          <w:szCs w:val="18"/>
          <w:lang w:val="de-DE"/>
        </w:rPr>
        <w:t>Apk</w:t>
      </w:r>
      <w:proofErr w:type="spellEnd"/>
      <w:r w:rsidRPr="00FE1BC8">
        <w:rPr>
          <w:rFonts w:ascii="Palatino Linotype" w:hAnsi="Palatino Linotype"/>
          <w:i/>
          <w:color w:val="000000"/>
          <w:sz w:val="18"/>
          <w:szCs w:val="18"/>
          <w:lang w:val="de-DE"/>
        </w:rPr>
        <w:t xml:space="preserve"> dazu anleiten, „den Gottesdienst als Einübung in den Wider</w:t>
      </w:r>
      <w:r w:rsidRPr="00FE1BC8">
        <w:rPr>
          <w:rFonts w:ascii="Palatino Linotype" w:hAnsi="Palatino Linotype"/>
          <w:i/>
          <w:color w:val="000000"/>
          <w:sz w:val="18"/>
          <w:szCs w:val="18"/>
          <w:lang w:val="de-DE"/>
        </w:rPr>
        <w:softHyphen/>
        <w:t xml:space="preserve">stand zu feiern". In dieselbe Richtung weist auch der verehrte Jubilar, wenn er die gottesdienstliche Feier von Taufe und Abendmahl als diejenigen Handlungen benennt, in denen die christliche Gemeinde auch in </w:t>
      </w:r>
      <w:r w:rsidRPr="00FE1BC8">
        <w:rPr>
          <w:rFonts w:ascii="Palatino Linotype" w:hAnsi="Palatino Linotype"/>
          <w:b/>
          <w:i/>
          <w:color w:val="000000"/>
          <w:sz w:val="18"/>
          <w:szCs w:val="18"/>
          <w:lang w:val="de-DE"/>
        </w:rPr>
        <w:t>der Gegenwart schon ihre exklusive Identität durch einen Ka</w:t>
      </w:r>
      <w:r w:rsidRPr="00FE1BC8">
        <w:rPr>
          <w:rFonts w:ascii="Palatino Linotype" w:hAnsi="Palatino Linotype"/>
          <w:b/>
          <w:i/>
          <w:color w:val="000000"/>
          <w:sz w:val="18"/>
          <w:szCs w:val="18"/>
          <w:lang w:val="de-DE"/>
        </w:rPr>
        <w:softHyphen/>
        <w:t>non von entsprechend exklusiven Handlungen zur Anschauung brin</w:t>
      </w:r>
      <w:r w:rsidRPr="00FE1BC8">
        <w:rPr>
          <w:rFonts w:ascii="Palatino Linotype" w:hAnsi="Palatino Linotype"/>
          <w:b/>
          <w:i/>
          <w:color w:val="000000"/>
          <w:sz w:val="18"/>
          <w:szCs w:val="18"/>
          <w:lang w:val="de-DE"/>
        </w:rPr>
        <w:softHyphen/>
        <w:t>gen und erfahren kann.</w:t>
      </w:r>
      <w:r w:rsidRPr="00FE1BC8">
        <w:rPr>
          <w:rFonts w:ascii="Palatino Linotype" w:hAnsi="Palatino Linotype"/>
          <w:i/>
          <w:color w:val="000000"/>
          <w:sz w:val="18"/>
          <w:szCs w:val="18"/>
          <w:lang w:val="de-DE"/>
        </w:rPr>
        <w:t xml:space="preserve"> Zugunsten dieser Sicht der Dinge ließe sich auch so etwas wie ein ethisches Kohärenzargument anfuhren: Nach dem Zeugnis der Texte aus der Zeit des frühen Christentums ist es von der Jerusalemer Urgemeinde </w:t>
      </w:r>
      <w:r w:rsidRPr="00FE1BC8">
        <w:rPr>
          <w:rFonts w:ascii="Palatino Linotype" w:hAnsi="Palatino Linotype"/>
          <w:i/>
          <w:iCs/>
          <w:color w:val="000000"/>
          <w:sz w:val="18"/>
          <w:szCs w:val="18"/>
          <w:lang w:val="de-DE"/>
        </w:rPr>
        <w:t xml:space="preserve">an </w:t>
      </w:r>
      <w:r w:rsidRPr="00FE1BC8">
        <w:rPr>
          <w:rFonts w:ascii="Palatino Linotype" w:hAnsi="Palatino Linotype"/>
          <w:i/>
          <w:color w:val="000000"/>
          <w:sz w:val="18"/>
          <w:szCs w:val="18"/>
          <w:lang w:val="de-DE"/>
        </w:rPr>
        <w:t xml:space="preserve">über Paulus und die </w:t>
      </w:r>
      <w:proofErr w:type="spellStart"/>
      <w:r w:rsidRPr="00FE1BC8">
        <w:rPr>
          <w:rFonts w:ascii="Palatino Linotype" w:hAnsi="Palatino Linotype"/>
          <w:i/>
          <w:color w:val="000000"/>
          <w:sz w:val="18"/>
          <w:szCs w:val="18"/>
          <w:lang w:val="de-DE"/>
        </w:rPr>
        <w:t>deuteropaulinischen</w:t>
      </w:r>
      <w:proofErr w:type="spellEnd"/>
      <w:r w:rsidRPr="00FE1BC8">
        <w:rPr>
          <w:rFonts w:ascii="Palatino Linotype" w:hAnsi="Palatino Linotype"/>
          <w:i/>
          <w:color w:val="000000"/>
          <w:sz w:val="18"/>
          <w:szCs w:val="18"/>
          <w:lang w:val="de-DE"/>
        </w:rPr>
        <w:t xml:space="preserve"> Briefe</w:t>
      </w:r>
      <w:r w:rsidRPr="00FE1BC8">
        <w:rPr>
          <w:rFonts w:ascii="Palatino Linotype" w:hAnsi="Palatino Linotype"/>
          <w:i/>
          <w:color w:val="000000"/>
          <w:sz w:val="18"/>
          <w:szCs w:val="18"/>
          <w:vertAlign w:val="superscript"/>
          <w:lang w:val="de-DE"/>
        </w:rPr>
        <w:t>70</w:t>
      </w:r>
      <w:r w:rsidRPr="00FE1BC8">
        <w:rPr>
          <w:rFonts w:ascii="Palatino Linotype" w:hAnsi="Palatino Linotype"/>
          <w:i/>
          <w:color w:val="000000"/>
          <w:sz w:val="18"/>
          <w:szCs w:val="18"/>
          <w:lang w:val="de-DE"/>
        </w:rPr>
        <w:t xml:space="preserve"> bis hin zu den Gemeinden, von denen </w:t>
      </w:r>
      <w:proofErr w:type="spellStart"/>
      <w:r w:rsidRPr="00FE1BC8">
        <w:rPr>
          <w:rFonts w:ascii="Palatino Linotype" w:hAnsi="Palatino Linotype"/>
          <w:i/>
          <w:color w:val="000000"/>
          <w:sz w:val="18"/>
          <w:szCs w:val="18"/>
          <w:lang w:val="de-DE"/>
        </w:rPr>
        <w:t>Plinius</w:t>
      </w:r>
      <w:proofErr w:type="spellEnd"/>
      <w:r w:rsidRPr="00FE1BC8">
        <w:rPr>
          <w:rFonts w:ascii="Palatino Linotype" w:hAnsi="Palatino Linotype"/>
          <w:i/>
          <w:color w:val="000000"/>
          <w:sz w:val="18"/>
          <w:szCs w:val="18"/>
          <w:lang w:val="de-DE"/>
        </w:rPr>
        <w:t xml:space="preserve"> d.J. be</w:t>
      </w:r>
      <w:r w:rsidRPr="00FE1BC8">
        <w:rPr>
          <w:rFonts w:ascii="Palatino Linotype" w:hAnsi="Palatino Linotype"/>
          <w:i/>
          <w:color w:val="000000"/>
          <w:sz w:val="18"/>
          <w:szCs w:val="18"/>
          <w:lang w:val="de-DE"/>
        </w:rPr>
        <w:softHyphen/>
        <w:t>richtet</w:t>
      </w:r>
      <w:r w:rsidRPr="00FE1BC8">
        <w:rPr>
          <w:rFonts w:ascii="Palatino Linotype" w:hAnsi="Palatino Linotype"/>
          <w:i/>
          <w:color w:val="000000"/>
          <w:sz w:val="18"/>
          <w:szCs w:val="18"/>
          <w:vertAlign w:val="superscript"/>
          <w:lang w:val="de-DE"/>
        </w:rPr>
        <w:t>71</w:t>
      </w:r>
      <w:r w:rsidRPr="00FE1BC8">
        <w:rPr>
          <w:rFonts w:ascii="Palatino Linotype" w:hAnsi="Palatino Linotype"/>
          <w:i/>
          <w:color w:val="000000"/>
          <w:sz w:val="18"/>
          <w:szCs w:val="18"/>
          <w:lang w:val="de-DE"/>
        </w:rPr>
        <w:t xml:space="preserve">, in der Tat immer wieder </w:t>
      </w:r>
      <w:r w:rsidRPr="00FE1BC8">
        <w:rPr>
          <w:rFonts w:ascii="Palatino Linotype" w:hAnsi="Palatino Linotype"/>
          <w:i/>
          <w:iCs/>
          <w:color w:val="000000"/>
          <w:sz w:val="18"/>
          <w:szCs w:val="18"/>
          <w:lang w:val="de-DE"/>
        </w:rPr>
        <w:t>die außeralltägliche Feier des Got</w:t>
      </w:r>
      <w:r w:rsidRPr="00FE1BC8">
        <w:rPr>
          <w:rFonts w:ascii="Palatino Linotype" w:hAnsi="Palatino Linotype"/>
          <w:i/>
          <w:iCs/>
          <w:color w:val="000000"/>
          <w:sz w:val="18"/>
          <w:szCs w:val="18"/>
          <w:lang w:val="de-DE"/>
        </w:rPr>
        <w:softHyphen/>
        <w:t xml:space="preserve">tesdienstes </w:t>
      </w:r>
      <w:r w:rsidRPr="00FE1BC8">
        <w:rPr>
          <w:rFonts w:ascii="Palatino Linotype" w:hAnsi="Palatino Linotype"/>
          <w:i/>
          <w:color w:val="000000"/>
          <w:sz w:val="18"/>
          <w:szCs w:val="18"/>
          <w:lang w:val="de-DE"/>
        </w:rPr>
        <w:t>gewesen, in dem die exklusive Identität der „Christen" eine Sozialgestaltgefunden hat, die von allen Teilnehmern als Veranschaulichung ihrer gemeinsamen Identität erfahren werden konnte.</w:t>
      </w:r>
    </w:p>
  </w:footnote>
  <w:footnote w:id="42">
    <w:p w:rsidR="00742F39" w:rsidRPr="00C33EB3" w:rsidRDefault="00742F39" w:rsidP="00742F39">
      <w:pPr>
        <w:pStyle w:val="a4"/>
        <w:jc w:val="both"/>
        <w:rPr>
          <w:rFonts w:ascii="Palatino Linotype" w:hAnsi="Palatino Linotype"/>
          <w:sz w:val="18"/>
          <w:szCs w:val="18"/>
          <w:lang w:val="de-DE"/>
        </w:rPr>
      </w:pPr>
      <w:r w:rsidRPr="00C33EB3">
        <w:rPr>
          <w:rStyle w:val="a5"/>
          <w:rFonts w:ascii="Palatino Linotype" w:hAnsi="Palatino Linotype"/>
          <w:sz w:val="18"/>
          <w:szCs w:val="18"/>
        </w:rPr>
        <w:footnoteRef/>
      </w:r>
      <w:r w:rsidRPr="00C33EB3">
        <w:rPr>
          <w:rFonts w:ascii="Palatino Linotype" w:hAnsi="Palatino Linotype"/>
          <w:sz w:val="18"/>
          <w:szCs w:val="18"/>
          <w:lang w:val="de-DE"/>
        </w:rPr>
        <w:t xml:space="preserve"> </w:t>
      </w:r>
      <w:proofErr w:type="spellStart"/>
      <w:r w:rsidRPr="00C33EB3">
        <w:rPr>
          <w:rFonts w:ascii="Palatino Linotype" w:hAnsi="Palatino Linotype"/>
          <w:sz w:val="18"/>
          <w:szCs w:val="18"/>
          <w:lang w:val="de-DE"/>
        </w:rPr>
        <w:t>Muratori</w:t>
      </w:r>
      <w:proofErr w:type="spellEnd"/>
      <w:r w:rsidRPr="00C33EB3">
        <w:rPr>
          <w:rFonts w:ascii="Palatino Linotype" w:hAnsi="Palatino Linotype"/>
          <w:sz w:val="18"/>
          <w:szCs w:val="18"/>
          <w:lang w:val="de-DE"/>
        </w:rPr>
        <w:t xml:space="preserve"> (171-2 </w:t>
      </w:r>
      <w:r w:rsidRPr="00C33EB3">
        <w:rPr>
          <w:rFonts w:ascii="Palatino Linotype" w:hAnsi="Palatino Linotype"/>
          <w:sz w:val="18"/>
          <w:szCs w:val="18"/>
        </w:rPr>
        <w:t>μ</w:t>
      </w:r>
      <w:r w:rsidRPr="00C33EB3">
        <w:rPr>
          <w:rFonts w:ascii="Palatino Linotype" w:hAnsi="Palatino Linotype"/>
          <w:sz w:val="18"/>
          <w:szCs w:val="18"/>
          <w:lang w:val="de-DE"/>
        </w:rPr>
        <w:t>.</w:t>
      </w:r>
      <w:r w:rsidRPr="00C33EB3">
        <w:rPr>
          <w:rFonts w:ascii="Palatino Linotype" w:hAnsi="Palatino Linotype"/>
          <w:sz w:val="18"/>
          <w:szCs w:val="18"/>
        </w:rPr>
        <w:t>Χ</w:t>
      </w:r>
      <w:r w:rsidRPr="00C33EB3">
        <w:rPr>
          <w:rFonts w:ascii="Palatino Linotype" w:hAnsi="Palatino Linotype"/>
          <w:sz w:val="18"/>
          <w:szCs w:val="18"/>
          <w:lang w:val="de-DE"/>
        </w:rPr>
        <w:t xml:space="preserve">.): </w:t>
      </w:r>
      <w:r w:rsidRPr="00C33EB3">
        <w:rPr>
          <w:rFonts w:ascii="Palatino Linotype" w:hAnsi="Palatino Linotype"/>
          <w:i/>
          <w:iCs/>
          <w:sz w:val="18"/>
          <w:szCs w:val="18"/>
          <w:lang w:val="de-DE"/>
        </w:rPr>
        <w:t xml:space="preserve">et </w:t>
      </w:r>
      <w:proofErr w:type="spellStart"/>
      <w:r w:rsidRPr="00C33EB3">
        <w:rPr>
          <w:rFonts w:ascii="Palatino Linotype" w:hAnsi="Palatino Linotype"/>
          <w:i/>
          <w:iCs/>
          <w:sz w:val="18"/>
          <w:szCs w:val="18"/>
          <w:lang w:val="de-DE"/>
        </w:rPr>
        <w:t>Iohannes</w:t>
      </w:r>
      <w:proofErr w:type="spellEnd"/>
      <w:r w:rsidRPr="00C33EB3">
        <w:rPr>
          <w:rFonts w:ascii="Palatino Linotype" w:hAnsi="Palatino Linotype"/>
          <w:i/>
          <w:iCs/>
          <w:sz w:val="18"/>
          <w:szCs w:val="18"/>
          <w:lang w:val="de-DE"/>
        </w:rPr>
        <w:t xml:space="preserve"> </w:t>
      </w:r>
      <w:proofErr w:type="spellStart"/>
      <w:r w:rsidRPr="00C33EB3">
        <w:rPr>
          <w:rFonts w:ascii="Palatino Linotype" w:hAnsi="Palatino Linotype"/>
          <w:i/>
          <w:iCs/>
          <w:sz w:val="18"/>
          <w:szCs w:val="18"/>
          <w:lang w:val="de-DE"/>
        </w:rPr>
        <w:t>enim</w:t>
      </w:r>
      <w:proofErr w:type="spellEnd"/>
      <w:r w:rsidRPr="00C33EB3">
        <w:rPr>
          <w:rFonts w:ascii="Palatino Linotype" w:hAnsi="Palatino Linotype"/>
          <w:i/>
          <w:iCs/>
          <w:sz w:val="18"/>
          <w:szCs w:val="18"/>
          <w:lang w:val="de-DE"/>
        </w:rPr>
        <w:t xml:space="preserve"> in Apokalypse, </w:t>
      </w:r>
      <w:proofErr w:type="spellStart"/>
      <w:r w:rsidRPr="00C33EB3">
        <w:rPr>
          <w:rFonts w:ascii="Palatino Linotype" w:hAnsi="Palatino Linotype"/>
          <w:i/>
          <w:iCs/>
          <w:sz w:val="18"/>
          <w:szCs w:val="18"/>
          <w:lang w:val="de-DE"/>
        </w:rPr>
        <w:t>licit</w:t>
      </w:r>
      <w:proofErr w:type="spellEnd"/>
      <w:r w:rsidRPr="00C33EB3">
        <w:rPr>
          <w:rFonts w:ascii="Palatino Linotype" w:hAnsi="Palatino Linotype"/>
          <w:i/>
          <w:iCs/>
          <w:sz w:val="18"/>
          <w:szCs w:val="18"/>
          <w:lang w:val="de-DE"/>
        </w:rPr>
        <w:t xml:space="preserve"> </w:t>
      </w:r>
      <w:proofErr w:type="spellStart"/>
      <w:r w:rsidRPr="00C33EB3">
        <w:rPr>
          <w:rFonts w:ascii="Palatino Linotype" w:hAnsi="Palatino Linotype"/>
          <w:i/>
          <w:iCs/>
          <w:sz w:val="18"/>
          <w:szCs w:val="18"/>
          <w:lang w:val="de-DE"/>
        </w:rPr>
        <w:t>septem</w:t>
      </w:r>
      <w:proofErr w:type="spellEnd"/>
      <w:r w:rsidRPr="00C33EB3">
        <w:rPr>
          <w:rFonts w:ascii="Palatino Linotype" w:hAnsi="Palatino Linotype"/>
          <w:i/>
          <w:iCs/>
          <w:sz w:val="18"/>
          <w:szCs w:val="18"/>
          <w:lang w:val="de-DE"/>
        </w:rPr>
        <w:t xml:space="preserve"> </w:t>
      </w:r>
      <w:proofErr w:type="spellStart"/>
      <w:r w:rsidRPr="00C33EB3">
        <w:rPr>
          <w:rFonts w:ascii="Palatino Linotype" w:hAnsi="Palatino Linotype"/>
          <w:i/>
          <w:iCs/>
          <w:sz w:val="18"/>
          <w:szCs w:val="18"/>
          <w:lang w:val="de-DE"/>
        </w:rPr>
        <w:t>ecclesis</w:t>
      </w:r>
      <w:proofErr w:type="spellEnd"/>
      <w:r w:rsidRPr="00C33EB3">
        <w:rPr>
          <w:rFonts w:ascii="Palatino Linotype" w:hAnsi="Palatino Linotype"/>
          <w:i/>
          <w:iCs/>
          <w:sz w:val="18"/>
          <w:szCs w:val="18"/>
          <w:lang w:val="de-DE"/>
        </w:rPr>
        <w:t xml:space="preserve"> </w:t>
      </w:r>
      <w:proofErr w:type="spellStart"/>
      <w:r w:rsidRPr="00C33EB3">
        <w:rPr>
          <w:rFonts w:ascii="Palatino Linotype" w:hAnsi="Palatino Linotype"/>
          <w:i/>
          <w:iCs/>
          <w:sz w:val="18"/>
          <w:szCs w:val="18"/>
          <w:lang w:val="de-DE"/>
        </w:rPr>
        <w:t>scribat</w:t>
      </w:r>
      <w:proofErr w:type="spellEnd"/>
      <w:r w:rsidRPr="00C33EB3">
        <w:rPr>
          <w:rFonts w:ascii="Palatino Linotype" w:hAnsi="Palatino Linotype"/>
          <w:i/>
          <w:iCs/>
          <w:sz w:val="18"/>
          <w:szCs w:val="18"/>
          <w:lang w:val="de-DE"/>
        </w:rPr>
        <w:t xml:space="preserve">, </w:t>
      </w:r>
      <w:proofErr w:type="spellStart"/>
      <w:r w:rsidRPr="00C33EB3">
        <w:rPr>
          <w:rFonts w:ascii="Palatino Linotype" w:hAnsi="Palatino Linotype"/>
          <w:i/>
          <w:iCs/>
          <w:sz w:val="18"/>
          <w:szCs w:val="18"/>
          <w:lang w:val="de-DE"/>
        </w:rPr>
        <w:t>tamen</w:t>
      </w:r>
      <w:proofErr w:type="spellEnd"/>
      <w:r w:rsidRPr="00C33EB3">
        <w:rPr>
          <w:rFonts w:ascii="Palatino Linotype" w:hAnsi="Palatino Linotype"/>
          <w:i/>
          <w:iCs/>
          <w:sz w:val="18"/>
          <w:szCs w:val="18"/>
          <w:lang w:val="de-DE"/>
        </w:rPr>
        <w:t xml:space="preserve"> </w:t>
      </w:r>
      <w:proofErr w:type="spellStart"/>
      <w:r w:rsidRPr="00C33EB3">
        <w:rPr>
          <w:rFonts w:ascii="Palatino Linotype" w:hAnsi="Palatino Linotype"/>
          <w:i/>
          <w:iCs/>
          <w:sz w:val="18"/>
          <w:szCs w:val="18"/>
          <w:lang w:val="de-DE"/>
        </w:rPr>
        <w:t>omnibus</w:t>
      </w:r>
      <w:proofErr w:type="spellEnd"/>
      <w:r w:rsidRPr="00C33EB3">
        <w:rPr>
          <w:rFonts w:ascii="Palatino Linotype" w:hAnsi="Palatino Linotype"/>
          <w:i/>
          <w:iCs/>
          <w:sz w:val="18"/>
          <w:szCs w:val="18"/>
          <w:lang w:val="de-DE"/>
        </w:rPr>
        <w:t xml:space="preserve"> </w:t>
      </w:r>
      <w:proofErr w:type="spellStart"/>
      <w:r w:rsidRPr="00C33EB3">
        <w:rPr>
          <w:rFonts w:ascii="Palatino Linotype" w:hAnsi="Palatino Linotype"/>
          <w:i/>
          <w:iCs/>
          <w:sz w:val="18"/>
          <w:szCs w:val="18"/>
          <w:lang w:val="de-DE"/>
        </w:rPr>
        <w:t>dicit</w:t>
      </w:r>
      <w:proofErr w:type="spellEnd"/>
      <w:r w:rsidRPr="00C33EB3">
        <w:rPr>
          <w:rFonts w:ascii="Palatino Linotype" w:hAnsi="Palatino Linotype"/>
          <w:i/>
          <w:iCs/>
          <w:sz w:val="18"/>
          <w:szCs w:val="18"/>
          <w:lang w:val="de-DE"/>
        </w:rPr>
        <w:t xml:space="preserve"> </w:t>
      </w:r>
      <w:r w:rsidRPr="00C33EB3">
        <w:rPr>
          <w:rFonts w:ascii="Palatino Linotype" w:hAnsi="Palatino Linotype"/>
          <w:sz w:val="18"/>
          <w:szCs w:val="18"/>
          <w:lang w:val="de-DE"/>
        </w:rPr>
        <w:t>(=</w:t>
      </w:r>
      <w:r w:rsidRPr="00C33EB3">
        <w:rPr>
          <w:rFonts w:ascii="Palatino Linotype" w:hAnsi="Palatino Linotype"/>
          <w:i/>
          <w:iCs/>
          <w:sz w:val="18"/>
          <w:szCs w:val="18"/>
        </w:rPr>
        <w:t>ο</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Ιωάννης</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αν</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και</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έγραψε</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σε</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επτά</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εκκλησίες</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παρόλα</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αυτά</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ομιλεί</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σε</w:t>
      </w:r>
      <w:r w:rsidRPr="00C33EB3">
        <w:rPr>
          <w:rFonts w:ascii="Palatino Linotype" w:hAnsi="Palatino Linotype"/>
          <w:i/>
          <w:iCs/>
          <w:sz w:val="18"/>
          <w:szCs w:val="18"/>
          <w:lang w:val="de-DE"/>
        </w:rPr>
        <w:t xml:space="preserve"> </w:t>
      </w:r>
      <w:r w:rsidRPr="00C33EB3">
        <w:rPr>
          <w:rFonts w:ascii="Palatino Linotype" w:hAnsi="Palatino Linotype"/>
          <w:i/>
          <w:iCs/>
          <w:sz w:val="18"/>
          <w:szCs w:val="18"/>
        </w:rPr>
        <w:t>όλες</w:t>
      </w:r>
      <w:r w:rsidRPr="00C33EB3">
        <w:rPr>
          <w:rFonts w:ascii="Palatino Linotype" w:hAnsi="Palatino Linotype"/>
          <w:sz w:val="18"/>
          <w:szCs w:val="18"/>
          <w:lang w:val="de-DE"/>
        </w:rPr>
        <w:t>).</w:t>
      </w:r>
    </w:p>
  </w:footnote>
  <w:footnote w:id="43">
    <w:p w:rsidR="00742F39" w:rsidRPr="00D408A0" w:rsidRDefault="00742F39" w:rsidP="00742F39">
      <w:pPr>
        <w:pStyle w:val="a4"/>
        <w:jc w:val="both"/>
        <w:rPr>
          <w:rFonts w:ascii="Palatino Linotype" w:hAnsi="Palatino Linotype"/>
          <w:sz w:val="18"/>
          <w:szCs w:val="18"/>
          <w:lang w:val="de-DE"/>
        </w:rPr>
      </w:pPr>
      <w:r w:rsidRPr="00C33EB3">
        <w:rPr>
          <w:rStyle w:val="a5"/>
          <w:rFonts w:ascii="Palatino Linotype" w:hAnsi="Palatino Linotype"/>
          <w:sz w:val="18"/>
          <w:szCs w:val="18"/>
        </w:rPr>
        <w:footnoteRef/>
      </w:r>
      <w:r w:rsidRPr="00C33EB3">
        <w:rPr>
          <w:rFonts w:ascii="Palatino Linotype" w:hAnsi="Palatino Linotype"/>
          <w:sz w:val="18"/>
          <w:szCs w:val="18"/>
          <w:lang w:val="de-DE"/>
        </w:rPr>
        <w:t xml:space="preserve"> Deme</w:t>
      </w:r>
      <w:r w:rsidRPr="00C33EB3">
        <w:rPr>
          <w:rFonts w:ascii="Palatino Linotype" w:hAnsi="Palatino Linotype" w:cs="Arial"/>
          <w:sz w:val="18"/>
          <w:szCs w:val="18"/>
          <w:lang w:val="de-DE" w:bidi="he-IL"/>
        </w:rPr>
        <w:t xml:space="preserve">ntsprechend gedenkt das jüdische Volk zu Ostern an den Exodus. Dieses </w:t>
      </w:r>
      <w:proofErr w:type="spellStart"/>
      <w:r w:rsidRPr="00C33EB3">
        <w:rPr>
          <w:rFonts w:ascii="Palatino Linotype" w:hAnsi="Palatino Linotype" w:cs="Arial"/>
          <w:sz w:val="18"/>
          <w:szCs w:val="18"/>
          <w:lang w:val="de-DE" w:bidi="he-IL"/>
        </w:rPr>
        <w:t>Eingedenken</w:t>
      </w:r>
      <w:proofErr w:type="spellEnd"/>
      <w:r w:rsidRPr="00C33EB3">
        <w:rPr>
          <w:rFonts w:ascii="Palatino Linotype" w:hAnsi="Palatino Linotype" w:cs="Arial"/>
          <w:sz w:val="18"/>
          <w:szCs w:val="18"/>
          <w:lang w:val="de-DE" w:bidi="he-IL"/>
        </w:rPr>
        <w:t xml:space="preserve"> bedeutet Mit-Erleben in der Gegenwart nicht nur eines vergangenen</w:t>
      </w:r>
      <w:r w:rsidRPr="00985816">
        <w:rPr>
          <w:rFonts w:ascii="Palatino Linotype" w:hAnsi="Palatino Linotype" w:cs="Arial"/>
          <w:sz w:val="18"/>
          <w:szCs w:val="18"/>
          <w:highlight w:val="yellow"/>
          <w:lang w:val="de-DE" w:bidi="he-IL"/>
        </w:rPr>
        <w:t>,</w:t>
      </w:r>
      <w:r w:rsidRPr="00C33EB3">
        <w:rPr>
          <w:rFonts w:ascii="Palatino Linotype" w:hAnsi="Palatino Linotype" w:cs="Arial"/>
          <w:sz w:val="18"/>
          <w:szCs w:val="18"/>
          <w:lang w:val="de-DE" w:bidi="he-IL"/>
        </w:rPr>
        <w:t xml:space="preserve"> sondern eines eschatologischen Ereignisses.</w:t>
      </w:r>
    </w:p>
  </w:footnote>
  <w:footnote w:id="44">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r w:rsidRPr="00D408A0">
        <w:rPr>
          <w:rFonts w:ascii="Palatino Linotype" w:hAnsi="Palatino Linotype" w:cs="Arial"/>
          <w:sz w:val="18"/>
          <w:szCs w:val="18"/>
          <w:lang w:val="de-DE" w:bidi="he-IL"/>
        </w:rPr>
        <w:t xml:space="preserve">Bis heute </w:t>
      </w:r>
      <w:r w:rsidRPr="00D408A0">
        <w:rPr>
          <w:rFonts w:ascii="Palatino Linotype" w:hAnsi="Palatino Linotype" w:cs="Arial"/>
          <w:sz w:val="18"/>
          <w:szCs w:val="18"/>
          <w:highlight w:val="yellow"/>
          <w:lang w:val="de-DE" w:bidi="he-IL"/>
        </w:rPr>
        <w:t>bilden die Worte den Höhepunkt der göttlichen Liturgie</w:t>
      </w:r>
      <w:r w:rsidRPr="00D408A0">
        <w:rPr>
          <w:rFonts w:ascii="Palatino Linotype" w:hAnsi="Palatino Linotype" w:cs="Arial"/>
          <w:sz w:val="18"/>
          <w:szCs w:val="18"/>
          <w:lang w:val="de-DE" w:bidi="he-IL"/>
        </w:rPr>
        <w:t xml:space="preserve">: </w:t>
      </w:r>
    </w:p>
  </w:footnote>
  <w:footnote w:id="45">
    <w:p w:rsidR="00742F39" w:rsidRPr="00D408A0" w:rsidRDefault="00742F39" w:rsidP="00742F39">
      <w:pPr>
        <w:pStyle w:val="greek-latin"/>
        <w:spacing w:line="240" w:lineRule="auto"/>
        <w:ind w:right="26" w:firstLine="0"/>
        <w:rPr>
          <w:rFonts w:ascii="Palatino Linotype" w:hAnsi="Palatino Linotype"/>
          <w:i/>
          <w:iCs/>
          <w:sz w:val="18"/>
          <w:szCs w:val="18"/>
          <w:lang w:val="de-DE"/>
        </w:rPr>
      </w:pPr>
      <w:r w:rsidRPr="00D408A0">
        <w:rPr>
          <w:rStyle w:val="a5"/>
          <w:rFonts w:ascii="Palatino Linotype" w:hAnsi="Palatino Linotype"/>
          <w:sz w:val="18"/>
          <w:szCs w:val="18"/>
        </w:rPr>
        <w:footnoteRef/>
      </w:r>
      <w:r w:rsidRPr="00C33EB3">
        <w:rPr>
          <w:rFonts w:ascii="Palatino Linotype" w:hAnsi="Palatino Linotype"/>
          <w:sz w:val="18"/>
          <w:szCs w:val="18"/>
          <w:lang w:val="de-DE"/>
        </w:rPr>
        <w:t xml:space="preserve">Durch die syntaktische, semantische, narrative und pragmatische Analyse des Textes man muss versuchen, die Art, durch die die Teilelemente eines harmonischen Ganzen organisiert werden, zu offenbaren. </w:t>
      </w:r>
      <w:r w:rsidRPr="00C33EB3">
        <w:rPr>
          <w:rFonts w:ascii="Palatino Linotype" w:hAnsi="Palatino Linotype"/>
          <w:i/>
          <w:iCs/>
          <w:sz w:val="18"/>
          <w:szCs w:val="18"/>
          <w:lang w:val="de-DE"/>
        </w:rPr>
        <w:t>Fürchtet Gott und gebt ihm Ehre! Denn die Stunde seines Gerichts ist gekommen. Und betet den an, der den Himmel und die Erde und Meer und Wasserquellen gemacht hat! (14,7).</w:t>
      </w:r>
      <w:r w:rsidRPr="00D408A0">
        <w:rPr>
          <w:rFonts w:ascii="Palatino Linotype" w:hAnsi="Palatino Linotype"/>
          <w:i/>
          <w:iCs/>
          <w:sz w:val="18"/>
          <w:szCs w:val="18"/>
          <w:lang w:val="de-DE"/>
        </w:rPr>
        <w:t xml:space="preserve"> </w:t>
      </w:r>
    </w:p>
  </w:footnote>
  <w:footnote w:id="46">
    <w:p w:rsidR="00742F39" w:rsidRPr="00CE22E3" w:rsidRDefault="00742F39" w:rsidP="00742F39">
      <w:pPr>
        <w:pStyle w:val="a4"/>
        <w:rPr>
          <w:lang w:val="de-DE"/>
        </w:rPr>
      </w:pPr>
      <w:r>
        <w:rPr>
          <w:rStyle w:val="a5"/>
        </w:rPr>
        <w:footnoteRef/>
      </w:r>
      <w:r w:rsidRPr="00CE22E3">
        <w:rPr>
          <w:lang w:val="de-DE"/>
        </w:rPr>
        <w:t xml:space="preserve"> </w:t>
      </w:r>
    </w:p>
  </w:footnote>
  <w:footnote w:id="47">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Pr>
          <w:rFonts w:ascii="Palatino Linotype" w:hAnsi="Palatino Linotype"/>
          <w:sz w:val="18"/>
          <w:szCs w:val="18"/>
          <w:lang w:val="de-DE"/>
        </w:rPr>
        <w:t xml:space="preserve"> </w:t>
      </w:r>
      <w:r w:rsidRPr="00C33EB3">
        <w:rPr>
          <w:rFonts w:ascii="Palatino Linotype" w:hAnsi="Palatino Linotype"/>
          <w:b/>
          <w:bCs/>
          <w:color w:val="000000"/>
          <w:sz w:val="18"/>
          <w:szCs w:val="18"/>
          <w:lang w:val="de-DE"/>
        </w:rPr>
        <w:t xml:space="preserve">Tragödie </w:t>
      </w:r>
      <w:r w:rsidRPr="00C33EB3">
        <w:rPr>
          <w:rFonts w:ascii="Palatino Linotype" w:hAnsi="Palatino Linotype"/>
          <w:color w:val="000000"/>
          <w:sz w:val="18"/>
          <w:szCs w:val="18"/>
          <w:lang w:val="de-DE"/>
        </w:rPr>
        <w:t xml:space="preserve">ist nach der aristotelischen Definition </w:t>
      </w:r>
      <w:r w:rsidRPr="00C33EB3">
        <w:rPr>
          <w:rFonts w:ascii="Palatino Linotype" w:hAnsi="Palatino Linotype"/>
          <w:i/>
          <w:iCs/>
          <w:color w:val="000000"/>
          <w:sz w:val="18"/>
          <w:szCs w:val="18"/>
          <w:lang w:val="de-DE"/>
        </w:rPr>
        <w:t>Nachahmung einer edlen und abgeschlossenen Handlung von einer bestimmten Größe in gewählter Rede, dass jede Form solcher Rede in gesonderten Teilen erscheint, und dass gehandelt und nicht berichtet wird, und dass mit Hilfe von Mitleid und Furcht eine Reinigung von eben derartigen Affekten bewerkstelligt wird.</w:t>
      </w:r>
      <w:r>
        <w:rPr>
          <w:rFonts w:ascii="Palatino Linotype" w:hAnsi="Palatino Linotype"/>
          <w:i/>
          <w:iCs/>
          <w:color w:val="000000"/>
          <w:sz w:val="18"/>
          <w:szCs w:val="18"/>
          <w:lang w:val="de-DE"/>
        </w:rPr>
        <w:t xml:space="preserve"> </w:t>
      </w:r>
      <w:r w:rsidRPr="00742F39">
        <w:rPr>
          <w:rStyle w:val="reference-text"/>
          <w:i/>
          <w:iCs/>
          <w:lang w:val="de-DE"/>
        </w:rPr>
        <w:t>Poetik</w:t>
      </w:r>
      <w:r w:rsidRPr="00742F39">
        <w:rPr>
          <w:rStyle w:val="reference-text"/>
          <w:lang w:val="de-DE"/>
        </w:rPr>
        <w:t xml:space="preserve"> Kap. 6, 1449b24ff.</w:t>
      </w:r>
    </w:p>
  </w:footnote>
  <w:footnote w:id="48">
    <w:p w:rsidR="00742F39" w:rsidRPr="00C33EB3" w:rsidRDefault="00742F39" w:rsidP="00742F39">
      <w:pPr>
        <w:shd w:val="clear" w:color="auto" w:fill="FFFFFF"/>
        <w:jc w:val="both"/>
        <w:rPr>
          <w:rFonts w:ascii="Palatino Linotype" w:hAnsi="Palatino Linotype"/>
          <w:lang w:val="de-DE"/>
        </w:rPr>
      </w:pPr>
      <w:r w:rsidRPr="00D408A0">
        <w:rPr>
          <w:rStyle w:val="a5"/>
          <w:rFonts w:ascii="Palatino Linotype" w:hAnsi="Palatino Linotype"/>
          <w:sz w:val="18"/>
          <w:szCs w:val="18"/>
        </w:rPr>
        <w:footnoteRef/>
      </w:r>
      <w:r>
        <w:rPr>
          <w:lang w:val="de-DE"/>
        </w:rPr>
        <w:t xml:space="preserve"> </w:t>
      </w:r>
      <w:r w:rsidRPr="00C33EB3">
        <w:rPr>
          <w:rFonts w:ascii="Palatino Linotype" w:hAnsi="Palatino Linotype"/>
          <w:sz w:val="18"/>
          <w:szCs w:val="18"/>
          <w:lang w:val="de-DE"/>
        </w:rPr>
        <w:t xml:space="preserve">Vgl. Gerd </w:t>
      </w:r>
      <w:r>
        <w:rPr>
          <w:rFonts w:ascii="Palatino Linotype" w:hAnsi="Palatino Linotype"/>
          <w:sz w:val="18"/>
          <w:szCs w:val="18"/>
          <w:lang w:val="de-DE"/>
        </w:rPr>
        <w:t>Heinz-Mohr</w:t>
      </w:r>
      <w:r w:rsidRPr="00C33EB3">
        <w:rPr>
          <w:rFonts w:ascii="Palatino Linotype" w:hAnsi="Palatino Linotype"/>
          <w:sz w:val="18"/>
          <w:szCs w:val="18"/>
          <w:lang w:val="de-DE"/>
        </w:rPr>
        <w:t xml:space="preserve">, </w:t>
      </w:r>
      <w:proofErr w:type="spellStart"/>
      <w:r w:rsidRPr="00C33EB3">
        <w:rPr>
          <w:rFonts w:ascii="Palatino Linotype" w:hAnsi="Palatino Linotype"/>
          <w:i/>
          <w:sz w:val="18"/>
          <w:szCs w:val="18"/>
          <w:lang w:val="de-DE"/>
        </w:rPr>
        <w:t>Lexicon</w:t>
      </w:r>
      <w:proofErr w:type="spellEnd"/>
      <w:r w:rsidRPr="00C33EB3">
        <w:rPr>
          <w:rFonts w:ascii="Palatino Linotype" w:hAnsi="Palatino Linotype"/>
          <w:i/>
          <w:sz w:val="18"/>
          <w:szCs w:val="18"/>
          <w:lang w:val="de-DE"/>
        </w:rPr>
        <w:t xml:space="preserve"> der Symbole</w:t>
      </w:r>
      <w:r w:rsidRPr="00C33EB3">
        <w:rPr>
          <w:rFonts w:ascii="Palatino Linotype" w:hAnsi="Palatino Linotype"/>
          <w:sz w:val="18"/>
          <w:szCs w:val="18"/>
          <w:lang w:val="de-DE"/>
        </w:rPr>
        <w:t xml:space="preserve">, Freiburg: Herder 1991, 9-10: </w:t>
      </w:r>
      <w:r w:rsidRPr="00824A3B">
        <w:rPr>
          <w:rFonts w:ascii="Palatino Linotype" w:hAnsi="Palatino Linotype"/>
          <w:i/>
          <w:sz w:val="18"/>
          <w:szCs w:val="18"/>
          <w:lang w:val="de-DE"/>
        </w:rPr>
        <w:t xml:space="preserve">Symbol setzt und erfordert Teilnahme - </w:t>
      </w:r>
      <w:proofErr w:type="spellStart"/>
      <w:r w:rsidRPr="00824A3B">
        <w:rPr>
          <w:rFonts w:ascii="Palatino Linotype" w:hAnsi="Palatino Linotype"/>
          <w:i/>
          <w:caps/>
          <w:sz w:val="18"/>
          <w:szCs w:val="18"/>
          <w:lang w:val="de-DE"/>
        </w:rPr>
        <w:t>c</w:t>
      </w:r>
      <w:r w:rsidRPr="00824A3B">
        <w:rPr>
          <w:rFonts w:ascii="Palatino Linotype" w:hAnsi="Palatino Linotype"/>
          <w:i/>
          <w:sz w:val="18"/>
          <w:szCs w:val="18"/>
          <w:lang w:val="de-DE"/>
        </w:rPr>
        <w:t>ommunio</w:t>
      </w:r>
      <w:proofErr w:type="spellEnd"/>
      <w:r w:rsidRPr="00824A3B">
        <w:rPr>
          <w:rFonts w:ascii="Palatino Linotype" w:hAnsi="Palatino Linotype"/>
          <w:i/>
          <w:sz w:val="18"/>
          <w:szCs w:val="18"/>
          <w:lang w:val="de-DE"/>
        </w:rPr>
        <w:t xml:space="preserve"> voraus. Es hat die Eigenschaft, das </w:t>
      </w:r>
      <w:r w:rsidRPr="00824A3B">
        <w:rPr>
          <w:rFonts w:ascii="Palatino Linotype" w:hAnsi="Palatino Linotype"/>
          <w:i/>
          <w:caps/>
          <w:sz w:val="18"/>
          <w:szCs w:val="18"/>
          <w:lang w:val="de-DE"/>
        </w:rPr>
        <w:t>u</w:t>
      </w:r>
      <w:r w:rsidRPr="00824A3B">
        <w:rPr>
          <w:rFonts w:ascii="Palatino Linotype" w:hAnsi="Palatino Linotype"/>
          <w:i/>
          <w:sz w:val="18"/>
          <w:szCs w:val="18"/>
          <w:lang w:val="de-DE"/>
        </w:rPr>
        <w:t xml:space="preserve">nsichtbare und das </w:t>
      </w:r>
      <w:r w:rsidRPr="00824A3B">
        <w:rPr>
          <w:rFonts w:ascii="Palatino Linotype" w:hAnsi="Palatino Linotype"/>
          <w:i/>
          <w:caps/>
          <w:sz w:val="18"/>
          <w:szCs w:val="18"/>
          <w:lang w:val="de-DE"/>
        </w:rPr>
        <w:t>s</w:t>
      </w:r>
      <w:r w:rsidRPr="00824A3B">
        <w:rPr>
          <w:rFonts w:ascii="Palatino Linotype" w:hAnsi="Palatino Linotype"/>
          <w:i/>
          <w:sz w:val="18"/>
          <w:szCs w:val="18"/>
          <w:lang w:val="de-DE"/>
        </w:rPr>
        <w:t xml:space="preserve">ichtbare, das </w:t>
      </w:r>
      <w:r w:rsidRPr="00824A3B">
        <w:rPr>
          <w:rFonts w:ascii="Palatino Linotype" w:hAnsi="Palatino Linotype"/>
          <w:i/>
          <w:caps/>
          <w:sz w:val="18"/>
          <w:szCs w:val="18"/>
          <w:lang w:val="de-DE"/>
        </w:rPr>
        <w:t>g</w:t>
      </w:r>
      <w:r w:rsidRPr="00824A3B">
        <w:rPr>
          <w:rFonts w:ascii="Palatino Linotype" w:hAnsi="Palatino Linotype"/>
          <w:i/>
          <w:sz w:val="18"/>
          <w:szCs w:val="18"/>
          <w:lang w:val="de-DE"/>
        </w:rPr>
        <w:t xml:space="preserve">öttliche und das Menschliche, das </w:t>
      </w:r>
      <w:proofErr w:type="spellStart"/>
      <w:r w:rsidRPr="00824A3B">
        <w:rPr>
          <w:rFonts w:ascii="Palatino Linotype" w:hAnsi="Palatino Linotype"/>
          <w:i/>
          <w:sz w:val="18"/>
          <w:szCs w:val="18"/>
          <w:lang w:val="de-DE"/>
        </w:rPr>
        <w:t>Ungeschaffene</w:t>
      </w:r>
      <w:proofErr w:type="spellEnd"/>
      <w:r w:rsidRPr="00824A3B">
        <w:rPr>
          <w:rFonts w:ascii="Palatino Linotype" w:hAnsi="Palatino Linotype"/>
          <w:i/>
          <w:sz w:val="18"/>
          <w:szCs w:val="18"/>
          <w:lang w:val="de-DE"/>
        </w:rPr>
        <w:t xml:space="preserve"> und das Geschaffene zusammen zu verbinden, so einen meta-physischen </w:t>
      </w:r>
      <w:r w:rsidRPr="00824A3B">
        <w:rPr>
          <w:rFonts w:ascii="Palatino Linotype" w:hAnsi="Palatino Linotype"/>
          <w:b/>
          <w:bCs/>
          <w:i/>
          <w:sz w:val="18"/>
          <w:szCs w:val="18"/>
          <w:lang w:val="de-DE"/>
        </w:rPr>
        <w:t xml:space="preserve">Wert – </w:t>
      </w:r>
      <w:r w:rsidRPr="00824A3B">
        <w:rPr>
          <w:rFonts w:ascii="Palatino Linotype" w:hAnsi="Palatino Linotype"/>
          <w:b/>
          <w:bCs/>
          <w:i/>
          <w:iCs/>
          <w:sz w:val="18"/>
          <w:szCs w:val="18"/>
          <w:lang w:val="de-DE"/>
        </w:rPr>
        <w:t>metareale</w:t>
      </w:r>
      <w:r w:rsidRPr="00824A3B">
        <w:rPr>
          <w:rFonts w:ascii="Palatino Linotype" w:hAnsi="Palatino Linotype"/>
          <w:b/>
          <w:bCs/>
          <w:i/>
          <w:sz w:val="18"/>
          <w:szCs w:val="18"/>
          <w:lang w:val="de-DE"/>
        </w:rPr>
        <w:t xml:space="preserve"> Perspektiven</w:t>
      </w:r>
      <w:r w:rsidRPr="00824A3B">
        <w:rPr>
          <w:rFonts w:ascii="Palatino Linotype" w:hAnsi="Palatino Linotype"/>
          <w:i/>
          <w:sz w:val="18"/>
          <w:szCs w:val="18"/>
          <w:lang w:val="de-DE"/>
        </w:rPr>
        <w:t xml:space="preserve"> zu alltäglichen </w:t>
      </w:r>
      <w:r w:rsidRPr="00824A3B">
        <w:rPr>
          <w:rFonts w:ascii="Palatino Linotype" w:hAnsi="Palatino Linotype"/>
          <w:i/>
          <w:iCs/>
          <w:sz w:val="18"/>
          <w:szCs w:val="18"/>
          <w:lang w:val="de-DE"/>
        </w:rPr>
        <w:t xml:space="preserve">materiellen </w:t>
      </w:r>
      <w:r w:rsidRPr="00824A3B">
        <w:rPr>
          <w:rFonts w:ascii="Palatino Linotype" w:hAnsi="Palatino Linotype"/>
          <w:i/>
          <w:sz w:val="18"/>
          <w:szCs w:val="18"/>
          <w:lang w:val="de-DE"/>
        </w:rPr>
        <w:t xml:space="preserve">Sachen zu schenken. </w:t>
      </w:r>
      <w:r w:rsidRPr="00824A3B">
        <w:rPr>
          <w:rFonts w:ascii="Palatino Linotype" w:hAnsi="Palatino Linotype"/>
          <w:i/>
          <w:caps/>
          <w:sz w:val="18"/>
          <w:szCs w:val="18"/>
          <w:lang w:val="de-DE"/>
        </w:rPr>
        <w:t>g</w:t>
      </w:r>
      <w:r w:rsidRPr="00824A3B">
        <w:rPr>
          <w:rFonts w:ascii="Palatino Linotype" w:hAnsi="Palatino Linotype"/>
          <w:i/>
          <w:sz w:val="18"/>
          <w:szCs w:val="18"/>
          <w:lang w:val="de-DE"/>
        </w:rPr>
        <w:t xml:space="preserve">leichzeitig trägt das Symbol durch seine Natur das </w:t>
      </w:r>
      <w:proofErr w:type="spellStart"/>
      <w:r w:rsidRPr="00824A3B">
        <w:rPr>
          <w:rFonts w:ascii="Palatino Linotype" w:hAnsi="Palatino Linotype"/>
          <w:i/>
          <w:sz w:val="18"/>
          <w:szCs w:val="18"/>
          <w:lang w:val="de-DE"/>
        </w:rPr>
        <w:t>unauslöschbare</w:t>
      </w:r>
      <w:proofErr w:type="spellEnd"/>
      <w:r w:rsidRPr="00824A3B">
        <w:rPr>
          <w:rFonts w:ascii="Palatino Linotype" w:hAnsi="Palatino Linotype"/>
          <w:i/>
          <w:sz w:val="18"/>
          <w:szCs w:val="18"/>
          <w:lang w:val="de-DE"/>
        </w:rPr>
        <w:t xml:space="preserve"> Stigma der Aufteilung und der Trennung. Deswegen bildet es den Dialekt/die Sprache jeder Religion</w:t>
      </w:r>
      <w:r w:rsidRPr="00C33EB3">
        <w:rPr>
          <w:rFonts w:ascii="Palatino Linotype" w:hAnsi="Palatino Linotype"/>
          <w:sz w:val="18"/>
          <w:szCs w:val="18"/>
          <w:lang w:val="de-DE"/>
        </w:rPr>
        <w:t>.</w:t>
      </w:r>
    </w:p>
  </w:footnote>
  <w:footnote w:id="49">
    <w:p w:rsidR="00742F39" w:rsidRPr="00E52276" w:rsidRDefault="00742F39" w:rsidP="00742F39">
      <w:pPr>
        <w:pStyle w:val="a4"/>
        <w:jc w:val="both"/>
        <w:rPr>
          <w:rFonts w:ascii="Palatino Linotype" w:hAnsi="Palatino Linotype"/>
          <w:sz w:val="18"/>
          <w:szCs w:val="18"/>
          <w:lang w:val="de-DE"/>
        </w:rPr>
      </w:pPr>
      <w:r w:rsidRPr="00E52276">
        <w:rPr>
          <w:rStyle w:val="a5"/>
          <w:rFonts w:ascii="Palatino Linotype" w:hAnsi="Palatino Linotype"/>
          <w:sz w:val="18"/>
          <w:szCs w:val="18"/>
        </w:rPr>
        <w:footnoteRef/>
      </w:r>
      <w:r w:rsidRPr="00E52276">
        <w:rPr>
          <w:rFonts w:ascii="Palatino Linotype" w:hAnsi="Palatino Linotype" w:cs="Arial"/>
          <w:i/>
          <w:sz w:val="18"/>
          <w:szCs w:val="18"/>
          <w:lang w:val="de-DE" w:bidi="he-IL"/>
        </w:rPr>
        <w:t xml:space="preserve">Und als der Drache sah, </w:t>
      </w:r>
      <w:proofErr w:type="spellStart"/>
      <w:r w:rsidRPr="00E52276">
        <w:rPr>
          <w:rFonts w:ascii="Palatino Linotype" w:hAnsi="Palatino Linotype" w:cs="Arial"/>
          <w:i/>
          <w:sz w:val="18"/>
          <w:szCs w:val="18"/>
          <w:lang w:val="de-DE" w:bidi="he-IL"/>
        </w:rPr>
        <w:t>daß</w:t>
      </w:r>
      <w:proofErr w:type="spellEnd"/>
      <w:r w:rsidRPr="00E52276">
        <w:rPr>
          <w:rFonts w:ascii="Palatino Linotype" w:hAnsi="Palatino Linotype" w:cs="Arial"/>
          <w:i/>
          <w:sz w:val="18"/>
          <w:szCs w:val="18"/>
          <w:lang w:val="de-DE" w:bidi="he-IL"/>
        </w:rPr>
        <w:t xml:space="preserve"> er auf die Erde geworfen wurde, verfolgte er die Frau, welche den Sohn geboren hatte. Und der Frau wurden die zwei Flügel des großen Adlers gegeben, damit sie fliege </w:t>
      </w:r>
      <w:r w:rsidRPr="00E52276">
        <w:rPr>
          <w:rFonts w:ascii="Palatino Linotype" w:hAnsi="Palatino Linotype" w:cs="Arial"/>
          <w:b/>
          <w:i/>
          <w:sz w:val="18"/>
          <w:szCs w:val="18"/>
          <w:lang w:val="de-DE" w:bidi="he-IL"/>
        </w:rPr>
        <w:t>in die Wüste</w:t>
      </w:r>
      <w:r w:rsidRPr="00E52276">
        <w:rPr>
          <w:rFonts w:ascii="Palatino Linotype" w:hAnsi="Palatino Linotype" w:cs="Arial"/>
          <w:i/>
          <w:sz w:val="18"/>
          <w:szCs w:val="18"/>
          <w:lang w:val="de-DE" w:bidi="he-IL"/>
        </w:rPr>
        <w:t xml:space="preserve"> zu ihrem Ort, wo sie genährt wird eine Zeit und Zeiten und eine halbe Zeit, (weg) vom Gesicht der Schlange. Und (es) spie die Schlange aus ihrem Maul einen Strom von Wasser hinter der Frau Wasser (her), damit sie vom </w:t>
      </w:r>
      <w:proofErr w:type="spellStart"/>
      <w:r w:rsidRPr="00E52276">
        <w:rPr>
          <w:rFonts w:ascii="Palatino Linotype" w:hAnsi="Palatino Linotype" w:cs="Arial"/>
          <w:i/>
          <w:sz w:val="18"/>
          <w:szCs w:val="18"/>
          <w:lang w:val="de-DE" w:bidi="he-IL"/>
        </w:rPr>
        <w:t>Fluß</w:t>
      </w:r>
      <w:proofErr w:type="spellEnd"/>
      <w:r w:rsidRPr="00E52276">
        <w:rPr>
          <w:rFonts w:ascii="Palatino Linotype" w:hAnsi="Palatino Linotype" w:cs="Arial"/>
          <w:i/>
          <w:sz w:val="18"/>
          <w:szCs w:val="18"/>
          <w:lang w:val="de-DE" w:bidi="he-IL"/>
        </w:rPr>
        <w:t xml:space="preserve"> fortgetragen werde. </w:t>
      </w:r>
      <w:r w:rsidRPr="00E52276">
        <w:rPr>
          <w:rFonts w:ascii="Palatino Linotype" w:hAnsi="Palatino Linotype" w:cs="Arial"/>
          <w:b/>
          <w:i/>
          <w:sz w:val="18"/>
          <w:szCs w:val="18"/>
          <w:lang w:val="de-DE" w:bidi="he-IL"/>
        </w:rPr>
        <w:t>Und (es) half die Erde der Frau</w:t>
      </w:r>
      <w:r w:rsidRPr="00E52276">
        <w:rPr>
          <w:rFonts w:ascii="Palatino Linotype" w:hAnsi="Palatino Linotype" w:cs="Arial"/>
          <w:i/>
          <w:sz w:val="18"/>
          <w:szCs w:val="18"/>
          <w:lang w:val="de-DE" w:bidi="he-IL"/>
        </w:rPr>
        <w:t xml:space="preserve">, und (es) öffnete die Erde ihr Maul, und sie verschlang den </w:t>
      </w:r>
      <w:proofErr w:type="spellStart"/>
      <w:r w:rsidRPr="00E52276">
        <w:rPr>
          <w:rFonts w:ascii="Palatino Linotype" w:hAnsi="Palatino Linotype" w:cs="Arial"/>
          <w:i/>
          <w:sz w:val="18"/>
          <w:szCs w:val="18"/>
          <w:lang w:val="de-DE" w:bidi="he-IL"/>
        </w:rPr>
        <w:t>Fluß</w:t>
      </w:r>
      <w:proofErr w:type="spellEnd"/>
      <w:r w:rsidRPr="00E52276">
        <w:rPr>
          <w:rFonts w:ascii="Palatino Linotype" w:hAnsi="Palatino Linotype" w:cs="Arial"/>
          <w:i/>
          <w:sz w:val="18"/>
          <w:szCs w:val="18"/>
          <w:lang w:val="de-DE" w:bidi="he-IL"/>
        </w:rPr>
        <w:t xml:space="preserve">, den der Drache aus seinem Maul gespien hatte. Und der Drache erzürnte sich über die Frau, und er ging fort, Krieg zu machen mit den übrigen ihrer Nachkommenschaft, welche die Gebote Gottes bewahren </w:t>
      </w:r>
      <w:r w:rsidRPr="00191AFF">
        <w:rPr>
          <w:rFonts w:ascii="Palatino Linotype" w:hAnsi="Palatino Linotype" w:cs="Arial"/>
          <w:i/>
          <w:sz w:val="18"/>
          <w:szCs w:val="18"/>
          <w:highlight w:val="yellow"/>
          <w:lang w:val="de-DE" w:bidi="he-IL"/>
        </w:rPr>
        <w:t>und am</w:t>
      </w:r>
      <w:r w:rsidRPr="00E52276">
        <w:rPr>
          <w:rFonts w:ascii="Palatino Linotype" w:hAnsi="Palatino Linotype" w:cs="Arial"/>
          <w:i/>
          <w:sz w:val="18"/>
          <w:szCs w:val="18"/>
          <w:lang w:val="de-DE" w:bidi="he-IL"/>
        </w:rPr>
        <w:t xml:space="preserve"> Zeugnis von Jesus festhalten</w:t>
      </w:r>
      <w:r w:rsidRPr="00E52276">
        <w:rPr>
          <w:rFonts w:ascii="Palatino Linotype" w:hAnsi="Palatino Linotype" w:cs="Arial"/>
          <w:b/>
          <w:bCs/>
          <w:i/>
          <w:sz w:val="18"/>
          <w:szCs w:val="18"/>
          <w:lang w:val="de-DE" w:bidi="he-IL"/>
        </w:rPr>
        <w:t xml:space="preserve"> </w:t>
      </w:r>
      <w:r w:rsidRPr="00E52276">
        <w:rPr>
          <w:rFonts w:ascii="Palatino Linotype" w:hAnsi="Palatino Linotype" w:cs="Arial"/>
          <w:bCs/>
          <w:i/>
          <w:sz w:val="18"/>
          <w:szCs w:val="18"/>
          <w:lang w:val="de-DE" w:bidi="he-IL"/>
        </w:rPr>
        <w:t>(</w:t>
      </w:r>
      <w:r w:rsidRPr="00E52276">
        <w:rPr>
          <w:rFonts w:ascii="Palatino Linotype" w:hAnsi="Palatino Linotype" w:cs="Arial"/>
          <w:bCs/>
          <w:sz w:val="18"/>
          <w:szCs w:val="18"/>
          <w:lang w:val="de-DE" w:bidi="he-IL"/>
        </w:rPr>
        <w:t xml:space="preserve">12, 13-17). </w:t>
      </w:r>
    </w:p>
  </w:footnote>
  <w:footnote w:id="50">
    <w:p w:rsidR="00742F39" w:rsidRPr="002938A9" w:rsidRDefault="00742F39" w:rsidP="00742F39">
      <w:pPr>
        <w:pStyle w:val="Web"/>
        <w:jc w:val="both"/>
        <w:rPr>
          <w:sz w:val="18"/>
          <w:szCs w:val="18"/>
          <w:lang w:val="en-GB"/>
        </w:rPr>
      </w:pPr>
      <w:r w:rsidRPr="002938A9">
        <w:rPr>
          <w:rStyle w:val="a5"/>
          <w:sz w:val="18"/>
          <w:szCs w:val="18"/>
        </w:rPr>
        <w:footnoteRef/>
      </w:r>
      <w:r w:rsidRPr="002938A9">
        <w:rPr>
          <w:lang w:val="en-GB"/>
        </w:rPr>
        <w:t xml:space="preserve"> David L. Barr </w:t>
      </w:r>
      <w:r w:rsidRPr="002938A9">
        <w:rPr>
          <w:b/>
          <w:bCs/>
          <w:color w:val="0000FF"/>
          <w:lang w:val="en-GB"/>
        </w:rPr>
        <w:t>Using Plot to Discern Structure in John's Apocalypse</w:t>
      </w:r>
      <w:r>
        <w:rPr>
          <w:b/>
          <w:bCs/>
          <w:color w:val="0000FF"/>
          <w:lang w:val="en-GB"/>
        </w:rPr>
        <w:t xml:space="preserve"> </w:t>
      </w:r>
      <w:r w:rsidRPr="002938A9">
        <w:rPr>
          <w:lang w:val="en-GB"/>
        </w:rPr>
        <w:t>http://www.wright.edu/~dbarr/plotrev.htm</w:t>
      </w:r>
    </w:p>
  </w:footnote>
  <w:footnote w:id="51">
    <w:p w:rsidR="00742F39" w:rsidRPr="00D408A0" w:rsidRDefault="00742F39" w:rsidP="00742F39">
      <w:pPr>
        <w:pStyle w:val="a4"/>
        <w:jc w:val="both"/>
        <w:rPr>
          <w:rFonts w:ascii="Palatino Linotype" w:hAnsi="Palatino Linotype"/>
          <w:sz w:val="18"/>
          <w:szCs w:val="18"/>
          <w:lang w:val="de-DE"/>
        </w:rPr>
      </w:pPr>
      <w:r w:rsidRPr="00E52276">
        <w:rPr>
          <w:rStyle w:val="a5"/>
          <w:rFonts w:ascii="Palatino Linotype" w:hAnsi="Palatino Linotype"/>
          <w:sz w:val="18"/>
          <w:szCs w:val="18"/>
        </w:rPr>
        <w:footnoteRef/>
      </w:r>
      <w:r w:rsidRPr="00E52276">
        <w:rPr>
          <w:rFonts w:ascii="Palatino Linotype" w:hAnsi="Palatino Linotype"/>
          <w:sz w:val="18"/>
          <w:szCs w:val="18"/>
          <w:lang w:val="de-DE"/>
        </w:rPr>
        <w:t xml:space="preserve"> </w:t>
      </w:r>
      <w:r w:rsidRPr="00E52276">
        <w:rPr>
          <w:rFonts w:ascii="Palatino Linotype" w:hAnsi="Palatino Linotype" w:cs="Arial"/>
          <w:i/>
          <w:sz w:val="18"/>
          <w:szCs w:val="18"/>
          <w:lang w:val="de-DE" w:bidi="he-IL"/>
        </w:rPr>
        <w:t xml:space="preserve">Und er trug mich fort im Geist auf einen großen und hohen Berg, und er zeigte mir die heilige Stadt Jerusalem, herabsteigend aus dem Himmel von Gott (her), innehabend die Herrlichkeit Gottes, ihre Leuchte gleich einem sehr wertvollen Stein, wie ein kristallklarer </w:t>
      </w:r>
      <w:proofErr w:type="spellStart"/>
      <w:r w:rsidRPr="00E52276">
        <w:rPr>
          <w:rFonts w:ascii="Palatino Linotype" w:hAnsi="Palatino Linotype" w:cs="Arial"/>
          <w:i/>
          <w:sz w:val="18"/>
          <w:szCs w:val="18"/>
          <w:lang w:val="de-DE" w:bidi="he-IL"/>
        </w:rPr>
        <w:t>Jaspisstein</w:t>
      </w:r>
      <w:proofErr w:type="spellEnd"/>
      <w:r w:rsidRPr="00E52276">
        <w:rPr>
          <w:rFonts w:ascii="Palatino Linotype" w:hAnsi="Palatino Linotype" w:cs="Arial"/>
          <w:i/>
          <w:sz w:val="18"/>
          <w:szCs w:val="18"/>
          <w:lang w:val="de-DE" w:bidi="he-IL"/>
        </w:rPr>
        <w:t xml:space="preserve"> (</w:t>
      </w:r>
      <w:r w:rsidRPr="00E52276">
        <w:rPr>
          <w:rFonts w:ascii="Palatino Linotype" w:hAnsi="Palatino Linotype" w:cs="Arial"/>
          <w:bCs/>
          <w:sz w:val="18"/>
          <w:szCs w:val="18"/>
          <w:lang w:val="de-DE" w:bidi="he-IL"/>
        </w:rPr>
        <w:t>21, 10-11).</w:t>
      </w:r>
      <w:r w:rsidRPr="00D408A0">
        <w:rPr>
          <w:rFonts w:ascii="Palatino Linotype" w:hAnsi="Palatino Linotype" w:cs="Arial"/>
          <w:bCs/>
          <w:sz w:val="18"/>
          <w:szCs w:val="18"/>
          <w:lang w:val="de-DE" w:bidi="he-IL"/>
        </w:rPr>
        <w:t xml:space="preserve"> </w:t>
      </w:r>
      <w:r w:rsidRPr="00D408A0">
        <w:rPr>
          <w:rFonts w:ascii="Palatino Linotype" w:hAnsi="Palatino Linotype" w:cs="Arial"/>
          <w:sz w:val="18"/>
          <w:szCs w:val="18"/>
          <w:lang w:val="de-DE" w:bidi="he-IL"/>
        </w:rPr>
        <w:t xml:space="preserve"> </w:t>
      </w:r>
    </w:p>
  </w:footnote>
  <w:footnote w:id="52">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r w:rsidRPr="00D408A0">
        <w:rPr>
          <w:rFonts w:ascii="Palatino Linotype" w:hAnsi="Palatino Linotype"/>
          <w:i/>
          <w:sz w:val="18"/>
          <w:szCs w:val="18"/>
          <w:lang w:val="de-DE"/>
        </w:rPr>
        <w:t xml:space="preserve">Als jüdische A. kann man sowohl </w:t>
      </w:r>
      <w:r w:rsidRPr="00D408A0">
        <w:rPr>
          <w:rFonts w:ascii="Palatino Linotype" w:hAnsi="Palatino Linotype"/>
          <w:b/>
          <w:i/>
          <w:sz w:val="18"/>
          <w:szCs w:val="18"/>
          <w:lang w:val="de-DE"/>
        </w:rPr>
        <w:t>eine Literaturgattung</w:t>
      </w:r>
      <w:r w:rsidRPr="00D408A0">
        <w:rPr>
          <w:rFonts w:ascii="Palatino Linotype" w:hAnsi="Palatino Linotype"/>
          <w:i/>
          <w:sz w:val="18"/>
          <w:szCs w:val="18"/>
          <w:lang w:val="de-DE"/>
        </w:rPr>
        <w:t xml:space="preserve"> bezeichnen, die sich mit der Enthüllung (</w:t>
      </w:r>
      <w:proofErr w:type="spellStart"/>
      <w:r w:rsidRPr="00D408A0">
        <w:rPr>
          <w:rFonts w:ascii="Palatino Linotype" w:hAnsi="Palatino Linotype"/>
          <w:i/>
          <w:sz w:val="18"/>
          <w:szCs w:val="18"/>
          <w:lang w:val="de-DE"/>
        </w:rPr>
        <w:t>apokalypsis</w:t>
      </w:r>
      <w:proofErr w:type="spellEnd"/>
      <w:r w:rsidRPr="00D408A0">
        <w:rPr>
          <w:rFonts w:ascii="Palatino Linotype" w:hAnsi="Palatino Linotype"/>
          <w:i/>
          <w:sz w:val="18"/>
          <w:szCs w:val="18"/>
          <w:lang w:val="de-DE"/>
        </w:rPr>
        <w:t xml:space="preserve">) von Geheimnissen über den Weltlauf und vor allem über die letzte Zeit und das Weltende befassen, als auch im allgemeinen </w:t>
      </w:r>
      <w:r w:rsidRPr="00D408A0">
        <w:rPr>
          <w:rFonts w:ascii="Palatino Linotype" w:hAnsi="Palatino Linotype"/>
          <w:b/>
          <w:i/>
          <w:sz w:val="18"/>
          <w:szCs w:val="18"/>
          <w:lang w:val="de-DE"/>
        </w:rPr>
        <w:t>einen Vorstellungsbereich</w:t>
      </w:r>
      <w:r w:rsidRPr="00D408A0">
        <w:rPr>
          <w:rFonts w:ascii="Palatino Linotype" w:hAnsi="Palatino Linotype"/>
          <w:i/>
          <w:sz w:val="18"/>
          <w:szCs w:val="18"/>
          <w:lang w:val="de-DE"/>
        </w:rPr>
        <w:t xml:space="preserve"> ähnlichen Inhalts, der auch in nicht eigentlich apokalyptischen Schriften des Judentums zutage tritt. In mancher Hinsicht kann diese A. als eine Art Fortsetzung des </w:t>
      </w:r>
      <w:proofErr w:type="spellStart"/>
      <w:r w:rsidRPr="00D408A0">
        <w:rPr>
          <w:rFonts w:ascii="Palatino Linotype" w:hAnsi="Palatino Linotype"/>
          <w:i/>
          <w:sz w:val="18"/>
          <w:szCs w:val="18"/>
          <w:lang w:val="de-DE"/>
        </w:rPr>
        <w:t>Prophetismus</w:t>
      </w:r>
      <w:proofErr w:type="spellEnd"/>
      <w:r w:rsidRPr="00D408A0">
        <w:rPr>
          <w:rFonts w:ascii="Palatino Linotype" w:hAnsi="Palatino Linotype"/>
          <w:i/>
          <w:sz w:val="18"/>
          <w:szCs w:val="18"/>
          <w:lang w:val="de-DE"/>
        </w:rPr>
        <w:t xml:space="preserve"> betrachtet werden, und in der Tat </w:t>
      </w:r>
      <w:proofErr w:type="spellStart"/>
      <w:r w:rsidRPr="00D408A0">
        <w:rPr>
          <w:rFonts w:ascii="Palatino Linotype" w:hAnsi="Palatino Linotype"/>
          <w:i/>
          <w:sz w:val="18"/>
          <w:szCs w:val="18"/>
          <w:lang w:val="de-DE"/>
        </w:rPr>
        <w:t>läßt</w:t>
      </w:r>
      <w:proofErr w:type="spellEnd"/>
      <w:r w:rsidRPr="00D408A0">
        <w:rPr>
          <w:rFonts w:ascii="Palatino Linotype" w:hAnsi="Palatino Linotype"/>
          <w:i/>
          <w:sz w:val="18"/>
          <w:szCs w:val="18"/>
          <w:lang w:val="de-DE"/>
        </w:rPr>
        <w:t xml:space="preserve"> sich eine scharfe Grenze zwischen </w:t>
      </w:r>
      <w:proofErr w:type="spellStart"/>
      <w:r w:rsidRPr="00D408A0">
        <w:rPr>
          <w:rFonts w:ascii="Palatino Linotype" w:hAnsi="Palatino Linotype"/>
          <w:i/>
          <w:sz w:val="18"/>
          <w:szCs w:val="18"/>
          <w:lang w:val="de-DE"/>
        </w:rPr>
        <w:t>Prophetismus</w:t>
      </w:r>
      <w:proofErr w:type="spellEnd"/>
      <w:r w:rsidRPr="00D408A0">
        <w:rPr>
          <w:rFonts w:ascii="Palatino Linotype" w:hAnsi="Palatino Linotype"/>
          <w:i/>
          <w:sz w:val="18"/>
          <w:szCs w:val="18"/>
          <w:lang w:val="de-DE"/>
        </w:rPr>
        <w:t xml:space="preserve"> und A. kaum ziehen. Einerseits enthält die prophetische Literatur literarische Einheiten bzw. Kompositionen, </w:t>
      </w:r>
      <w:r w:rsidRPr="00D408A0">
        <w:rPr>
          <w:rFonts w:ascii="Palatino Linotype" w:hAnsi="Palatino Linotype"/>
          <w:b/>
          <w:i/>
          <w:sz w:val="18"/>
          <w:szCs w:val="18"/>
          <w:lang w:val="de-DE"/>
        </w:rPr>
        <w:t>die apokalyptische Züge</w:t>
      </w:r>
      <w:r w:rsidRPr="00D408A0">
        <w:rPr>
          <w:rFonts w:ascii="Palatino Linotype" w:hAnsi="Palatino Linotype"/>
          <w:i/>
          <w:sz w:val="18"/>
          <w:szCs w:val="18"/>
          <w:lang w:val="de-DE"/>
        </w:rPr>
        <w:t xml:space="preserve"> aufweisen oder wenigstens einzelne </w:t>
      </w:r>
      <w:r w:rsidRPr="00D408A0">
        <w:rPr>
          <w:rFonts w:ascii="Palatino Linotype" w:hAnsi="Palatino Linotype"/>
          <w:b/>
          <w:i/>
          <w:sz w:val="18"/>
          <w:szCs w:val="18"/>
          <w:lang w:val="de-DE"/>
        </w:rPr>
        <w:t>apokalyptische Motive</w:t>
      </w:r>
      <w:r w:rsidRPr="00D408A0">
        <w:rPr>
          <w:rFonts w:ascii="Palatino Linotype" w:hAnsi="Palatino Linotype"/>
          <w:i/>
          <w:sz w:val="18"/>
          <w:szCs w:val="18"/>
          <w:lang w:val="de-DE"/>
        </w:rPr>
        <w:t xml:space="preserve"> vorbereiten (z. B. </w:t>
      </w:r>
      <w:proofErr w:type="spellStart"/>
      <w:r w:rsidRPr="00D408A0">
        <w:rPr>
          <w:rFonts w:ascii="Palatino Linotype" w:hAnsi="Palatino Linotype"/>
          <w:i/>
          <w:sz w:val="18"/>
          <w:szCs w:val="18"/>
          <w:lang w:val="de-DE"/>
        </w:rPr>
        <w:t>Jes</w:t>
      </w:r>
      <w:proofErr w:type="spellEnd"/>
      <w:r w:rsidRPr="00D408A0">
        <w:rPr>
          <w:rFonts w:ascii="Palatino Linotype" w:hAnsi="Palatino Linotype"/>
          <w:i/>
          <w:sz w:val="18"/>
          <w:szCs w:val="18"/>
          <w:lang w:val="de-DE"/>
        </w:rPr>
        <w:t xml:space="preserve"> 24-27; </w:t>
      </w:r>
      <w:proofErr w:type="spellStart"/>
      <w:r w:rsidRPr="00D408A0">
        <w:rPr>
          <w:rFonts w:ascii="Palatino Linotype" w:hAnsi="Palatino Linotype"/>
          <w:i/>
          <w:sz w:val="18"/>
          <w:szCs w:val="18"/>
          <w:lang w:val="de-DE"/>
        </w:rPr>
        <w:t>Ez</w:t>
      </w:r>
      <w:proofErr w:type="spellEnd"/>
      <w:r w:rsidRPr="00D408A0">
        <w:rPr>
          <w:rFonts w:ascii="Palatino Linotype" w:hAnsi="Palatino Linotype"/>
          <w:i/>
          <w:sz w:val="18"/>
          <w:szCs w:val="18"/>
          <w:lang w:val="de-DE"/>
        </w:rPr>
        <w:t xml:space="preserve"> 37-48; </w:t>
      </w:r>
      <w:proofErr w:type="spellStart"/>
      <w:r w:rsidRPr="00D408A0">
        <w:rPr>
          <w:rFonts w:ascii="Palatino Linotype" w:hAnsi="Palatino Linotype"/>
          <w:i/>
          <w:sz w:val="18"/>
          <w:szCs w:val="18"/>
          <w:lang w:val="de-DE"/>
        </w:rPr>
        <w:t>Sach</w:t>
      </w:r>
      <w:proofErr w:type="spellEnd"/>
      <w:r w:rsidRPr="00D408A0">
        <w:rPr>
          <w:rFonts w:ascii="Palatino Linotype" w:hAnsi="Palatino Linotype"/>
          <w:i/>
          <w:sz w:val="18"/>
          <w:szCs w:val="18"/>
          <w:lang w:val="de-DE"/>
        </w:rPr>
        <w:t xml:space="preserve"> 9-14; Joel); andererseits verwertet die A. prophetisches Gut, obwohl manchmal umgedeutet und entstellt und in neuer charakteristischer Weise ausgelegt und kombiniert.</w:t>
      </w:r>
      <w:r w:rsidRPr="00D408A0">
        <w:rPr>
          <w:rFonts w:ascii="Palatino Linotype" w:hAnsi="Palatino Linotype"/>
          <w:sz w:val="18"/>
          <w:szCs w:val="18"/>
          <w:lang w:val="de-DE"/>
        </w:rPr>
        <w:t xml:space="preserve"> [Apokalyptik, S. 5. Digitale Bibliothek Band 12: Religion in Geschichte und Gegenwart, S. 1667 (vgl. RGG Bd. 1, S. 464) (c) J.C.B. Mohr (Paul Siebeck)]</w:t>
      </w:r>
    </w:p>
  </w:footnote>
  <w:footnote w:id="53">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r w:rsidRPr="00D408A0">
        <w:rPr>
          <w:rFonts w:ascii="Palatino Linotype" w:hAnsi="Palatino Linotype" w:cs="Arial"/>
          <w:sz w:val="18"/>
          <w:szCs w:val="18"/>
          <w:lang w:val="de-DE" w:bidi="he-IL"/>
        </w:rPr>
        <w:t>Gemeinsame Elemente zwischen O. und apokalyptischer Literatur sind die folgende</w:t>
      </w:r>
      <w:r w:rsidRPr="00D408A0">
        <w:rPr>
          <w:rFonts w:ascii="Palatino Linotype" w:hAnsi="Palatino Linotype" w:cs="Arial"/>
          <w:sz w:val="18"/>
          <w:szCs w:val="18"/>
          <w:highlight w:val="yellow"/>
          <w:lang w:val="de-DE" w:bidi="he-IL"/>
        </w:rPr>
        <w:t>n</w:t>
      </w:r>
      <w:r w:rsidRPr="00D408A0">
        <w:rPr>
          <w:rFonts w:ascii="Palatino Linotype" w:hAnsi="Palatino Linotype" w:cs="Arial"/>
          <w:sz w:val="18"/>
          <w:szCs w:val="18"/>
          <w:lang w:val="de-DE" w:bidi="he-IL"/>
        </w:rPr>
        <w:t xml:space="preserve">: </w:t>
      </w:r>
      <w:r w:rsidRPr="00D408A0">
        <w:rPr>
          <w:rFonts w:ascii="Palatino Linotype" w:hAnsi="Palatino Linotype" w:cs="Arial"/>
          <w:i/>
          <w:sz w:val="18"/>
          <w:szCs w:val="18"/>
          <w:lang w:val="de-DE" w:bidi="he-IL"/>
        </w:rPr>
        <w:t>mythische</w:t>
      </w:r>
      <w:r w:rsidRPr="00D408A0">
        <w:rPr>
          <w:rFonts w:ascii="Palatino Linotype" w:hAnsi="Palatino Linotype" w:cs="Arial"/>
          <w:i/>
          <w:sz w:val="18"/>
          <w:szCs w:val="18"/>
          <w:highlight w:val="yellow"/>
          <w:lang w:val="de-DE" w:bidi="he-IL"/>
        </w:rPr>
        <w:t>r</w:t>
      </w:r>
      <w:r w:rsidRPr="00D408A0">
        <w:rPr>
          <w:rFonts w:ascii="Palatino Linotype" w:hAnsi="Palatino Linotype" w:cs="Arial"/>
          <w:i/>
          <w:sz w:val="18"/>
          <w:szCs w:val="18"/>
          <w:lang w:val="de-DE" w:bidi="he-IL"/>
        </w:rPr>
        <w:t xml:space="preserve"> Stoff, geheimnisvol</w:t>
      </w:r>
      <w:r w:rsidRPr="00D408A0">
        <w:rPr>
          <w:rFonts w:ascii="Palatino Linotype" w:hAnsi="Palatino Linotype" w:cs="Arial"/>
          <w:i/>
          <w:sz w:val="18"/>
          <w:szCs w:val="18"/>
          <w:highlight w:val="yellow"/>
          <w:lang w:val="de-DE" w:bidi="he-IL"/>
        </w:rPr>
        <w:t>le</w:t>
      </w:r>
      <w:r w:rsidRPr="00D408A0">
        <w:rPr>
          <w:rFonts w:ascii="Palatino Linotype" w:hAnsi="Palatino Linotype" w:cs="Arial"/>
          <w:i/>
          <w:sz w:val="18"/>
          <w:szCs w:val="18"/>
          <w:lang w:val="de-DE" w:bidi="he-IL"/>
        </w:rPr>
        <w:t xml:space="preserve"> Zahlen, Visionen, Erscheinungen aus dem Himmel als die Hauptmi</w:t>
      </w:r>
      <w:r w:rsidRPr="00D408A0">
        <w:rPr>
          <w:rFonts w:ascii="Palatino Linotype" w:hAnsi="Palatino Linotype" w:cs="Arial"/>
          <w:i/>
          <w:sz w:val="18"/>
          <w:szCs w:val="18"/>
          <w:highlight w:val="yellow"/>
          <w:lang w:val="de-DE" w:bidi="he-IL"/>
        </w:rPr>
        <w:t>tt</w:t>
      </w:r>
      <w:r w:rsidRPr="00D408A0">
        <w:rPr>
          <w:rFonts w:ascii="Palatino Linotype" w:hAnsi="Palatino Linotype" w:cs="Arial"/>
          <w:i/>
          <w:sz w:val="18"/>
          <w:szCs w:val="18"/>
          <w:lang w:val="de-DE" w:bidi="he-IL"/>
        </w:rPr>
        <w:t>el der Offenbarung überweltlicher Dinge, die Wiedergabe des Geschauten in reich ausgeschmückten phantastischen Bildern, aber auch die vielfache Anlehnung an das AT.</w:t>
      </w:r>
    </w:p>
  </w:footnote>
  <w:footnote w:id="54">
    <w:p w:rsidR="00742F39" w:rsidRPr="00D408A0" w:rsidRDefault="00742F39" w:rsidP="00742F39">
      <w:pPr>
        <w:pStyle w:val="a4"/>
        <w:jc w:val="both"/>
        <w:rPr>
          <w:rFonts w:ascii="Palatino Linotype" w:hAnsi="Palatino Linotype"/>
          <w:sz w:val="18"/>
          <w:szCs w:val="18"/>
          <w:lang w:val="de-DE"/>
        </w:rPr>
      </w:pPr>
      <w:r w:rsidRPr="00F84461">
        <w:rPr>
          <w:rStyle w:val="a5"/>
          <w:rFonts w:ascii="Palatino Linotype" w:hAnsi="Palatino Linotype"/>
          <w:sz w:val="18"/>
          <w:szCs w:val="18"/>
        </w:rPr>
        <w:footnoteRef/>
      </w:r>
      <w:r w:rsidRPr="00F84461">
        <w:rPr>
          <w:rFonts w:ascii="Palatino Linotype" w:hAnsi="Palatino Linotype" w:cs="Arial"/>
          <w:sz w:val="18"/>
          <w:szCs w:val="18"/>
          <w:lang w:val="de-DE" w:bidi="he-IL"/>
        </w:rPr>
        <w:t xml:space="preserve">In den apokalyptischen Texten treten die Verfasser apokalyptischer Werke </w:t>
      </w:r>
      <w:r w:rsidRPr="00F84461">
        <w:rPr>
          <w:rFonts w:ascii="Palatino Linotype" w:hAnsi="Palatino Linotype" w:cs="Arial"/>
          <w:b/>
          <w:sz w:val="18"/>
          <w:szCs w:val="18"/>
          <w:lang w:val="de-DE" w:bidi="he-IL"/>
        </w:rPr>
        <w:t>nicht mit eigener Vollmacht</w:t>
      </w:r>
      <w:r w:rsidRPr="00F84461">
        <w:rPr>
          <w:rFonts w:ascii="Palatino Linotype" w:hAnsi="Palatino Linotype" w:cs="Arial"/>
          <w:sz w:val="18"/>
          <w:szCs w:val="18"/>
          <w:lang w:val="de-DE" w:bidi="he-IL"/>
        </w:rPr>
        <w:t xml:space="preserve"> und unter ihrem Namen auf, sondern teilen Offenbarungen mit, die einem Weisen oder Propheten der Vorzeit, (z. B. </w:t>
      </w:r>
      <w:proofErr w:type="spellStart"/>
      <w:r w:rsidRPr="00F84461">
        <w:rPr>
          <w:rFonts w:ascii="Palatino Linotype" w:hAnsi="Palatino Linotype" w:cs="Arial"/>
          <w:sz w:val="18"/>
          <w:szCs w:val="18"/>
          <w:lang w:val="de-DE" w:bidi="he-IL"/>
        </w:rPr>
        <w:t>Henoch</w:t>
      </w:r>
      <w:proofErr w:type="spellEnd"/>
      <w:r w:rsidRPr="00F84461">
        <w:rPr>
          <w:rFonts w:ascii="Palatino Linotype" w:hAnsi="Palatino Linotype" w:cs="Arial"/>
          <w:sz w:val="18"/>
          <w:szCs w:val="18"/>
          <w:lang w:val="de-DE" w:bidi="he-IL"/>
        </w:rPr>
        <w:t>, Mose, Daniel) gegeben wurden (</w:t>
      </w:r>
      <w:proofErr w:type="spellStart"/>
      <w:r w:rsidRPr="00F84461">
        <w:rPr>
          <w:rFonts w:ascii="Palatino Linotype" w:hAnsi="Palatino Linotype" w:cs="Arial"/>
          <w:sz w:val="18"/>
          <w:szCs w:val="18"/>
          <w:lang w:val="de-DE" w:bidi="he-IL"/>
        </w:rPr>
        <w:t>P</w:t>
      </w:r>
      <w:r w:rsidRPr="00F84461">
        <w:rPr>
          <w:rFonts w:ascii="Palatino Linotype" w:hAnsi="Palatino Linotype" w:cs="Arial"/>
          <w:b/>
          <w:sz w:val="18"/>
          <w:szCs w:val="18"/>
          <w:lang w:val="de-DE" w:bidi="he-IL"/>
        </w:rPr>
        <w:t>seudonymie</w:t>
      </w:r>
      <w:proofErr w:type="spellEnd"/>
      <w:r w:rsidRPr="00F84461">
        <w:rPr>
          <w:rFonts w:ascii="Palatino Linotype" w:hAnsi="Palatino Linotype" w:cs="Arial"/>
          <w:sz w:val="18"/>
          <w:szCs w:val="18"/>
          <w:lang w:val="de-DE" w:bidi="he-IL"/>
        </w:rPr>
        <w:t xml:space="preserve">). Die verborgenen und versiegelten Lehren werden jetzt offenbart, nicht aber der großen Menge, </w:t>
      </w:r>
      <w:r w:rsidRPr="00F84461">
        <w:rPr>
          <w:rFonts w:ascii="Palatino Linotype" w:hAnsi="Palatino Linotype" w:cs="Arial"/>
          <w:b/>
          <w:sz w:val="18"/>
          <w:szCs w:val="18"/>
          <w:lang w:val="de-DE" w:bidi="he-IL"/>
        </w:rPr>
        <w:t>sondern nur</w:t>
      </w:r>
      <w:r w:rsidRPr="00F84461">
        <w:rPr>
          <w:rFonts w:ascii="Palatino Linotype" w:hAnsi="Palatino Linotype"/>
          <w:b/>
          <w:sz w:val="18"/>
          <w:szCs w:val="18"/>
          <w:lang w:val="de-DE"/>
        </w:rPr>
        <w:t xml:space="preserve"> </w:t>
      </w:r>
      <w:r w:rsidRPr="00F84461">
        <w:rPr>
          <w:rFonts w:ascii="Palatino Linotype" w:hAnsi="Palatino Linotype" w:cs="Arial"/>
          <w:b/>
          <w:sz w:val="18"/>
          <w:szCs w:val="18"/>
          <w:lang w:val="de-DE" w:bidi="he-IL"/>
        </w:rPr>
        <w:t xml:space="preserve">einem engeren Kreis, einer Elite der </w:t>
      </w:r>
      <w:proofErr w:type="spellStart"/>
      <w:r w:rsidRPr="00F84461">
        <w:rPr>
          <w:rFonts w:ascii="Palatino Linotype" w:hAnsi="Palatino Linotype" w:cs="Arial"/>
          <w:b/>
          <w:sz w:val="18"/>
          <w:szCs w:val="18"/>
          <w:lang w:val="de-DE" w:bidi="he-IL"/>
        </w:rPr>
        <w:t>Ausserwählten</w:t>
      </w:r>
      <w:proofErr w:type="spellEnd"/>
      <w:r w:rsidRPr="00F84461">
        <w:rPr>
          <w:rFonts w:ascii="Palatino Linotype" w:hAnsi="Palatino Linotype" w:cs="Arial"/>
          <w:sz w:val="18"/>
          <w:szCs w:val="18"/>
          <w:lang w:val="de-DE" w:bidi="he-IL"/>
        </w:rPr>
        <w:t xml:space="preserve">. Hinter diesen Gedanken liegt eine </w:t>
      </w:r>
      <w:r w:rsidRPr="00F84461">
        <w:rPr>
          <w:rFonts w:ascii="Palatino Linotype" w:hAnsi="Palatino Linotype" w:cs="Arial"/>
          <w:b/>
          <w:sz w:val="18"/>
          <w:szCs w:val="18"/>
          <w:lang w:val="de-DE" w:bidi="he-IL"/>
        </w:rPr>
        <w:t>dualistische Anschauung. Gott und das Böse</w:t>
      </w:r>
      <w:r w:rsidRPr="00F84461">
        <w:rPr>
          <w:rFonts w:ascii="Palatino Linotype" w:hAnsi="Palatino Linotype" w:cs="Arial"/>
          <w:sz w:val="18"/>
          <w:szCs w:val="18"/>
          <w:lang w:val="de-DE" w:bidi="he-IL"/>
        </w:rPr>
        <w:t xml:space="preserve">, Licht und Finsternis stehen einander entgegen. Die göttlichen Geheimnisse, die zum Trost und zur Ermutigung der Frommen mitgeteilt werden, betreffen auch die »Anfänge«, z. B. den Aufbau des Weltalls, des Himmels und der Unterwelt (z. B. </w:t>
      </w:r>
      <w:proofErr w:type="spellStart"/>
      <w:r w:rsidRPr="00F84461">
        <w:rPr>
          <w:rFonts w:ascii="Palatino Linotype" w:hAnsi="Palatino Linotype" w:cs="Arial"/>
          <w:sz w:val="18"/>
          <w:szCs w:val="18"/>
          <w:lang w:val="de-DE" w:bidi="he-IL"/>
        </w:rPr>
        <w:t>slHen</w:t>
      </w:r>
      <w:proofErr w:type="spellEnd"/>
      <w:r w:rsidRPr="00F84461">
        <w:rPr>
          <w:rFonts w:ascii="Palatino Linotype" w:hAnsi="Palatino Linotype" w:cs="Arial"/>
          <w:sz w:val="18"/>
          <w:szCs w:val="18"/>
          <w:lang w:val="de-DE" w:bidi="he-IL"/>
        </w:rPr>
        <w:t>) oder das Schicksal der gefallenen Engel und den Ursprung der Sünde (</w:t>
      </w:r>
      <w:proofErr w:type="spellStart"/>
      <w:r w:rsidRPr="00F84461">
        <w:rPr>
          <w:rFonts w:ascii="Palatino Linotype" w:hAnsi="Palatino Linotype" w:cs="Arial"/>
          <w:sz w:val="18"/>
          <w:szCs w:val="18"/>
          <w:lang w:val="de-DE" w:bidi="he-IL"/>
        </w:rPr>
        <w:t>äthHen</w:t>
      </w:r>
      <w:proofErr w:type="spellEnd"/>
      <w:r w:rsidRPr="00F84461">
        <w:rPr>
          <w:rFonts w:ascii="Palatino Linotype" w:hAnsi="Palatino Linotype" w:cs="Arial"/>
          <w:sz w:val="18"/>
          <w:szCs w:val="18"/>
          <w:lang w:val="de-DE" w:bidi="he-IL"/>
        </w:rPr>
        <w:t xml:space="preserve"> 6 ff.). Doch liegt das Hauptgewicht auf den eschatologischen Aussagen, wobei eine in der Form von </w:t>
      </w:r>
      <w:proofErr w:type="spellStart"/>
      <w:r w:rsidRPr="00F84461">
        <w:rPr>
          <w:rFonts w:ascii="Palatino Linotype" w:hAnsi="Palatino Linotype" w:cs="Arial"/>
          <w:sz w:val="18"/>
          <w:szCs w:val="18"/>
          <w:lang w:val="de-DE" w:bidi="he-IL"/>
        </w:rPr>
        <w:t>vaticinia</w:t>
      </w:r>
      <w:proofErr w:type="spellEnd"/>
      <w:r w:rsidRPr="00F84461">
        <w:rPr>
          <w:rFonts w:ascii="Palatino Linotype" w:hAnsi="Palatino Linotype" w:cs="Arial"/>
          <w:sz w:val="18"/>
          <w:szCs w:val="18"/>
          <w:lang w:val="de-DE" w:bidi="he-IL"/>
        </w:rPr>
        <w:t xml:space="preserve"> ex </w:t>
      </w:r>
      <w:proofErr w:type="spellStart"/>
      <w:r w:rsidRPr="00F84461">
        <w:rPr>
          <w:rFonts w:ascii="Palatino Linotype" w:hAnsi="Palatino Linotype" w:cs="Arial"/>
          <w:sz w:val="18"/>
          <w:szCs w:val="18"/>
          <w:lang w:val="de-DE" w:bidi="he-IL"/>
        </w:rPr>
        <w:t>eventu</w:t>
      </w:r>
      <w:proofErr w:type="spellEnd"/>
      <w:r w:rsidRPr="00F84461">
        <w:rPr>
          <w:rFonts w:ascii="Palatino Linotype" w:hAnsi="Palatino Linotype" w:cs="Arial"/>
          <w:sz w:val="18"/>
          <w:szCs w:val="18"/>
          <w:lang w:val="de-DE" w:bidi="he-IL"/>
        </w:rPr>
        <w:t xml:space="preserve"> gegebene Übersicht der Geschichte den Hintergrund bildet. </w:t>
      </w:r>
      <w:r w:rsidRPr="00F84461">
        <w:rPr>
          <w:rFonts w:ascii="Palatino Linotype" w:hAnsi="Palatino Linotype" w:cs="Arial"/>
          <w:b/>
          <w:sz w:val="18"/>
          <w:szCs w:val="18"/>
          <w:lang w:val="de-DE" w:bidi="he-IL"/>
        </w:rPr>
        <w:t>Dabei garantiert die Geschichte auch die Zuverlässigkeit der Verkündigung: so wie alles bisher nach dem ewigen Plan Gottes eingetroffen ist, wird es auch in der Zukunft sein.</w:t>
      </w:r>
      <w:r w:rsidRPr="00F84461">
        <w:rPr>
          <w:rFonts w:ascii="Palatino Linotype" w:hAnsi="Palatino Linotype" w:cs="Arial"/>
          <w:sz w:val="18"/>
          <w:szCs w:val="18"/>
          <w:lang w:val="de-DE" w:bidi="he-IL"/>
        </w:rPr>
        <w:t xml:space="preserve"> Die Geschichtsbetrachtung ist also gewissermaßen </w:t>
      </w:r>
      <w:r w:rsidRPr="00F84461">
        <w:rPr>
          <w:rFonts w:ascii="Palatino Linotype" w:hAnsi="Palatino Linotype" w:cs="Arial"/>
          <w:b/>
          <w:sz w:val="18"/>
          <w:szCs w:val="18"/>
          <w:lang w:val="de-DE" w:bidi="he-IL"/>
        </w:rPr>
        <w:t>deterministisch;</w:t>
      </w:r>
      <w:r w:rsidRPr="00F84461">
        <w:rPr>
          <w:rFonts w:ascii="Palatino Linotype" w:hAnsi="Palatino Linotype" w:cs="Arial"/>
          <w:sz w:val="18"/>
          <w:szCs w:val="18"/>
          <w:lang w:val="de-DE" w:bidi="he-IL"/>
        </w:rPr>
        <w:t xml:space="preserve"> der Weltlauf ist im </w:t>
      </w:r>
      <w:proofErr w:type="spellStart"/>
      <w:r w:rsidRPr="00F84461">
        <w:rPr>
          <w:rFonts w:ascii="Palatino Linotype" w:hAnsi="Palatino Linotype" w:cs="Arial"/>
          <w:sz w:val="18"/>
          <w:szCs w:val="18"/>
          <w:lang w:val="de-DE" w:bidi="he-IL"/>
        </w:rPr>
        <w:t>Ratschluß</w:t>
      </w:r>
      <w:proofErr w:type="spellEnd"/>
      <w:r w:rsidRPr="00F84461">
        <w:rPr>
          <w:rFonts w:ascii="Palatino Linotype" w:hAnsi="Palatino Linotype" w:cs="Arial"/>
          <w:sz w:val="18"/>
          <w:szCs w:val="18"/>
          <w:lang w:val="de-DE" w:bidi="he-IL"/>
        </w:rPr>
        <w:t xml:space="preserve"> Gottes vorausbestimmt und geht unerbittlich dem gesteckten Endziel entgegen; alles hat seine bestimmte Zeit, und auch die jetzige Not gehört zum Plan Gottes als ein Zeichen des herannahenden Endes.</w:t>
      </w:r>
      <w:r w:rsidRPr="00F84461">
        <w:rPr>
          <w:rFonts w:ascii="Palatino Linotype" w:hAnsi="Palatino Linotype"/>
          <w:i/>
          <w:sz w:val="18"/>
          <w:szCs w:val="18"/>
          <w:lang w:val="de-DE" w:bidi="he-IL"/>
        </w:rPr>
        <w:t xml:space="preserve"> </w:t>
      </w:r>
      <w:r w:rsidRPr="00F84461">
        <w:rPr>
          <w:rFonts w:ascii="Palatino Linotype" w:hAnsi="Palatino Linotype"/>
          <w:sz w:val="18"/>
          <w:szCs w:val="18"/>
          <w:lang w:val="de-DE" w:bidi="he-IL"/>
        </w:rPr>
        <w:t xml:space="preserve">Das Böse wird in eine persönliche Teufelsgestalt </w:t>
      </w:r>
      <w:proofErr w:type="spellStart"/>
      <w:r w:rsidRPr="00F84461">
        <w:rPr>
          <w:rFonts w:ascii="Palatino Linotype" w:hAnsi="Palatino Linotype"/>
          <w:sz w:val="18"/>
          <w:szCs w:val="18"/>
          <w:lang w:val="de-DE" w:bidi="he-IL"/>
        </w:rPr>
        <w:t>uebertragen</w:t>
      </w:r>
      <w:proofErr w:type="spellEnd"/>
      <w:r w:rsidRPr="00F84461">
        <w:rPr>
          <w:rFonts w:ascii="Palatino Linotype" w:hAnsi="Palatino Linotype"/>
          <w:sz w:val="18"/>
          <w:szCs w:val="18"/>
          <w:lang w:val="de-DE" w:bidi="he-IL"/>
        </w:rPr>
        <w:t xml:space="preserve"> (</w:t>
      </w:r>
      <w:proofErr w:type="spellStart"/>
      <w:r w:rsidRPr="00F84461">
        <w:rPr>
          <w:rFonts w:ascii="Palatino Linotype" w:hAnsi="Palatino Linotype"/>
          <w:sz w:val="18"/>
          <w:szCs w:val="18"/>
          <w:lang w:val="de-DE" w:bidi="he-IL"/>
        </w:rPr>
        <w:t>belijja'al-Beliar</w:t>
      </w:r>
      <w:proofErr w:type="spellEnd"/>
      <w:r w:rsidRPr="00F84461">
        <w:rPr>
          <w:rFonts w:ascii="Palatino Linotype" w:hAnsi="Palatino Linotype"/>
          <w:sz w:val="18"/>
          <w:szCs w:val="18"/>
          <w:lang w:val="de-DE" w:bidi="he-IL"/>
        </w:rPr>
        <w:t xml:space="preserve"> [ð Belial], 3. Im Großen gesehen zerfällt für die jüdische A. der Weltlauf in zwei Perioden: diese »Weltzeit« und die kommende »Weltzeit« (</w:t>
      </w:r>
      <w:proofErr w:type="spellStart"/>
      <w:r w:rsidRPr="00F84461">
        <w:rPr>
          <w:rFonts w:ascii="Palatino Linotype" w:hAnsi="Palatino Linotype"/>
          <w:sz w:val="18"/>
          <w:szCs w:val="18"/>
          <w:lang w:val="de-DE" w:bidi="he-IL"/>
        </w:rPr>
        <w:t>hebr</w:t>
      </w:r>
      <w:proofErr w:type="spellEnd"/>
      <w:r w:rsidRPr="00F84461">
        <w:rPr>
          <w:rFonts w:ascii="Palatino Linotype" w:hAnsi="Palatino Linotype"/>
          <w:sz w:val="18"/>
          <w:szCs w:val="18"/>
          <w:lang w:val="de-DE" w:bidi="he-IL"/>
        </w:rPr>
        <w:t xml:space="preserve">. </w:t>
      </w:r>
      <w:proofErr w:type="spellStart"/>
      <w:r w:rsidRPr="00F84461">
        <w:rPr>
          <w:rFonts w:ascii="Palatino Linotype" w:hAnsi="Palatino Linotype"/>
          <w:sz w:val="18"/>
          <w:szCs w:val="18"/>
          <w:lang w:val="de-DE" w:bidi="he-IL"/>
        </w:rPr>
        <w:t>ha'olam</w:t>
      </w:r>
      <w:proofErr w:type="spellEnd"/>
      <w:r w:rsidRPr="00F84461">
        <w:rPr>
          <w:rFonts w:ascii="Palatino Linotype" w:hAnsi="Palatino Linotype"/>
          <w:sz w:val="18"/>
          <w:szCs w:val="18"/>
          <w:lang w:val="de-DE" w:bidi="he-IL"/>
        </w:rPr>
        <w:t xml:space="preserve"> </w:t>
      </w:r>
      <w:proofErr w:type="spellStart"/>
      <w:r w:rsidRPr="00F84461">
        <w:rPr>
          <w:rFonts w:ascii="Palatino Linotype" w:hAnsi="Palatino Linotype"/>
          <w:sz w:val="18"/>
          <w:szCs w:val="18"/>
          <w:lang w:val="de-DE" w:bidi="he-IL"/>
        </w:rPr>
        <w:t>hazzae</w:t>
      </w:r>
      <w:proofErr w:type="spellEnd"/>
      <w:r w:rsidRPr="00F84461">
        <w:rPr>
          <w:rFonts w:ascii="Palatino Linotype" w:hAnsi="Palatino Linotype"/>
          <w:sz w:val="18"/>
          <w:szCs w:val="18"/>
          <w:lang w:val="de-DE" w:bidi="he-IL"/>
        </w:rPr>
        <w:t xml:space="preserve">, </w:t>
      </w:r>
      <w:proofErr w:type="spellStart"/>
      <w:r w:rsidRPr="00F84461">
        <w:rPr>
          <w:rFonts w:ascii="Palatino Linotype" w:hAnsi="Palatino Linotype"/>
          <w:sz w:val="18"/>
          <w:szCs w:val="18"/>
          <w:lang w:val="de-DE" w:bidi="he-IL"/>
        </w:rPr>
        <w:t>ha'olam</w:t>
      </w:r>
      <w:proofErr w:type="spellEnd"/>
      <w:r w:rsidRPr="00F84461">
        <w:rPr>
          <w:rFonts w:ascii="Palatino Linotype" w:hAnsi="Palatino Linotype"/>
          <w:sz w:val="18"/>
          <w:szCs w:val="18"/>
          <w:lang w:val="de-DE" w:bidi="he-IL"/>
        </w:rPr>
        <w:t xml:space="preserve"> </w:t>
      </w:r>
      <w:proofErr w:type="spellStart"/>
      <w:r w:rsidRPr="00F84461">
        <w:rPr>
          <w:rFonts w:ascii="Palatino Linotype" w:hAnsi="Palatino Linotype"/>
          <w:sz w:val="18"/>
          <w:szCs w:val="18"/>
          <w:lang w:val="de-DE" w:bidi="he-IL"/>
        </w:rPr>
        <w:t>habba</w:t>
      </w:r>
      <w:proofErr w:type="spellEnd"/>
      <w:r w:rsidRPr="00F84461">
        <w:rPr>
          <w:rFonts w:ascii="Palatino Linotype" w:hAnsi="Palatino Linotype"/>
          <w:sz w:val="18"/>
          <w:szCs w:val="18"/>
          <w:lang w:val="de-DE" w:bidi="he-IL"/>
        </w:rPr>
        <w:t xml:space="preserve">', </w:t>
      </w:r>
      <w:proofErr w:type="spellStart"/>
      <w:r w:rsidRPr="00F84461">
        <w:rPr>
          <w:rFonts w:ascii="Palatino Linotype" w:hAnsi="Palatino Linotype"/>
          <w:sz w:val="18"/>
          <w:szCs w:val="18"/>
          <w:lang w:val="de-DE" w:bidi="he-IL"/>
        </w:rPr>
        <w:t>griech</w:t>
      </w:r>
      <w:proofErr w:type="spellEnd"/>
      <w:r w:rsidRPr="00F84461">
        <w:rPr>
          <w:rFonts w:ascii="Palatino Linotype" w:hAnsi="Palatino Linotype"/>
          <w:sz w:val="18"/>
          <w:szCs w:val="18"/>
          <w:lang w:val="de-DE" w:bidi="he-IL"/>
        </w:rPr>
        <w:t xml:space="preserve">. ho </w:t>
      </w:r>
      <w:proofErr w:type="spellStart"/>
      <w:r w:rsidRPr="00F84461">
        <w:rPr>
          <w:rFonts w:ascii="Palatino Linotype" w:hAnsi="Palatino Linotype"/>
          <w:sz w:val="18"/>
          <w:szCs w:val="18"/>
          <w:lang w:val="de-DE" w:bidi="he-IL"/>
        </w:rPr>
        <w:t>aiôn</w:t>
      </w:r>
      <w:proofErr w:type="spellEnd"/>
      <w:r w:rsidRPr="00F84461">
        <w:rPr>
          <w:rFonts w:ascii="Palatino Linotype" w:hAnsi="Palatino Linotype"/>
          <w:sz w:val="18"/>
          <w:szCs w:val="18"/>
          <w:lang w:val="de-DE" w:bidi="he-IL"/>
        </w:rPr>
        <w:t xml:space="preserve"> </w:t>
      </w:r>
      <w:proofErr w:type="spellStart"/>
      <w:r w:rsidRPr="00F84461">
        <w:rPr>
          <w:rFonts w:ascii="Palatino Linotype" w:hAnsi="Palatino Linotype"/>
          <w:sz w:val="18"/>
          <w:szCs w:val="18"/>
          <w:lang w:val="de-DE" w:bidi="he-IL"/>
        </w:rPr>
        <w:t>houtos</w:t>
      </w:r>
      <w:proofErr w:type="spellEnd"/>
      <w:r w:rsidRPr="00F84461">
        <w:rPr>
          <w:rFonts w:ascii="Palatino Linotype" w:hAnsi="Palatino Linotype"/>
          <w:sz w:val="18"/>
          <w:szCs w:val="18"/>
          <w:lang w:val="de-DE" w:bidi="he-IL"/>
        </w:rPr>
        <w:t xml:space="preserve"> bzw. </w:t>
      </w:r>
      <w:proofErr w:type="spellStart"/>
      <w:r w:rsidRPr="00F84461">
        <w:rPr>
          <w:rFonts w:ascii="Palatino Linotype" w:hAnsi="Palatino Linotype"/>
          <w:sz w:val="18"/>
          <w:szCs w:val="18"/>
          <w:lang w:val="de-DE" w:bidi="he-IL"/>
        </w:rPr>
        <w:t>mellôn</w:t>
      </w:r>
      <w:proofErr w:type="spellEnd"/>
      <w:r w:rsidRPr="00F84461">
        <w:rPr>
          <w:rFonts w:ascii="Palatino Linotype" w:hAnsi="Palatino Linotype"/>
          <w:sz w:val="18"/>
          <w:szCs w:val="18"/>
          <w:lang w:val="de-DE" w:bidi="he-IL"/>
        </w:rPr>
        <w:t>). Der Gedanke ist in den ältesten Apokalypsen nicht ausdrücklich formuliert, aber die Vorstellung besteht.</w:t>
      </w:r>
    </w:p>
  </w:footnote>
  <w:footnote w:id="55">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r w:rsidRPr="00D408A0">
        <w:rPr>
          <w:rFonts w:ascii="Palatino Linotype" w:hAnsi="Palatino Linotype" w:cs="Arial"/>
          <w:sz w:val="18"/>
          <w:szCs w:val="18"/>
          <w:lang w:val="de-DE" w:bidi="he-IL"/>
        </w:rPr>
        <w:t>Denn das Zeugnis Jesu ist der Geist der Weissagung.</w:t>
      </w:r>
    </w:p>
  </w:footnote>
  <w:footnote w:id="56">
    <w:p w:rsidR="00742F39" w:rsidRPr="00D408A0" w:rsidRDefault="00742F39" w:rsidP="00742F39">
      <w:pPr>
        <w:pStyle w:val="a4"/>
        <w:jc w:val="both"/>
        <w:rPr>
          <w:rFonts w:ascii="Palatino Linotype" w:hAnsi="Palatino Linotype"/>
          <w:sz w:val="18"/>
          <w:szCs w:val="18"/>
          <w:lang w:val="de-DE"/>
        </w:rPr>
      </w:pPr>
      <w:r w:rsidRPr="00D408A0">
        <w:rPr>
          <w:rStyle w:val="a5"/>
          <w:rFonts w:ascii="Palatino Linotype" w:hAnsi="Palatino Linotype"/>
          <w:sz w:val="18"/>
          <w:szCs w:val="18"/>
        </w:rPr>
        <w:footnoteRef/>
      </w:r>
      <w:r w:rsidRPr="00D408A0">
        <w:rPr>
          <w:rFonts w:ascii="Palatino Linotype" w:hAnsi="Palatino Linotype"/>
          <w:sz w:val="18"/>
          <w:szCs w:val="18"/>
          <w:lang w:val="de-DE"/>
        </w:rPr>
        <w:t xml:space="preserve"> </w:t>
      </w:r>
      <w:r w:rsidRPr="00D408A0">
        <w:rPr>
          <w:rFonts w:ascii="Palatino Linotype" w:hAnsi="Palatino Linotype" w:cs="Arial"/>
          <w:i/>
          <w:sz w:val="18"/>
          <w:szCs w:val="18"/>
          <w:lang w:val="de-DE" w:bidi="he-IL"/>
        </w:rPr>
        <w:t xml:space="preserve">Und die zehn Hörner, die du sahst, und das Tier, diese werden hassen die Hure, und verwüstet werden sie sie machen und nackt, und ihr Fleisch werden sie essen und sie verbrennen in Feuer.  </w:t>
      </w:r>
      <w:r w:rsidRPr="00D408A0">
        <w:rPr>
          <w:rFonts w:ascii="Palatino Linotype" w:hAnsi="Palatino Linotype" w:cs="Arial"/>
          <w:i/>
          <w:sz w:val="18"/>
          <w:szCs w:val="18"/>
          <w:vertAlign w:val="superscript"/>
          <w:lang w:val="de-DE" w:bidi="he-IL"/>
        </w:rPr>
        <w:t>17</w:t>
      </w:r>
      <w:r w:rsidRPr="00D408A0">
        <w:rPr>
          <w:rFonts w:ascii="Palatino Linotype" w:hAnsi="Palatino Linotype" w:cs="Arial"/>
          <w:i/>
          <w:sz w:val="18"/>
          <w:szCs w:val="18"/>
          <w:lang w:val="de-DE" w:bidi="he-IL"/>
        </w:rPr>
        <w:t xml:space="preserve"> Denn Gott gab in ihre Herzen, zu tun </w:t>
      </w:r>
      <w:r w:rsidRPr="00D408A0">
        <w:rPr>
          <w:rFonts w:ascii="Palatino Linotype" w:hAnsi="Palatino Linotype" w:cs="Arial"/>
          <w:i/>
          <w:sz w:val="18"/>
          <w:szCs w:val="18"/>
          <w:highlight w:val="yellow"/>
          <w:lang w:val="de-DE" w:bidi="he-IL"/>
        </w:rPr>
        <w:t>seinen Plan</w:t>
      </w:r>
      <w:r w:rsidRPr="00D408A0">
        <w:rPr>
          <w:rFonts w:ascii="Palatino Linotype" w:hAnsi="Palatino Linotype" w:cs="Arial"/>
          <w:i/>
          <w:sz w:val="18"/>
          <w:szCs w:val="18"/>
          <w:lang w:val="de-DE" w:bidi="he-IL"/>
        </w:rPr>
        <w:t xml:space="preserve">, </w:t>
      </w:r>
      <w:r w:rsidR="00B91938" w:rsidRPr="00D408A0">
        <w:rPr>
          <w:rFonts w:ascii="Palatino Linotype" w:hAnsi="Palatino Linotype" w:cs="Arial"/>
          <w:i/>
          <w:sz w:val="18"/>
          <w:szCs w:val="18"/>
          <w:highlight w:val="yellow"/>
          <w:lang w:val="de-DE" w:bidi="he-IL"/>
        </w:rPr>
        <w:t>einmütig</w:t>
      </w:r>
      <w:r w:rsidRPr="00D408A0">
        <w:rPr>
          <w:rFonts w:ascii="Palatino Linotype" w:hAnsi="Palatino Linotype" w:cs="Arial"/>
          <w:i/>
          <w:sz w:val="18"/>
          <w:szCs w:val="18"/>
          <w:highlight w:val="yellow"/>
          <w:lang w:val="de-DE" w:bidi="he-IL"/>
        </w:rPr>
        <w:t xml:space="preserve"> zu handeln</w:t>
      </w:r>
      <w:r w:rsidRPr="00D408A0">
        <w:rPr>
          <w:rFonts w:ascii="Palatino Linotype" w:hAnsi="Palatino Linotype" w:cs="Arial"/>
          <w:i/>
          <w:sz w:val="18"/>
          <w:szCs w:val="18"/>
          <w:lang w:val="de-DE" w:bidi="he-IL"/>
        </w:rPr>
        <w:t xml:space="preserve"> und zu geben ihr Königtum dem Tier, bis erfüllt </w:t>
      </w:r>
      <w:proofErr w:type="gramStart"/>
      <w:r w:rsidRPr="00D408A0">
        <w:rPr>
          <w:rFonts w:ascii="Palatino Linotype" w:hAnsi="Palatino Linotype" w:cs="Arial"/>
          <w:i/>
          <w:sz w:val="18"/>
          <w:szCs w:val="18"/>
          <w:lang w:val="de-DE" w:bidi="he-IL"/>
        </w:rPr>
        <w:t>sein</w:t>
      </w:r>
      <w:proofErr w:type="gramEnd"/>
      <w:r w:rsidRPr="00D408A0">
        <w:rPr>
          <w:rFonts w:ascii="Palatino Linotype" w:hAnsi="Palatino Linotype" w:cs="Arial"/>
          <w:i/>
          <w:sz w:val="18"/>
          <w:szCs w:val="18"/>
          <w:lang w:val="de-DE" w:bidi="he-IL"/>
        </w:rPr>
        <w:t xml:space="preserve"> werden die Worte Gottes.  </w:t>
      </w:r>
      <w:r w:rsidRPr="00D408A0">
        <w:rPr>
          <w:rFonts w:ascii="Palatino Linotype" w:hAnsi="Palatino Linotype" w:cs="Arial"/>
          <w:i/>
          <w:sz w:val="18"/>
          <w:szCs w:val="18"/>
          <w:vertAlign w:val="superscript"/>
          <w:lang w:val="de-DE" w:bidi="he-IL"/>
        </w:rPr>
        <w:t>18</w:t>
      </w:r>
      <w:r w:rsidRPr="00D408A0">
        <w:rPr>
          <w:rFonts w:ascii="Palatino Linotype" w:hAnsi="Palatino Linotype" w:cs="Arial"/>
          <w:i/>
          <w:sz w:val="18"/>
          <w:szCs w:val="18"/>
          <w:lang w:val="de-DE" w:bidi="he-IL"/>
        </w:rPr>
        <w:t xml:space="preserve"> Und die Frau, die du sahst, ist die große Stadt, die ein Königtum </w:t>
      </w:r>
      <w:r w:rsidRPr="00D408A0">
        <w:rPr>
          <w:rFonts w:ascii="Palatino Linotype" w:hAnsi="Palatino Linotype" w:cs="Arial"/>
          <w:i/>
          <w:sz w:val="18"/>
          <w:szCs w:val="18"/>
          <w:highlight w:val="yellow"/>
          <w:lang w:val="de-DE" w:bidi="he-IL"/>
        </w:rPr>
        <w:t>innehat</w:t>
      </w:r>
      <w:r w:rsidRPr="00D408A0">
        <w:rPr>
          <w:rFonts w:ascii="Palatino Linotype" w:hAnsi="Palatino Linotype" w:cs="Arial"/>
          <w:i/>
          <w:sz w:val="18"/>
          <w:szCs w:val="18"/>
          <w:lang w:val="de-DE" w:bidi="he-IL"/>
        </w:rPr>
        <w:t xml:space="preserve"> über die Könige der Erde </w:t>
      </w:r>
      <w:r w:rsidRPr="00D408A0">
        <w:rPr>
          <w:rFonts w:ascii="Palatino Linotype" w:hAnsi="Palatino Linotype" w:cs="Arial"/>
          <w:b/>
          <w:bCs/>
          <w:sz w:val="18"/>
          <w:szCs w:val="18"/>
          <w:lang w:val="de-DE" w:bidi="he-IL"/>
        </w:rPr>
        <w:t xml:space="preserve">17:16 - 18:1 </w:t>
      </w:r>
      <w:r w:rsidRPr="00D408A0">
        <w:rPr>
          <w:rFonts w:ascii="Palatino Linotype" w:hAnsi="Palatino Linotype" w:cs="Arial"/>
          <w:sz w:val="18"/>
          <w:szCs w:val="18"/>
          <w:lang w:val="de-DE" w:bidi="he-I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78A71A"/>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FFFFFFFF"/>
    <w:lvl w:ilvl="0">
      <w:start w:val="1"/>
      <w:numFmt w:val="upperRoman"/>
      <w:pStyle w:val="8"/>
      <w:lvlText w:val="%1."/>
      <w:legacy w:legacy="1" w:legacySpace="120" w:legacyIndent="720"/>
      <w:lvlJc w:val="left"/>
      <w:pPr>
        <w:ind w:left="42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41254FB"/>
    <w:multiLevelType w:val="hybridMultilevel"/>
    <w:tmpl w:val="D56C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56F4A"/>
    <w:multiLevelType w:val="hybridMultilevel"/>
    <w:tmpl w:val="2C3AF3F6"/>
    <w:lvl w:ilvl="0" w:tplc="378EBEA4">
      <w:start w:val="1"/>
      <w:numFmt w:val="lowerLetter"/>
      <w:lvlText w:val="(%1)"/>
      <w:lvlJc w:val="left"/>
      <w:pPr>
        <w:ind w:left="1095" w:hanging="375"/>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78539DC"/>
    <w:multiLevelType w:val="hybridMultilevel"/>
    <w:tmpl w:val="0F104D76"/>
    <w:lvl w:ilvl="0" w:tplc="FFFFFFFF">
      <w:start w:val="1"/>
      <w:numFmt w:val="upperRoman"/>
      <w:pStyle w:val="a"/>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CEB55C0"/>
    <w:multiLevelType w:val="hybridMultilevel"/>
    <w:tmpl w:val="87A2B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85F2A26"/>
    <w:multiLevelType w:val="multilevel"/>
    <w:tmpl w:val="7228F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762B37"/>
    <w:multiLevelType w:val="multilevel"/>
    <w:tmpl w:val="22B83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E45BEB"/>
    <w:multiLevelType w:val="hybridMultilevel"/>
    <w:tmpl w:val="9014E26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3B50658"/>
    <w:multiLevelType w:val="singleLevel"/>
    <w:tmpl w:val="D21AF112"/>
    <w:lvl w:ilvl="0">
      <w:start w:val="1"/>
      <w:numFmt w:val="decimal"/>
      <w:pStyle w:val="Verffentl"/>
      <w:lvlText w:val="%1."/>
      <w:lvlJc w:val="left"/>
      <w:pPr>
        <w:tabs>
          <w:tab w:val="num" w:pos="360"/>
        </w:tabs>
        <w:ind w:left="360" w:hanging="360"/>
      </w:pPr>
    </w:lvl>
  </w:abstractNum>
  <w:abstractNum w:abstractNumId="10">
    <w:nsid w:val="24115781"/>
    <w:multiLevelType w:val="hybridMultilevel"/>
    <w:tmpl w:val="4E86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D4294"/>
    <w:multiLevelType w:val="multilevel"/>
    <w:tmpl w:val="A3FC670A"/>
    <w:lvl w:ilvl="0">
      <w:start w:val="1"/>
      <w:numFmt w:val="upperLetter"/>
      <w:pStyle w:val="CHNachrichtTxt"/>
      <w:lvlText w:val="%1."/>
      <w:lvlJc w:val="left"/>
      <w:pPr>
        <w:tabs>
          <w:tab w:val="num" w:pos="360"/>
        </w:tabs>
        <w:ind w:left="0" w:firstLine="0"/>
      </w:pPr>
    </w:lvl>
    <w:lvl w:ilvl="1">
      <w:start w:val="1"/>
      <w:numFmt w:val="upperRoman"/>
      <w:pStyle w:val="CHNachrichtberschrift"/>
      <w:lvlText w:val="%2."/>
      <w:lvlJc w:val="left"/>
      <w:pPr>
        <w:tabs>
          <w:tab w:val="num" w:pos="720"/>
        </w:tabs>
        <w:ind w:left="0" w:firstLine="0"/>
      </w:pPr>
      <w:rPr>
        <w:rFonts w:hint="default"/>
      </w:rPr>
    </w:lvl>
    <w:lvl w:ilvl="2">
      <w:start w:val="1"/>
      <w:numFmt w:val="decimal"/>
      <w:lvlText w:val="%3."/>
      <w:lvlJc w:val="left"/>
      <w:pPr>
        <w:tabs>
          <w:tab w:val="num" w:pos="360"/>
        </w:tabs>
        <w:ind w:left="0" w:firstLine="0"/>
      </w:pPr>
    </w:lvl>
    <w:lvl w:ilvl="3">
      <w:start w:val="1"/>
      <w:numFmt w:val="decimal"/>
      <w:suff w:val="nothing"/>
      <w:lvlText w:val="%4."/>
      <w:lvlJc w:val="left"/>
      <w:pPr>
        <w:ind w:left="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3598495F"/>
    <w:multiLevelType w:val="hybridMultilevel"/>
    <w:tmpl w:val="8A52D718"/>
    <w:lvl w:ilvl="0" w:tplc="58C86B44">
      <w:start w:val="1"/>
      <w:numFmt w:val="decimal"/>
      <w:lvlText w:val="%1."/>
      <w:lvlJc w:val="left"/>
      <w:pPr>
        <w:ind w:left="720" w:hanging="360"/>
      </w:pPr>
      <w:rPr>
        <w:rFonts w:ascii="Arial" w:eastAsia="Calibri" w:hAnsi="Arial" w:cs="Arial" w:hint="default"/>
        <w:i/>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EE7057"/>
    <w:multiLevelType w:val="hybridMultilevel"/>
    <w:tmpl w:val="27B00902"/>
    <w:lvl w:ilvl="0" w:tplc="5E623AAA">
      <w:start w:val="1"/>
      <w:numFmt w:val="upperLetter"/>
      <w:lvlText w:val="%1."/>
      <w:lvlJc w:val="left"/>
      <w:pPr>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392E4EAD"/>
    <w:multiLevelType w:val="hybridMultilevel"/>
    <w:tmpl w:val="EDC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94F17"/>
    <w:multiLevelType w:val="hybridMultilevel"/>
    <w:tmpl w:val="E748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1034638"/>
    <w:multiLevelType w:val="hybridMultilevel"/>
    <w:tmpl w:val="8DA0D252"/>
    <w:lvl w:ilvl="0" w:tplc="2908857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123908"/>
    <w:multiLevelType w:val="hybridMultilevel"/>
    <w:tmpl w:val="BFC0B5CA"/>
    <w:lvl w:ilvl="0" w:tplc="2908857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nsid w:val="47BC3629"/>
    <w:multiLevelType w:val="hybridMultilevel"/>
    <w:tmpl w:val="4050868E"/>
    <w:lvl w:ilvl="0" w:tplc="29088576">
      <w:numFmt w:val="bullet"/>
      <w:lvlText w:val=""/>
      <w:lvlJc w:val="left"/>
      <w:pPr>
        <w:ind w:left="720" w:hanging="360"/>
      </w:pPr>
      <w:rPr>
        <w:rFonts w:ascii="Symbol" w:eastAsia="Times New Roman" w:hAnsi="Symbol" w:cs="Times New Roman"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9">
    <w:nsid w:val="4AB55527"/>
    <w:multiLevelType w:val="hybridMultilevel"/>
    <w:tmpl w:val="B2DA0CF2"/>
    <w:lvl w:ilvl="0" w:tplc="29088576">
      <w:start w:val="1"/>
      <w:numFmt w:val="lowerLetter"/>
      <w:lvlText w:val="%1."/>
      <w:lvlJc w:val="left"/>
      <w:pPr>
        <w:ind w:left="1080" w:hanging="360"/>
      </w:pPr>
      <w:rPr>
        <w:rFonts w:cs="Times New Roman"/>
        <w:i w:val="0"/>
        <w:sz w:val="22"/>
        <w:szCs w:val="22"/>
      </w:rPr>
    </w:lvl>
    <w:lvl w:ilvl="1" w:tplc="04080019">
      <w:start w:val="1"/>
      <w:numFmt w:val="lowerLetter"/>
      <w:lvlText w:val="%2."/>
      <w:lvlJc w:val="left"/>
      <w:pPr>
        <w:ind w:left="1800" w:hanging="360"/>
      </w:pPr>
      <w:rPr>
        <w:rFont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4CB344CE"/>
    <w:multiLevelType w:val="hybridMultilevel"/>
    <w:tmpl w:val="9EBAD28A"/>
    <w:lvl w:ilvl="0" w:tplc="AA88C64A">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52BC335C"/>
    <w:multiLevelType w:val="hybridMultilevel"/>
    <w:tmpl w:val="DAE899D6"/>
    <w:lvl w:ilvl="0" w:tplc="BB50A2BE">
      <w:start w:val="3"/>
      <w:numFmt w:val="bullet"/>
      <w:lvlText w:val="-"/>
      <w:lvlJc w:val="left"/>
      <w:pPr>
        <w:tabs>
          <w:tab w:val="num" w:pos="720"/>
        </w:tabs>
        <w:ind w:left="720" w:hanging="360"/>
      </w:pPr>
      <w:rPr>
        <w:rFonts w:ascii="Palatino Linotype" w:eastAsia="Times New Roman" w:hAnsi="Palatino Linotype" w:cs="Times New Roman"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2">
    <w:nsid w:val="53117141"/>
    <w:multiLevelType w:val="hybridMultilevel"/>
    <w:tmpl w:val="8D325F7E"/>
    <w:lvl w:ilvl="0" w:tplc="04080001">
      <w:start w:val="1"/>
      <w:numFmt w:val="bullet"/>
      <w:lvlText w:val=""/>
      <w:lvlJc w:val="left"/>
      <w:pPr>
        <w:ind w:left="720" w:hanging="360"/>
      </w:pPr>
      <w:rPr>
        <w:rFonts w:ascii="Symbol" w:hAnsi="Symbol"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3">
    <w:nsid w:val="54F45544"/>
    <w:multiLevelType w:val="hybridMultilevel"/>
    <w:tmpl w:val="01021CFA"/>
    <w:lvl w:ilvl="0" w:tplc="B8B0C01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53050D8"/>
    <w:multiLevelType w:val="hybridMultilevel"/>
    <w:tmpl w:val="2ADCAD76"/>
    <w:lvl w:ilvl="0" w:tplc="FFFFFFFF">
      <w:start w:val="1"/>
      <w:numFmt w:val="decimal"/>
      <w:lvlText w:val="%1."/>
      <w:lvlJc w:val="left"/>
      <w:pPr>
        <w:ind w:left="720" w:hanging="360"/>
      </w:pPr>
      <w:rPr>
        <w:rFonts w:cs="Times New Roman"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AEF4A7A"/>
    <w:multiLevelType w:val="hybridMultilevel"/>
    <w:tmpl w:val="FC828A54"/>
    <w:lvl w:ilvl="0" w:tplc="E118D1B6">
      <w:start w:val="1"/>
      <w:numFmt w:val="none"/>
      <w:lvlText w:val="1."/>
      <w:lvlJc w:val="left"/>
      <w:pPr>
        <w:tabs>
          <w:tab w:val="num" w:pos="680"/>
        </w:tabs>
        <w:ind w:left="680" w:hanging="396"/>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6">
    <w:nsid w:val="64E978B2"/>
    <w:multiLevelType w:val="hybridMultilevel"/>
    <w:tmpl w:val="E932BC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6790BD3"/>
    <w:multiLevelType w:val="singleLevel"/>
    <w:tmpl w:val="AAF62CB4"/>
    <w:lvl w:ilvl="0">
      <w:start w:val="1"/>
      <w:numFmt w:val="decimal"/>
      <w:pStyle w:val="CHOrthKirch01"/>
      <w:lvlText w:val="%1."/>
      <w:lvlJc w:val="left"/>
      <w:pPr>
        <w:tabs>
          <w:tab w:val="num" w:pos="360"/>
        </w:tabs>
        <w:ind w:left="360" w:hanging="360"/>
      </w:pPr>
    </w:lvl>
  </w:abstractNum>
  <w:abstractNum w:abstractNumId="28">
    <w:nsid w:val="6684175E"/>
    <w:multiLevelType w:val="hybridMultilevel"/>
    <w:tmpl w:val="9F1C8870"/>
    <w:lvl w:ilvl="0" w:tplc="DD244C3E">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69912CDA"/>
    <w:multiLevelType w:val="hybridMultilevel"/>
    <w:tmpl w:val="73E8072C"/>
    <w:lvl w:ilvl="0" w:tplc="A0AC6D9A">
      <w:start w:val="1"/>
      <w:numFmt w:val="decimal"/>
      <w:lvlText w:val="%1."/>
      <w:lvlJc w:val="left"/>
      <w:pPr>
        <w:ind w:left="720" w:hanging="360"/>
      </w:pPr>
      <w:rPr>
        <w:rFonts w:cs="Arial"/>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B2B2BD9"/>
    <w:multiLevelType w:val="hybridMultilevel"/>
    <w:tmpl w:val="7F3EFAD4"/>
    <w:lvl w:ilvl="0" w:tplc="0408000F">
      <w:start w:val="1"/>
      <w:numFmt w:val="decimal"/>
      <w:lvlText w:val="%1."/>
      <w:lvlJc w:val="left"/>
      <w:pPr>
        <w:ind w:left="72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6B69644F"/>
    <w:multiLevelType w:val="hybridMultilevel"/>
    <w:tmpl w:val="D19253AE"/>
    <w:lvl w:ilvl="0" w:tplc="04080015">
      <w:start w:val="1"/>
      <w:numFmt w:val="bullet"/>
      <w:pStyle w:val="Verffentl2"/>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2">
    <w:nsid w:val="6C8F05B6"/>
    <w:multiLevelType w:val="hybridMultilevel"/>
    <w:tmpl w:val="15D8504A"/>
    <w:lvl w:ilvl="0" w:tplc="04080017">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D25A5F"/>
    <w:multiLevelType w:val="hybridMultilevel"/>
    <w:tmpl w:val="79BA3F70"/>
    <w:lvl w:ilvl="0" w:tplc="40E276F4">
      <w:start w:val="1"/>
      <w:numFmt w:val="decimal"/>
      <w:lvlText w:val="%1."/>
      <w:lvlJc w:val="left"/>
      <w:pPr>
        <w:ind w:left="786" w:hanging="360"/>
      </w:pPr>
      <w:rPr>
        <w:rFonts w:hint="default"/>
      </w:rPr>
    </w:lvl>
    <w:lvl w:ilvl="1" w:tplc="A8207B46"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
    <w:nsid w:val="70617D04"/>
    <w:multiLevelType w:val="hybridMultilevel"/>
    <w:tmpl w:val="92F40CC2"/>
    <w:lvl w:ilvl="0" w:tplc="3BDE354A">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5">
    <w:nsid w:val="70F00655"/>
    <w:multiLevelType w:val="hybridMultilevel"/>
    <w:tmpl w:val="F4CC01E6"/>
    <w:lvl w:ilvl="0" w:tplc="FFFFFFFF">
      <w:start w:val="4"/>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nsid w:val="7D341221"/>
    <w:multiLevelType w:val="hybridMultilevel"/>
    <w:tmpl w:val="9EBC175E"/>
    <w:lvl w:ilvl="0" w:tplc="0408000F">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D422FF4"/>
    <w:multiLevelType w:val="hybridMultilevel"/>
    <w:tmpl w:val="5508A1E4"/>
    <w:lvl w:ilvl="0" w:tplc="64A0D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3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1"/>
  </w:num>
  <w:num w:numId="12">
    <w:abstractNumId w:val="27"/>
  </w:num>
  <w:num w:numId="13">
    <w:abstractNumId w:val="9"/>
  </w:num>
  <w:num w:numId="14">
    <w:abstractNumId w:val="1"/>
  </w:num>
  <w:num w:numId="15">
    <w:abstractNumId w:val="17"/>
  </w:num>
  <w:num w:numId="16">
    <w:abstractNumId w:val="26"/>
  </w:num>
  <w:num w:numId="17">
    <w:abstractNumId w:val="33"/>
  </w:num>
  <w:num w:numId="18">
    <w:abstractNumId w:val="35"/>
  </w:num>
  <w:num w:numId="19">
    <w:abstractNumId w:val="16"/>
  </w:num>
  <w:num w:numId="20">
    <w:abstractNumId w:val="32"/>
  </w:num>
  <w:num w:numId="21">
    <w:abstractNumId w:val="6"/>
  </w:num>
  <w:num w:numId="22">
    <w:abstractNumId w:val="7"/>
  </w:num>
  <w:num w:numId="23">
    <w:abstractNumId w:val="24"/>
  </w:num>
  <w:num w:numId="24">
    <w:abstractNumId w:val="34"/>
  </w:num>
  <w:num w:numId="25">
    <w:abstractNumId w:val="10"/>
  </w:num>
  <w:num w:numId="26">
    <w:abstractNumId w:val="2"/>
  </w:num>
  <w:num w:numId="27">
    <w:abstractNumId w:val="14"/>
  </w:num>
  <w:num w:numId="28">
    <w:abstractNumId w:val="15"/>
  </w:num>
  <w:num w:numId="29">
    <w:abstractNumId w:val="21"/>
  </w:num>
  <w:num w:numId="30">
    <w:abstractNumId w:val="22"/>
  </w:num>
  <w:num w:numId="31">
    <w:abstractNumId w:val="18"/>
  </w:num>
  <w:num w:numId="32">
    <w:abstractNumId w:val="37"/>
  </w:num>
  <w:num w:numId="33">
    <w:abstractNumId w:val="25"/>
  </w:num>
  <w:num w:numId="34">
    <w:abstractNumId w:val="0"/>
  </w:num>
  <w:num w:numId="35">
    <w:abstractNumId w:val="23"/>
  </w:num>
  <w:num w:numId="36">
    <w:abstractNumId w:val="8"/>
  </w:num>
  <w:num w:numId="37">
    <w:abstractNumId w:val="12"/>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Unterberger">
    <w15:presenceInfo w15:providerId="Windows Live" w15:userId="d4641a3b5f14c8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B26C4"/>
    <w:rsid w:val="00015940"/>
    <w:rsid w:val="00022193"/>
    <w:rsid w:val="00092EDD"/>
    <w:rsid w:val="000D3DC2"/>
    <w:rsid w:val="000D603D"/>
    <w:rsid w:val="000F09B6"/>
    <w:rsid w:val="00123071"/>
    <w:rsid w:val="00143002"/>
    <w:rsid w:val="001B5ABE"/>
    <w:rsid w:val="002325E5"/>
    <w:rsid w:val="00297302"/>
    <w:rsid w:val="002B3E5E"/>
    <w:rsid w:val="002E00FE"/>
    <w:rsid w:val="003476E9"/>
    <w:rsid w:val="00353C2B"/>
    <w:rsid w:val="00370529"/>
    <w:rsid w:val="00391D65"/>
    <w:rsid w:val="003A0C9A"/>
    <w:rsid w:val="003A635E"/>
    <w:rsid w:val="003C2EBE"/>
    <w:rsid w:val="003E4E7F"/>
    <w:rsid w:val="00407AFA"/>
    <w:rsid w:val="004547A5"/>
    <w:rsid w:val="00465DB4"/>
    <w:rsid w:val="004B26C4"/>
    <w:rsid w:val="004B54B4"/>
    <w:rsid w:val="00513FB5"/>
    <w:rsid w:val="00525821"/>
    <w:rsid w:val="00531081"/>
    <w:rsid w:val="00533CAC"/>
    <w:rsid w:val="00581CB5"/>
    <w:rsid w:val="0058335E"/>
    <w:rsid w:val="00585389"/>
    <w:rsid w:val="005B56DD"/>
    <w:rsid w:val="005B7B05"/>
    <w:rsid w:val="005D3130"/>
    <w:rsid w:val="005F279B"/>
    <w:rsid w:val="00680BB5"/>
    <w:rsid w:val="006D75A5"/>
    <w:rsid w:val="0073438C"/>
    <w:rsid w:val="00734FB5"/>
    <w:rsid w:val="00742F39"/>
    <w:rsid w:val="0074465B"/>
    <w:rsid w:val="00755A97"/>
    <w:rsid w:val="007854D6"/>
    <w:rsid w:val="00790908"/>
    <w:rsid w:val="007C0DA2"/>
    <w:rsid w:val="007D0A36"/>
    <w:rsid w:val="00814188"/>
    <w:rsid w:val="00841949"/>
    <w:rsid w:val="00856ECA"/>
    <w:rsid w:val="00867225"/>
    <w:rsid w:val="00884A98"/>
    <w:rsid w:val="00926B63"/>
    <w:rsid w:val="00972BE0"/>
    <w:rsid w:val="00A05777"/>
    <w:rsid w:val="00A515FD"/>
    <w:rsid w:val="00AD57E2"/>
    <w:rsid w:val="00AF6CF8"/>
    <w:rsid w:val="00B06840"/>
    <w:rsid w:val="00B11C1B"/>
    <w:rsid w:val="00B2482C"/>
    <w:rsid w:val="00B36893"/>
    <w:rsid w:val="00B704F5"/>
    <w:rsid w:val="00B761E9"/>
    <w:rsid w:val="00B91938"/>
    <w:rsid w:val="00B96EB1"/>
    <w:rsid w:val="00BC2E68"/>
    <w:rsid w:val="00BF4800"/>
    <w:rsid w:val="00C1224E"/>
    <w:rsid w:val="00C2525B"/>
    <w:rsid w:val="00C30A01"/>
    <w:rsid w:val="00C46C47"/>
    <w:rsid w:val="00C7504C"/>
    <w:rsid w:val="00C80D0A"/>
    <w:rsid w:val="00C81E60"/>
    <w:rsid w:val="00C864CE"/>
    <w:rsid w:val="00CC12EC"/>
    <w:rsid w:val="00CE28BA"/>
    <w:rsid w:val="00D33209"/>
    <w:rsid w:val="00DC1FCE"/>
    <w:rsid w:val="00DC21DB"/>
    <w:rsid w:val="00DF3B70"/>
    <w:rsid w:val="00E4460E"/>
    <w:rsid w:val="00E86515"/>
    <w:rsid w:val="00E91489"/>
    <w:rsid w:val="00EC4572"/>
    <w:rsid w:val="00F040A8"/>
    <w:rsid w:val="00F15E7F"/>
    <w:rsid w:val="00F43FC3"/>
    <w:rsid w:val="00FA31BE"/>
    <w:rsid w:val="00FC1A1F"/>
    <w:rsid w:val="00FD40D1"/>
    <w:rsid w:val="00FE0993"/>
    <w:rsid w:val="00FF2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Bottom of Form" w:uiPriority="0"/>
    <w:lsdException w:name="Normal (Web)" w:uiPriority="0"/>
    <w:lsdException w:name="HTML Sampl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rsid w:val="004B26C4"/>
    <w:pPr>
      <w:spacing w:after="0" w:line="240" w:lineRule="auto"/>
    </w:pPr>
    <w:rPr>
      <w:rFonts w:ascii="Times New Roman" w:eastAsia="Times New Roman" w:hAnsi="Times New Roman" w:cs="Times New Roman"/>
      <w:sz w:val="24"/>
      <w:szCs w:val="24"/>
      <w:lang w:eastAsia="el-GR"/>
    </w:rPr>
  </w:style>
  <w:style w:type="paragraph" w:styleId="1">
    <w:name w:val="heading 1"/>
    <w:aliases w:val="Επικεφαλίδα 1 Char Char Char,Επικεφαλίδα 11,Επικεφαλίδα 1 Char Char"/>
    <w:basedOn w:val="a0"/>
    <w:next w:val="a0"/>
    <w:link w:val="1Char"/>
    <w:uiPriority w:val="9"/>
    <w:qFormat/>
    <w:rsid w:val="004B26C4"/>
    <w:pPr>
      <w:keepNext/>
      <w:spacing w:before="240" w:after="60"/>
      <w:outlineLvl w:val="0"/>
    </w:pPr>
    <w:rPr>
      <w:rFonts w:ascii="Cambria" w:hAnsi="Cambria"/>
      <w:b/>
      <w:bCs/>
      <w:kern w:val="32"/>
      <w:sz w:val="32"/>
      <w:szCs w:val="32"/>
    </w:rPr>
  </w:style>
  <w:style w:type="paragraph" w:styleId="2">
    <w:name w:val="heading 2"/>
    <w:aliases w:val="Επικεφαλίδα 2 Char Char Char"/>
    <w:basedOn w:val="a0"/>
    <w:next w:val="a0"/>
    <w:link w:val="2Char"/>
    <w:uiPriority w:val="9"/>
    <w:unhideWhenUsed/>
    <w:qFormat/>
    <w:rsid w:val="004B26C4"/>
    <w:pPr>
      <w:keepNext/>
      <w:spacing w:before="240" w:after="60"/>
      <w:outlineLvl w:val="1"/>
    </w:pPr>
    <w:rPr>
      <w:rFonts w:ascii="Cambria" w:hAnsi="Cambria"/>
      <w:b/>
      <w:bCs/>
      <w:i/>
      <w:iCs/>
      <w:sz w:val="28"/>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uiPriority w:val="9"/>
    <w:qFormat/>
    <w:rsid w:val="004B26C4"/>
    <w:pPr>
      <w:keepNext/>
      <w:keepLines/>
      <w:widowControl w:val="0"/>
      <w:tabs>
        <w:tab w:val="left" w:pos="-720"/>
      </w:tabs>
      <w:suppressAutoHyphens/>
      <w:jc w:val="both"/>
      <w:outlineLvl w:val="2"/>
    </w:pPr>
    <w:rPr>
      <w:b/>
      <w:snapToGrid w:val="0"/>
      <w:sz w:val="20"/>
      <w:szCs w:val="20"/>
      <w:lang w:val="de-DE" w:eastAsia="de-DE"/>
    </w:rPr>
  </w:style>
  <w:style w:type="paragraph" w:styleId="4">
    <w:name w:val="heading 4"/>
    <w:basedOn w:val="a0"/>
    <w:next w:val="a0"/>
    <w:link w:val="4Char"/>
    <w:uiPriority w:val="9"/>
    <w:qFormat/>
    <w:rsid w:val="004B26C4"/>
    <w:pPr>
      <w:keepNext/>
      <w:spacing w:before="240" w:after="60" w:line="480" w:lineRule="auto"/>
      <w:jc w:val="both"/>
      <w:outlineLvl w:val="3"/>
    </w:pPr>
    <w:rPr>
      <w:b/>
      <w:sz w:val="28"/>
      <w:szCs w:val="20"/>
      <w:lang w:eastAsia="de-DE"/>
    </w:rPr>
  </w:style>
  <w:style w:type="paragraph" w:styleId="5">
    <w:name w:val="heading 5"/>
    <w:basedOn w:val="a0"/>
    <w:next w:val="a0"/>
    <w:link w:val="5Char"/>
    <w:uiPriority w:val="9"/>
    <w:qFormat/>
    <w:rsid w:val="004B26C4"/>
    <w:pPr>
      <w:keepNext/>
      <w:ind w:right="1218" w:firstLine="170"/>
      <w:jc w:val="right"/>
      <w:outlineLvl w:val="4"/>
    </w:pPr>
    <w:rPr>
      <w:rFonts w:ascii="MgFuture UC Pol" w:hAnsi="MgFuture UC Pol"/>
      <w:sz w:val="33"/>
      <w:szCs w:val="20"/>
      <w:lang w:val="de-DE" w:eastAsia="de-DE"/>
    </w:rPr>
  </w:style>
  <w:style w:type="paragraph" w:styleId="6">
    <w:name w:val="heading 6"/>
    <w:basedOn w:val="a0"/>
    <w:next w:val="a0"/>
    <w:link w:val="6Char"/>
    <w:uiPriority w:val="9"/>
    <w:qFormat/>
    <w:rsid w:val="004B26C4"/>
    <w:pPr>
      <w:keepNext/>
      <w:numPr>
        <w:ilvl w:val="5"/>
      </w:numPr>
      <w:jc w:val="right"/>
      <w:outlineLvl w:val="5"/>
    </w:pPr>
    <w:rPr>
      <w:rFonts w:ascii="Arial Narrow" w:hAnsi="Arial Narrow"/>
      <w:b/>
      <w:sz w:val="50"/>
      <w:szCs w:val="20"/>
      <w:lang w:val="de-DE" w:eastAsia="de-DE"/>
    </w:rPr>
  </w:style>
  <w:style w:type="paragraph" w:styleId="7">
    <w:name w:val="heading 7"/>
    <w:basedOn w:val="a0"/>
    <w:next w:val="a0"/>
    <w:link w:val="7Char"/>
    <w:uiPriority w:val="9"/>
    <w:qFormat/>
    <w:rsid w:val="004B26C4"/>
    <w:pPr>
      <w:keepNext/>
      <w:pBdr>
        <w:bottom w:val="single" w:sz="4" w:space="1" w:color="auto"/>
      </w:pBdr>
      <w:ind w:left="1440"/>
      <w:outlineLvl w:val="6"/>
    </w:pPr>
    <w:rPr>
      <w:rFonts w:ascii="Palatino Linotype" w:hAnsi="Palatino Linotype"/>
      <w:b/>
      <w:bCs/>
      <w:sz w:val="20"/>
    </w:rPr>
  </w:style>
  <w:style w:type="paragraph" w:styleId="8">
    <w:name w:val="heading 8"/>
    <w:basedOn w:val="a0"/>
    <w:next w:val="a0"/>
    <w:link w:val="8Char"/>
    <w:uiPriority w:val="9"/>
    <w:qFormat/>
    <w:rsid w:val="004B26C4"/>
    <w:pPr>
      <w:keepNext/>
      <w:numPr>
        <w:numId w:val="14"/>
      </w:numPr>
      <w:tabs>
        <w:tab w:val="left" w:pos="-720"/>
        <w:tab w:val="num" w:pos="426"/>
      </w:tabs>
      <w:ind w:hanging="426"/>
      <w:jc w:val="both"/>
      <w:outlineLvl w:val="7"/>
    </w:pPr>
    <w:rPr>
      <w:rFonts w:ascii="MgOldTimes UC Pol" w:hAnsi="MgOldTimes UC Pol"/>
      <w:b/>
      <w:spacing w:val="-3"/>
      <w:sz w:val="20"/>
      <w:szCs w:val="20"/>
      <w:lang w:val="de-DE" w:eastAsia="de-DE"/>
    </w:rPr>
  </w:style>
  <w:style w:type="paragraph" w:styleId="9">
    <w:name w:val="heading 9"/>
    <w:basedOn w:val="a0"/>
    <w:next w:val="a0"/>
    <w:link w:val="9Char"/>
    <w:uiPriority w:val="9"/>
    <w:unhideWhenUsed/>
    <w:qFormat/>
    <w:rsid w:val="004B26C4"/>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1"/>
    <w:link w:val="1"/>
    <w:uiPriority w:val="9"/>
    <w:rsid w:val="004B26C4"/>
    <w:rPr>
      <w:rFonts w:ascii="Cambria" w:eastAsia="Times New Roman" w:hAnsi="Cambria" w:cs="Times New Roman"/>
      <w:b/>
      <w:bCs/>
      <w:kern w:val="32"/>
      <w:sz w:val="32"/>
      <w:szCs w:val="32"/>
      <w:lang w:eastAsia="el-GR"/>
    </w:rPr>
  </w:style>
  <w:style w:type="character" w:customStyle="1" w:styleId="2Char">
    <w:name w:val="Επικεφαλίδα 2 Char"/>
    <w:aliases w:val="Επικεφαλίδα 2 Char Char Char Char"/>
    <w:basedOn w:val="a1"/>
    <w:link w:val="2"/>
    <w:uiPriority w:val="9"/>
    <w:rsid w:val="004B26C4"/>
    <w:rPr>
      <w:rFonts w:ascii="Cambria" w:eastAsia="Times New Roman" w:hAnsi="Cambria" w:cs="Times New Roman"/>
      <w:b/>
      <w:bCs/>
      <w:i/>
      <w:iCs/>
      <w:sz w:val="28"/>
      <w:szCs w:val="28"/>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
    <w:rsid w:val="004B26C4"/>
    <w:rPr>
      <w:rFonts w:ascii="Times New Roman" w:eastAsia="Times New Roman" w:hAnsi="Times New Roman" w:cs="Times New Roman"/>
      <w:b/>
      <w:snapToGrid w:val="0"/>
      <w:sz w:val="20"/>
      <w:szCs w:val="20"/>
      <w:lang w:val="de-DE" w:eastAsia="de-DE"/>
    </w:rPr>
  </w:style>
  <w:style w:type="character" w:customStyle="1" w:styleId="4Char">
    <w:name w:val="Επικεφαλίδα 4 Char"/>
    <w:basedOn w:val="a1"/>
    <w:link w:val="4"/>
    <w:uiPriority w:val="9"/>
    <w:rsid w:val="004B26C4"/>
    <w:rPr>
      <w:rFonts w:ascii="Times New Roman" w:eastAsia="Times New Roman" w:hAnsi="Times New Roman" w:cs="Times New Roman"/>
      <w:b/>
      <w:sz w:val="28"/>
      <w:szCs w:val="20"/>
      <w:lang w:eastAsia="de-DE"/>
    </w:rPr>
  </w:style>
  <w:style w:type="character" w:customStyle="1" w:styleId="5Char">
    <w:name w:val="Επικεφαλίδα 5 Char"/>
    <w:basedOn w:val="a1"/>
    <w:link w:val="5"/>
    <w:uiPriority w:val="9"/>
    <w:rsid w:val="004B26C4"/>
    <w:rPr>
      <w:rFonts w:ascii="MgFuture UC Pol" w:eastAsia="Times New Roman" w:hAnsi="MgFuture UC Pol" w:cs="Times New Roman"/>
      <w:sz w:val="33"/>
      <w:szCs w:val="20"/>
      <w:lang w:val="de-DE" w:eastAsia="de-DE"/>
    </w:rPr>
  </w:style>
  <w:style w:type="character" w:customStyle="1" w:styleId="6Char">
    <w:name w:val="Επικεφαλίδα 6 Char"/>
    <w:basedOn w:val="a1"/>
    <w:link w:val="6"/>
    <w:uiPriority w:val="9"/>
    <w:rsid w:val="004B26C4"/>
    <w:rPr>
      <w:rFonts w:ascii="Arial Narrow" w:eastAsia="Times New Roman" w:hAnsi="Arial Narrow" w:cs="Times New Roman"/>
      <w:b/>
      <w:sz w:val="50"/>
      <w:szCs w:val="20"/>
      <w:lang w:val="de-DE" w:eastAsia="de-DE"/>
    </w:rPr>
  </w:style>
  <w:style w:type="character" w:customStyle="1" w:styleId="7Char">
    <w:name w:val="Επικεφαλίδα 7 Char"/>
    <w:basedOn w:val="a1"/>
    <w:link w:val="7"/>
    <w:uiPriority w:val="9"/>
    <w:rsid w:val="004B26C4"/>
    <w:rPr>
      <w:rFonts w:ascii="Palatino Linotype" w:eastAsia="Times New Roman" w:hAnsi="Palatino Linotype" w:cs="Times New Roman"/>
      <w:b/>
      <w:bCs/>
      <w:sz w:val="20"/>
      <w:szCs w:val="24"/>
      <w:lang w:eastAsia="el-GR"/>
    </w:rPr>
  </w:style>
  <w:style w:type="character" w:customStyle="1" w:styleId="8Char">
    <w:name w:val="Επικεφαλίδα 8 Char"/>
    <w:basedOn w:val="a1"/>
    <w:link w:val="8"/>
    <w:uiPriority w:val="9"/>
    <w:rsid w:val="004B26C4"/>
    <w:rPr>
      <w:rFonts w:ascii="MgOldTimes UC Pol" w:eastAsia="Times New Roman" w:hAnsi="MgOldTimes UC Pol" w:cs="Times New Roman"/>
      <w:b/>
      <w:spacing w:val="-3"/>
      <w:sz w:val="20"/>
      <w:szCs w:val="20"/>
      <w:lang w:val="de-DE" w:eastAsia="de-DE"/>
    </w:rPr>
  </w:style>
  <w:style w:type="character" w:customStyle="1" w:styleId="9Char">
    <w:name w:val="Επικεφαλίδα 9 Char"/>
    <w:basedOn w:val="a1"/>
    <w:link w:val="9"/>
    <w:uiPriority w:val="9"/>
    <w:rsid w:val="004B26C4"/>
    <w:rPr>
      <w:rFonts w:ascii="Cambria" w:eastAsia="Times New Roman" w:hAnsi="Cambria" w:cs="Times New Roman"/>
      <w:lang w:eastAsia="el-GR"/>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
    <w:qFormat/>
    <w:rsid w:val="004B26C4"/>
    <w:rPr>
      <w:sz w:val="20"/>
      <w:szCs w:val="20"/>
    </w:rPr>
  </w:style>
  <w:style w:type="character" w:customStyle="1" w:styleId="Char">
    <w:name w:val="Κείμενο υποσημείωσης Char"/>
    <w:aliases w:val="footnote text - 10 point Palatino Char1,Garamond Fußnotentext Char1,Garamond Fußnotentext Char Char Char1,Garamond Fußnotentext Char Char Char Char1,Garamond Fußnotentext1 Char Char,Garamond Fußnotentext1 Char1"/>
    <w:basedOn w:val="a1"/>
    <w:link w:val="a4"/>
    <w:rsid w:val="004B26C4"/>
    <w:rPr>
      <w:rFonts w:ascii="Times New Roman" w:eastAsia="Times New Roman" w:hAnsi="Times New Roman" w:cs="Times New Roman"/>
      <w:sz w:val="20"/>
      <w:szCs w:val="20"/>
      <w:lang w:eastAsia="el-GR"/>
    </w:rPr>
  </w:style>
  <w:style w:type="character" w:styleId="a5">
    <w:name w:val="footnote reference"/>
    <w:aliases w:val="footnote number"/>
    <w:basedOn w:val="a1"/>
    <w:rsid w:val="004B26C4"/>
    <w:rPr>
      <w:vertAlign w:val="superscript"/>
    </w:rPr>
  </w:style>
  <w:style w:type="paragraph" w:styleId="a6">
    <w:name w:val="footer"/>
    <w:basedOn w:val="a0"/>
    <w:link w:val="Char0"/>
    <w:uiPriority w:val="99"/>
    <w:rsid w:val="004B26C4"/>
    <w:pPr>
      <w:tabs>
        <w:tab w:val="center" w:pos="4153"/>
        <w:tab w:val="right" w:pos="8306"/>
      </w:tabs>
    </w:pPr>
  </w:style>
  <w:style w:type="character" w:customStyle="1" w:styleId="Char0">
    <w:name w:val="Υποσέλιδο Char"/>
    <w:basedOn w:val="a1"/>
    <w:link w:val="a6"/>
    <w:uiPriority w:val="99"/>
    <w:rsid w:val="004B26C4"/>
    <w:rPr>
      <w:rFonts w:ascii="Times New Roman" w:eastAsia="Times New Roman" w:hAnsi="Times New Roman" w:cs="Times New Roman"/>
      <w:sz w:val="24"/>
      <w:szCs w:val="24"/>
      <w:lang w:eastAsia="el-GR"/>
    </w:rPr>
  </w:style>
  <w:style w:type="character" w:styleId="a7">
    <w:name w:val="page number"/>
    <w:basedOn w:val="a1"/>
    <w:rsid w:val="004B26C4"/>
  </w:style>
  <w:style w:type="character" w:styleId="-">
    <w:name w:val="Hyperlink"/>
    <w:aliases w:val="Δεσμός"/>
    <w:basedOn w:val="a1"/>
    <w:rsid w:val="004B26C4"/>
    <w:rPr>
      <w:color w:val="0000FF"/>
      <w:u w:val="single"/>
    </w:rPr>
  </w:style>
  <w:style w:type="character" w:customStyle="1" w:styleId="txt">
    <w:name w:val="txt"/>
    <w:basedOn w:val="a1"/>
    <w:rsid w:val="004B26C4"/>
  </w:style>
  <w:style w:type="character" w:customStyle="1" w:styleId="rmargin">
    <w:name w:val="rmargin"/>
    <w:basedOn w:val="a1"/>
    <w:rsid w:val="004B26C4"/>
  </w:style>
  <w:style w:type="paragraph" w:styleId="a8">
    <w:name w:val="Document Map"/>
    <w:basedOn w:val="a0"/>
    <w:link w:val="Char1"/>
    <w:uiPriority w:val="99"/>
    <w:semiHidden/>
    <w:rsid w:val="004B26C4"/>
    <w:pPr>
      <w:shd w:val="clear" w:color="auto" w:fill="000080"/>
    </w:pPr>
    <w:rPr>
      <w:rFonts w:ascii="Tahoma" w:hAnsi="Tahoma" w:cs="Tahoma"/>
      <w:sz w:val="20"/>
      <w:szCs w:val="20"/>
    </w:rPr>
  </w:style>
  <w:style w:type="character" w:customStyle="1" w:styleId="Char1">
    <w:name w:val="Χάρτης εγγράφου Char"/>
    <w:basedOn w:val="a1"/>
    <w:link w:val="a8"/>
    <w:uiPriority w:val="99"/>
    <w:semiHidden/>
    <w:rsid w:val="004B26C4"/>
    <w:rPr>
      <w:rFonts w:ascii="Tahoma" w:eastAsia="Times New Roman" w:hAnsi="Tahoma" w:cs="Tahoma"/>
      <w:sz w:val="20"/>
      <w:szCs w:val="20"/>
      <w:shd w:val="clear" w:color="auto" w:fill="000080"/>
      <w:lang w:eastAsia="el-GR"/>
    </w:rPr>
  </w:style>
  <w:style w:type="paragraph" w:styleId="a9">
    <w:name w:val="header"/>
    <w:basedOn w:val="a0"/>
    <w:link w:val="Char2"/>
    <w:uiPriority w:val="99"/>
    <w:unhideWhenUsed/>
    <w:rsid w:val="004B26C4"/>
    <w:pPr>
      <w:tabs>
        <w:tab w:val="center" w:pos="4153"/>
        <w:tab w:val="right" w:pos="8306"/>
      </w:tabs>
    </w:pPr>
  </w:style>
  <w:style w:type="character" w:customStyle="1" w:styleId="Char2">
    <w:name w:val="Κεφαλίδα Char"/>
    <w:basedOn w:val="a1"/>
    <w:link w:val="a9"/>
    <w:uiPriority w:val="99"/>
    <w:rsid w:val="004B26C4"/>
    <w:rPr>
      <w:rFonts w:ascii="Times New Roman" w:eastAsia="Times New Roman" w:hAnsi="Times New Roman" w:cs="Times New Roman"/>
      <w:sz w:val="24"/>
      <w:szCs w:val="24"/>
      <w:lang w:eastAsia="el-GR"/>
    </w:rPr>
  </w:style>
  <w:style w:type="paragraph" w:styleId="aa">
    <w:name w:val="List Paragraph"/>
    <w:basedOn w:val="a0"/>
    <w:uiPriority w:val="34"/>
    <w:qFormat/>
    <w:rsid w:val="004B26C4"/>
    <w:pPr>
      <w:ind w:left="720"/>
      <w:contextualSpacing/>
    </w:pPr>
  </w:style>
  <w:style w:type="character" w:styleId="ab">
    <w:name w:val="Emphasis"/>
    <w:basedOn w:val="a1"/>
    <w:uiPriority w:val="20"/>
    <w:qFormat/>
    <w:rsid w:val="004B26C4"/>
    <w:rPr>
      <w:i/>
      <w:iCs/>
    </w:rPr>
  </w:style>
  <w:style w:type="character" w:customStyle="1" w:styleId="primaryw">
    <w:name w:val="primaryw"/>
    <w:basedOn w:val="a1"/>
    <w:rsid w:val="004B26C4"/>
  </w:style>
  <w:style w:type="character" w:customStyle="1" w:styleId="secondaryw">
    <w:name w:val="secondaryw"/>
    <w:basedOn w:val="a1"/>
    <w:rsid w:val="004B26C4"/>
  </w:style>
  <w:style w:type="character" w:styleId="ac">
    <w:name w:val="annotation reference"/>
    <w:basedOn w:val="a1"/>
    <w:rsid w:val="004B26C4"/>
    <w:rPr>
      <w:sz w:val="16"/>
      <w:szCs w:val="16"/>
    </w:rPr>
  </w:style>
  <w:style w:type="paragraph" w:styleId="ad">
    <w:name w:val="annotation text"/>
    <w:basedOn w:val="a0"/>
    <w:link w:val="Char3"/>
    <w:rsid w:val="004B26C4"/>
    <w:rPr>
      <w:sz w:val="20"/>
      <w:szCs w:val="20"/>
    </w:rPr>
  </w:style>
  <w:style w:type="character" w:customStyle="1" w:styleId="Char3">
    <w:name w:val="Κείμενο σχολίου Char"/>
    <w:basedOn w:val="a1"/>
    <w:link w:val="ad"/>
    <w:rsid w:val="004B26C4"/>
    <w:rPr>
      <w:rFonts w:ascii="Times New Roman" w:eastAsia="Times New Roman" w:hAnsi="Times New Roman" w:cs="Times New Roman"/>
      <w:sz w:val="20"/>
      <w:szCs w:val="20"/>
      <w:lang w:eastAsia="el-GR"/>
    </w:rPr>
  </w:style>
  <w:style w:type="paragraph" w:styleId="ae">
    <w:name w:val="annotation subject"/>
    <w:basedOn w:val="ad"/>
    <w:next w:val="ad"/>
    <w:link w:val="Char4"/>
    <w:uiPriority w:val="99"/>
    <w:rsid w:val="004B26C4"/>
    <w:rPr>
      <w:b/>
      <w:bCs/>
    </w:rPr>
  </w:style>
  <w:style w:type="character" w:customStyle="1" w:styleId="Char4">
    <w:name w:val="Θέμα σχολίου Char"/>
    <w:basedOn w:val="Char3"/>
    <w:link w:val="ae"/>
    <w:uiPriority w:val="99"/>
    <w:rsid w:val="004B26C4"/>
    <w:rPr>
      <w:rFonts w:ascii="Times New Roman" w:eastAsia="Times New Roman" w:hAnsi="Times New Roman" w:cs="Times New Roman"/>
      <w:b/>
      <w:bCs/>
      <w:sz w:val="20"/>
      <w:szCs w:val="20"/>
      <w:lang w:eastAsia="el-GR"/>
    </w:rPr>
  </w:style>
  <w:style w:type="paragraph" w:styleId="af">
    <w:name w:val="Balloon Text"/>
    <w:basedOn w:val="a0"/>
    <w:link w:val="Char5"/>
    <w:uiPriority w:val="99"/>
    <w:rsid w:val="004B26C4"/>
    <w:rPr>
      <w:rFonts w:ascii="Tahoma" w:hAnsi="Tahoma" w:cs="Tahoma"/>
      <w:sz w:val="16"/>
      <w:szCs w:val="16"/>
    </w:rPr>
  </w:style>
  <w:style w:type="character" w:customStyle="1" w:styleId="Char5">
    <w:name w:val="Κείμενο πλαισίου Char"/>
    <w:basedOn w:val="a1"/>
    <w:link w:val="af"/>
    <w:uiPriority w:val="99"/>
    <w:rsid w:val="004B26C4"/>
    <w:rPr>
      <w:rFonts w:ascii="Tahoma" w:eastAsia="Times New Roman" w:hAnsi="Tahoma" w:cs="Tahoma"/>
      <w:sz w:val="16"/>
      <w:szCs w:val="16"/>
      <w:lang w:eastAsia="el-GR"/>
    </w:rPr>
  </w:style>
  <w:style w:type="character" w:customStyle="1" w:styleId="st">
    <w:name w:val="st"/>
    <w:basedOn w:val="a1"/>
    <w:rsid w:val="004B26C4"/>
  </w:style>
  <w:style w:type="character" w:customStyle="1" w:styleId="longtext">
    <w:name w:val="long_text"/>
    <w:basedOn w:val="a1"/>
    <w:rsid w:val="004B26C4"/>
  </w:style>
  <w:style w:type="paragraph" w:styleId="Web">
    <w:name w:val="Normal (Web)"/>
    <w:basedOn w:val="a0"/>
    <w:link w:val="WebChar"/>
    <w:rsid w:val="004B26C4"/>
    <w:pPr>
      <w:spacing w:before="100" w:beforeAutospacing="1" w:after="100" w:afterAutospacing="1"/>
    </w:pPr>
  </w:style>
  <w:style w:type="character" w:customStyle="1" w:styleId="Char10">
    <w:name w:val="Κείμενο υποσημείωσης Char1"/>
    <w:basedOn w:val="a1"/>
    <w:uiPriority w:val="99"/>
    <w:semiHidden/>
    <w:rsid w:val="004B26C4"/>
    <w:rPr>
      <w:rFonts w:ascii="Calibri" w:eastAsia="Calibri" w:hAnsi="Calibri" w:cs="Times New Roman"/>
      <w:sz w:val="20"/>
      <w:szCs w:val="20"/>
    </w:rPr>
  </w:style>
  <w:style w:type="character" w:customStyle="1" w:styleId="Char11">
    <w:name w:val="Κεφαλίδα Char1"/>
    <w:basedOn w:val="a1"/>
    <w:uiPriority w:val="99"/>
    <w:semiHidden/>
    <w:rsid w:val="004B26C4"/>
    <w:rPr>
      <w:rFonts w:ascii="Calibri" w:eastAsia="Calibri" w:hAnsi="Calibri" w:cs="Times New Roman"/>
    </w:rPr>
  </w:style>
  <w:style w:type="character" w:customStyle="1" w:styleId="Char12">
    <w:name w:val="Υποσέλιδο Char1"/>
    <w:basedOn w:val="a1"/>
    <w:uiPriority w:val="99"/>
    <w:semiHidden/>
    <w:rsid w:val="004B26C4"/>
    <w:rPr>
      <w:rFonts w:ascii="Calibri" w:eastAsia="Calibri" w:hAnsi="Calibri" w:cs="Times New Roman"/>
    </w:rPr>
  </w:style>
  <w:style w:type="character" w:customStyle="1" w:styleId="Char13">
    <w:name w:val="Χάρτης εγγράφου Char1"/>
    <w:basedOn w:val="a1"/>
    <w:uiPriority w:val="99"/>
    <w:semiHidden/>
    <w:rsid w:val="004B26C4"/>
    <w:rPr>
      <w:rFonts w:ascii="Tahoma" w:eastAsia="Calibri" w:hAnsi="Tahoma" w:cs="Tahoma"/>
      <w:sz w:val="16"/>
      <w:szCs w:val="16"/>
    </w:rPr>
  </w:style>
  <w:style w:type="character" w:customStyle="1" w:styleId="definition">
    <w:name w:val="definition"/>
    <w:basedOn w:val="a1"/>
    <w:rsid w:val="004B26C4"/>
  </w:style>
  <w:style w:type="character" w:customStyle="1" w:styleId="addmd">
    <w:name w:val="addmd"/>
    <w:basedOn w:val="a1"/>
    <w:rsid w:val="004B26C4"/>
  </w:style>
  <w:style w:type="character" w:customStyle="1" w:styleId="10">
    <w:name w:val="Τίτλος1"/>
    <w:basedOn w:val="a1"/>
    <w:rsid w:val="004B26C4"/>
  </w:style>
  <w:style w:type="paragraph" w:styleId="af0">
    <w:name w:val="endnote text"/>
    <w:basedOn w:val="a0"/>
    <w:link w:val="Char6"/>
    <w:uiPriority w:val="99"/>
    <w:unhideWhenUsed/>
    <w:rsid w:val="004B26C4"/>
    <w:rPr>
      <w:rFonts w:ascii="Calibri" w:eastAsia="Calibri" w:hAnsi="Calibri"/>
      <w:sz w:val="20"/>
      <w:szCs w:val="20"/>
      <w:lang w:eastAsia="en-US"/>
    </w:rPr>
  </w:style>
  <w:style w:type="character" w:customStyle="1" w:styleId="Char6">
    <w:name w:val="Κείμενο σημείωσης τέλους Char"/>
    <w:basedOn w:val="a1"/>
    <w:link w:val="af0"/>
    <w:uiPriority w:val="99"/>
    <w:rsid w:val="004B26C4"/>
    <w:rPr>
      <w:rFonts w:ascii="Calibri" w:eastAsia="Calibri" w:hAnsi="Calibri" w:cs="Times New Roman"/>
      <w:sz w:val="20"/>
      <w:szCs w:val="20"/>
    </w:rPr>
  </w:style>
  <w:style w:type="character" w:styleId="af1">
    <w:name w:val="endnote reference"/>
    <w:basedOn w:val="a1"/>
    <w:uiPriority w:val="99"/>
    <w:semiHidden/>
    <w:unhideWhenUsed/>
    <w:rsid w:val="004B26C4"/>
    <w:rPr>
      <w:vertAlign w:val="superscript"/>
    </w:rPr>
  </w:style>
  <w:style w:type="character" w:customStyle="1" w:styleId="Heading1Char">
    <w:name w:val="Heading 1 Char"/>
    <w:basedOn w:val="a1"/>
    <w:locked/>
    <w:rsid w:val="004B26C4"/>
    <w:rPr>
      <w:rFonts w:ascii="Times New Roman" w:hAnsi="Times New Roman" w:cs="Times New Roman"/>
      <w:b/>
      <w:sz w:val="20"/>
      <w:szCs w:val="20"/>
      <w:lang w:eastAsia="el-GR"/>
    </w:rPr>
  </w:style>
  <w:style w:type="character" w:customStyle="1" w:styleId="FootnoteTextChar">
    <w:name w:val="Footnote Text Char"/>
    <w:aliases w:val="footnote text - 10 point Palatino Char,Garamond Fußnotentext Char"/>
    <w:basedOn w:val="a1"/>
    <w:locked/>
    <w:rsid w:val="004B26C4"/>
    <w:rPr>
      <w:rFonts w:ascii="Palatino Linotype" w:hAnsi="Palatino Linotype" w:cs="Times New Roman"/>
      <w:sz w:val="18"/>
      <w:szCs w:val="18"/>
      <w:lang w:eastAsia="el-GR"/>
    </w:rPr>
  </w:style>
  <w:style w:type="character" w:customStyle="1" w:styleId="hps">
    <w:name w:val="hps"/>
    <w:basedOn w:val="a1"/>
    <w:rsid w:val="004B26C4"/>
    <w:rPr>
      <w:rFonts w:cs="Times New Roman"/>
    </w:rPr>
  </w:style>
  <w:style w:type="paragraph" w:styleId="af2">
    <w:name w:val="Body Text"/>
    <w:basedOn w:val="a0"/>
    <w:link w:val="Char7"/>
    <w:qFormat/>
    <w:rsid w:val="004B26C4"/>
    <w:pPr>
      <w:spacing w:after="120"/>
      <w:jc w:val="both"/>
    </w:pPr>
    <w:rPr>
      <w:rFonts w:ascii="Palatino Linotype" w:eastAsia="Calibri" w:hAnsi="Palatino Linotype"/>
      <w:color w:val="000000"/>
      <w:sz w:val="22"/>
      <w:szCs w:val="23"/>
    </w:rPr>
  </w:style>
  <w:style w:type="character" w:customStyle="1" w:styleId="Char7">
    <w:name w:val="Σώμα κειμένου Char"/>
    <w:basedOn w:val="a1"/>
    <w:link w:val="af2"/>
    <w:rsid w:val="004B26C4"/>
    <w:rPr>
      <w:rFonts w:ascii="Palatino Linotype" w:eastAsia="Calibri" w:hAnsi="Palatino Linotype" w:cs="Times New Roman"/>
      <w:color w:val="000000"/>
      <w:szCs w:val="23"/>
      <w:lang w:eastAsia="el-GR"/>
    </w:rPr>
  </w:style>
  <w:style w:type="character" w:customStyle="1" w:styleId="BodyTextChar">
    <w:name w:val="Body Text Char"/>
    <w:basedOn w:val="a1"/>
    <w:locked/>
    <w:rsid w:val="004B26C4"/>
    <w:rPr>
      <w:rFonts w:ascii="Palatino Linotype" w:hAnsi="Palatino Linotype" w:cs="Times New Roman"/>
      <w:color w:val="000000"/>
      <w:sz w:val="23"/>
      <w:szCs w:val="23"/>
      <w:lang w:eastAsia="el-GR"/>
    </w:rPr>
  </w:style>
  <w:style w:type="character" w:customStyle="1" w:styleId="shorttext">
    <w:name w:val="short_text"/>
    <w:basedOn w:val="a1"/>
    <w:rsid w:val="004B26C4"/>
    <w:rPr>
      <w:rFonts w:cs="Times New Roman"/>
    </w:rPr>
  </w:style>
  <w:style w:type="character" w:styleId="af3">
    <w:name w:val="Strong"/>
    <w:basedOn w:val="a1"/>
    <w:qFormat/>
    <w:rsid w:val="004B26C4"/>
    <w:rPr>
      <w:rFonts w:cs="Times New Roman"/>
      <w:b/>
      <w:bCs/>
    </w:rPr>
  </w:style>
  <w:style w:type="character" w:customStyle="1" w:styleId="FooterChar">
    <w:name w:val="Footer Char"/>
    <w:basedOn w:val="a1"/>
    <w:locked/>
    <w:rsid w:val="004B26C4"/>
    <w:rPr>
      <w:rFonts w:ascii="Palatino Linotype" w:hAnsi="Palatino Linotype" w:cs="Times New Roman"/>
      <w:color w:val="000000"/>
      <w:sz w:val="23"/>
      <w:szCs w:val="23"/>
      <w:lang w:eastAsia="el-GR"/>
    </w:rPr>
  </w:style>
  <w:style w:type="paragraph" w:styleId="af4">
    <w:name w:val="Title"/>
    <w:basedOn w:val="a0"/>
    <w:link w:val="Char8"/>
    <w:qFormat/>
    <w:rsid w:val="004B26C4"/>
    <w:pPr>
      <w:spacing w:line="360" w:lineRule="auto"/>
      <w:jc w:val="center"/>
      <w:outlineLvl w:val="0"/>
    </w:pPr>
    <w:rPr>
      <w:rFonts w:ascii="Palatino Linotype" w:eastAsia="Calibri" w:hAnsi="Palatino Linotype"/>
      <w:b/>
      <w:caps/>
      <w:color w:val="000000"/>
      <w:sz w:val="22"/>
      <w:szCs w:val="23"/>
      <w:lang w:val="de-DE"/>
    </w:rPr>
  </w:style>
  <w:style w:type="character" w:customStyle="1" w:styleId="Char8">
    <w:name w:val="Τίτλος Char"/>
    <w:basedOn w:val="a1"/>
    <w:link w:val="af4"/>
    <w:rsid w:val="004B26C4"/>
    <w:rPr>
      <w:rFonts w:ascii="Palatino Linotype" w:eastAsia="Calibri" w:hAnsi="Palatino Linotype" w:cs="Times New Roman"/>
      <w:b/>
      <w:caps/>
      <w:color w:val="000000"/>
      <w:szCs w:val="23"/>
      <w:lang w:val="de-DE" w:eastAsia="el-GR"/>
    </w:rPr>
  </w:style>
  <w:style w:type="character" w:customStyle="1" w:styleId="small">
    <w:name w:val="small"/>
    <w:basedOn w:val="a1"/>
    <w:rsid w:val="004B26C4"/>
  </w:style>
  <w:style w:type="paragraph" w:customStyle="1" w:styleId="Hauptteil1">
    <w:name w:val="HauptteilÜ1"/>
    <w:basedOn w:val="1"/>
    <w:rsid w:val="004B26C4"/>
    <w:pPr>
      <w:spacing w:before="0"/>
      <w:jc w:val="center"/>
    </w:pPr>
    <w:rPr>
      <w:rFonts w:ascii="MgOldTimes UC Pol" w:hAnsi="MgOldTimes UC Pol"/>
      <w:bCs w:val="0"/>
      <w:kern w:val="28"/>
      <w:sz w:val="40"/>
      <w:szCs w:val="20"/>
      <w:lang w:val="de-DE" w:eastAsia="de-DE"/>
    </w:rPr>
  </w:style>
  <w:style w:type="paragraph" w:customStyle="1" w:styleId="HauptteilAutor">
    <w:name w:val="HauptteilAutor"/>
    <w:basedOn w:val="a0"/>
    <w:rsid w:val="004B26C4"/>
    <w:pPr>
      <w:spacing w:before="120" w:after="480"/>
      <w:jc w:val="center"/>
    </w:pPr>
    <w:rPr>
      <w:rFonts w:ascii="MgOldTimes UC Pol" w:hAnsi="MgOldTimes UC Pol"/>
      <w:i/>
      <w:sz w:val="20"/>
      <w:szCs w:val="20"/>
      <w:lang w:val="de-DE" w:eastAsia="de-DE"/>
    </w:rPr>
  </w:style>
  <w:style w:type="paragraph" w:customStyle="1" w:styleId="Hauptteil2">
    <w:name w:val="HauptteilÜ2"/>
    <w:basedOn w:val="2"/>
    <w:next w:val="HauptteilTxt"/>
    <w:rsid w:val="004B26C4"/>
    <w:pPr>
      <w:spacing w:before="480" w:after="200"/>
      <w:jc w:val="center"/>
    </w:pPr>
    <w:rPr>
      <w:rFonts w:ascii="MgOldTimes UC Pol" w:hAnsi="MgOldTimes UC Pol"/>
      <w:b w:val="0"/>
      <w:bCs w:val="0"/>
      <w:iCs w:val="0"/>
      <w:sz w:val="24"/>
      <w:szCs w:val="20"/>
      <w:lang w:val="de-DE" w:eastAsia="de-DE"/>
    </w:rPr>
  </w:style>
  <w:style w:type="paragraph" w:customStyle="1" w:styleId="HauptteilTxt">
    <w:name w:val="HauptteilTxt"/>
    <w:basedOn w:val="a0"/>
    <w:rsid w:val="004B26C4"/>
    <w:pPr>
      <w:ind w:firstLine="284"/>
      <w:jc w:val="both"/>
    </w:pPr>
    <w:rPr>
      <w:rFonts w:ascii="MgOldTimes UC Pol" w:hAnsi="MgOldTimes UC Pol"/>
      <w:sz w:val="20"/>
      <w:szCs w:val="20"/>
      <w:lang w:val="de-DE" w:eastAsia="de-DE"/>
    </w:rPr>
  </w:style>
  <w:style w:type="paragraph" w:customStyle="1" w:styleId="funotentext">
    <w:name w:val="fußnotentext"/>
    <w:basedOn w:val="a0"/>
    <w:rsid w:val="004B26C4"/>
    <w:pPr>
      <w:widowControl w:val="0"/>
      <w:jc w:val="both"/>
    </w:pPr>
    <w:rPr>
      <w:rFonts w:ascii="MgOldTimes UC Pol" w:hAnsi="MgOldTimes UC Pol"/>
      <w:snapToGrid w:val="0"/>
      <w:sz w:val="16"/>
      <w:szCs w:val="20"/>
      <w:lang w:val="de-DE" w:eastAsia="de-DE"/>
    </w:rPr>
  </w:style>
  <w:style w:type="character" w:customStyle="1" w:styleId="funotenverweis">
    <w:name w:val="fußnotenverweis"/>
    <w:rsid w:val="004B26C4"/>
    <w:rPr>
      <w:rFonts w:ascii="MgOldTimes UC Pol" w:hAnsi="MgOldTimes UC Pol"/>
      <w:vertAlign w:val="superscript"/>
    </w:rPr>
  </w:style>
  <w:style w:type="paragraph" w:customStyle="1" w:styleId="Hauptteil1a">
    <w:name w:val="HauptteilÜ1a"/>
    <w:basedOn w:val="1"/>
    <w:rsid w:val="004B26C4"/>
    <w:pPr>
      <w:jc w:val="center"/>
    </w:pPr>
    <w:rPr>
      <w:rFonts w:ascii="MgOldTimes UC Pol" w:hAnsi="MgOldTimes UC Pol"/>
      <w:bCs w:val="0"/>
      <w:kern w:val="28"/>
      <w:sz w:val="28"/>
      <w:szCs w:val="20"/>
      <w:lang w:val="de-DE" w:eastAsia="de-DE"/>
    </w:rPr>
  </w:style>
  <w:style w:type="paragraph" w:customStyle="1" w:styleId="Hauptteil3">
    <w:name w:val="HauptteilÜ3"/>
    <w:basedOn w:val="2"/>
    <w:rsid w:val="004B26C4"/>
    <w:rPr>
      <w:rFonts w:ascii="MgOldTimes UC Pol" w:hAnsi="MgOldTimes UC Pol"/>
      <w:b w:val="0"/>
      <w:bCs w:val="0"/>
      <w:i w:val="0"/>
      <w:iCs w:val="0"/>
      <w:sz w:val="22"/>
      <w:szCs w:val="20"/>
      <w:lang w:val="de-DE" w:eastAsia="de-DE"/>
    </w:rPr>
  </w:style>
  <w:style w:type="paragraph" w:customStyle="1" w:styleId="CHInstitutProff1">
    <w:name w:val="CHInstitutProffÜ1"/>
    <w:basedOn w:val="a0"/>
    <w:rsid w:val="004B26C4"/>
    <w:pPr>
      <w:keepNext/>
      <w:spacing w:before="240" w:after="120"/>
      <w:jc w:val="both"/>
    </w:pPr>
    <w:rPr>
      <w:rFonts w:ascii="MgOldTimes UC Pol" w:hAnsi="MgOldTimes UC Pol"/>
      <w:b/>
      <w:sz w:val="20"/>
      <w:szCs w:val="20"/>
      <w:lang w:val="de-DE" w:eastAsia="de-DE"/>
    </w:rPr>
  </w:style>
  <w:style w:type="paragraph" w:customStyle="1" w:styleId="CHInstitutProff2">
    <w:name w:val="CHInstitutProffÜ2"/>
    <w:basedOn w:val="a0"/>
    <w:rsid w:val="004B26C4"/>
    <w:pPr>
      <w:keepNext/>
      <w:spacing w:before="120" w:after="120"/>
      <w:jc w:val="both"/>
    </w:pPr>
    <w:rPr>
      <w:rFonts w:ascii="MgOldTimes UC Pol" w:hAnsi="MgOldTimes UC Pol"/>
      <w:i/>
      <w:sz w:val="20"/>
      <w:szCs w:val="20"/>
      <w:lang w:val="de-DE" w:eastAsia="de-DE"/>
    </w:rPr>
  </w:style>
  <w:style w:type="paragraph" w:customStyle="1" w:styleId="CHNachrichtTxt">
    <w:name w:val="CHNachrichtTxt"/>
    <w:basedOn w:val="a0"/>
    <w:rsid w:val="004B26C4"/>
    <w:pPr>
      <w:numPr>
        <w:numId w:val="11"/>
      </w:numPr>
      <w:tabs>
        <w:tab w:val="clear" w:pos="360"/>
      </w:tabs>
      <w:ind w:firstLine="284"/>
      <w:jc w:val="both"/>
    </w:pPr>
    <w:rPr>
      <w:rFonts w:ascii="MgOldTimes UC Pol" w:hAnsi="MgOldTimes UC Pol"/>
      <w:sz w:val="20"/>
      <w:szCs w:val="20"/>
      <w:lang w:val="de-DE" w:eastAsia="de-DE"/>
    </w:rPr>
  </w:style>
  <w:style w:type="paragraph" w:customStyle="1" w:styleId="CHNachrichtberschrift">
    <w:name w:val="CHNachrichtÜberschrift"/>
    <w:basedOn w:val="4"/>
    <w:next w:val="CHNachrichtTxt"/>
    <w:rsid w:val="004B26C4"/>
    <w:pPr>
      <w:numPr>
        <w:ilvl w:val="1"/>
        <w:numId w:val="11"/>
      </w:numPr>
      <w:tabs>
        <w:tab w:val="clear" w:pos="720"/>
      </w:tabs>
      <w:spacing w:before="160" w:after="100" w:line="240" w:lineRule="auto"/>
    </w:pPr>
    <w:rPr>
      <w:rFonts w:ascii="MgOldTimes UC Pol" w:hAnsi="MgOldTimes UC Pol"/>
      <w:b w:val="0"/>
      <w:i/>
      <w:sz w:val="20"/>
      <w:lang w:val="de-DE"/>
    </w:rPr>
  </w:style>
  <w:style w:type="paragraph" w:customStyle="1" w:styleId="CHOrthKirch01">
    <w:name w:val="CHOrthKirch01"/>
    <w:basedOn w:val="1"/>
    <w:next w:val="CHPanOrth02"/>
    <w:rsid w:val="004B26C4"/>
    <w:pPr>
      <w:numPr>
        <w:numId w:val="12"/>
      </w:numPr>
      <w:tabs>
        <w:tab w:val="clear" w:pos="360"/>
        <w:tab w:val="num" w:pos="426"/>
      </w:tabs>
      <w:suppressAutoHyphens/>
      <w:spacing w:after="120"/>
      <w:ind w:left="0" w:firstLine="0"/>
    </w:pPr>
    <w:rPr>
      <w:rFonts w:ascii="MgOldTimes UC Pol" w:hAnsi="MgOldTimes UC Pol"/>
      <w:b w:val="0"/>
      <w:bCs w:val="0"/>
      <w:i/>
      <w:kern w:val="0"/>
      <w:sz w:val="24"/>
      <w:szCs w:val="20"/>
      <w:lang w:val="de-DE" w:eastAsia="de-DE"/>
    </w:rPr>
  </w:style>
  <w:style w:type="paragraph" w:customStyle="1" w:styleId="CHPanOrth02">
    <w:name w:val="CHPanOrth02"/>
    <w:basedOn w:val="2"/>
    <w:next w:val="CHPatriarchate03"/>
    <w:rsid w:val="004B26C4"/>
    <w:pPr>
      <w:tabs>
        <w:tab w:val="num" w:pos="426"/>
      </w:tabs>
      <w:suppressAutoHyphens/>
      <w:spacing w:before="200"/>
      <w:jc w:val="both"/>
    </w:pPr>
    <w:rPr>
      <w:rFonts w:ascii="MgOldTimes UC Pol" w:hAnsi="MgOldTimes UC Pol"/>
      <w:bCs w:val="0"/>
      <w:i w:val="0"/>
      <w:iCs w:val="0"/>
      <w:spacing w:val="-3"/>
      <w:sz w:val="20"/>
      <w:szCs w:val="20"/>
      <w:lang w:val="de-DE" w:eastAsia="de-DE"/>
    </w:rPr>
  </w:style>
  <w:style w:type="paragraph" w:customStyle="1" w:styleId="CHPatriarchate03">
    <w:name w:val="CHPatriarchate03"/>
    <w:basedOn w:val="3"/>
    <w:rsid w:val="004B26C4"/>
    <w:pPr>
      <w:tabs>
        <w:tab w:val="clear" w:pos="-720"/>
        <w:tab w:val="num" w:pos="360"/>
      </w:tabs>
      <w:spacing w:before="280" w:after="120"/>
      <w:ind w:left="357" w:hanging="357"/>
    </w:pPr>
    <w:rPr>
      <w:rFonts w:ascii="MgOldTimes UC Pol" w:hAnsi="MgOldTimes UC Pol"/>
    </w:rPr>
  </w:style>
  <w:style w:type="paragraph" w:customStyle="1" w:styleId="CHRedaktion">
    <w:name w:val="CHRedaktion"/>
    <w:basedOn w:val="CHNachrichtTxt"/>
    <w:rsid w:val="004B26C4"/>
    <w:rPr>
      <w:sz w:val="19"/>
    </w:rPr>
  </w:style>
  <w:style w:type="paragraph" w:customStyle="1" w:styleId="CHTitel">
    <w:name w:val="CHTitel"/>
    <w:basedOn w:val="a0"/>
    <w:rsid w:val="004B26C4"/>
    <w:pPr>
      <w:spacing w:after="360"/>
      <w:jc w:val="center"/>
    </w:pPr>
    <w:rPr>
      <w:rFonts w:ascii="MgOldTimes UC Pol" w:hAnsi="MgOldTimes UC Pol"/>
      <w:b/>
      <w:sz w:val="36"/>
      <w:szCs w:val="20"/>
      <w:lang w:val="de-DE" w:eastAsia="de-DE"/>
    </w:rPr>
  </w:style>
  <w:style w:type="paragraph" w:customStyle="1" w:styleId="Seitenzahleinfgen">
    <w:name w:val="Seitenzahl einfügen"/>
    <w:basedOn w:val="a0"/>
    <w:rsid w:val="004B26C4"/>
    <w:pPr>
      <w:spacing w:before="120" w:after="360"/>
      <w:jc w:val="center"/>
    </w:pPr>
    <w:rPr>
      <w:rFonts w:ascii="MgOldTimes UC Pol" w:hAnsi="MgOldTimes UC Pol"/>
      <w:sz w:val="20"/>
      <w:szCs w:val="20"/>
      <w:lang w:val="de-DE" w:eastAsia="de-DE"/>
    </w:rPr>
  </w:style>
  <w:style w:type="paragraph" w:customStyle="1" w:styleId="Rez1teZeile">
    <w:name w:val="Rez 1te Zeile"/>
    <w:basedOn w:val="a0"/>
    <w:rsid w:val="004B26C4"/>
    <w:pPr>
      <w:spacing w:after="240"/>
      <w:jc w:val="both"/>
    </w:pPr>
    <w:rPr>
      <w:rFonts w:ascii="MgOldTimes UC Pol" w:hAnsi="MgOldTimes UC Pol"/>
      <w:sz w:val="20"/>
      <w:szCs w:val="20"/>
      <w:lang w:val="de-DE" w:eastAsia="de-DE"/>
    </w:rPr>
  </w:style>
  <w:style w:type="paragraph" w:customStyle="1" w:styleId="RezAutor">
    <w:name w:val="Rez Autor"/>
    <w:basedOn w:val="HauptteilAutor"/>
    <w:rsid w:val="004B26C4"/>
    <w:pPr>
      <w:jc w:val="right"/>
    </w:pPr>
  </w:style>
  <w:style w:type="paragraph" w:customStyle="1" w:styleId="Anhang">
    <w:name w:val="Anhang Ü"/>
    <w:basedOn w:val="2"/>
    <w:rsid w:val="004B26C4"/>
    <w:pPr>
      <w:numPr>
        <w:ilvl w:val="1"/>
      </w:numPr>
      <w:pBdr>
        <w:bottom w:val="single" w:sz="4" w:space="1" w:color="auto"/>
      </w:pBdr>
      <w:spacing w:after="240"/>
      <w:jc w:val="center"/>
    </w:pPr>
    <w:rPr>
      <w:rFonts w:ascii="MgOldTimes UC Pol" w:hAnsi="MgOldTimes UC Pol"/>
      <w:bCs w:val="0"/>
      <w:i w:val="0"/>
      <w:iCs w:val="0"/>
      <w:sz w:val="24"/>
      <w:szCs w:val="20"/>
      <w:lang w:val="de-DE" w:eastAsia="de-DE"/>
    </w:rPr>
  </w:style>
  <w:style w:type="paragraph" w:customStyle="1" w:styleId="EingesTxt">
    <w:name w:val="EingesTxt"/>
    <w:basedOn w:val="a0"/>
    <w:rsid w:val="004B26C4"/>
    <w:pPr>
      <w:spacing w:after="120"/>
      <w:ind w:firstLine="142"/>
      <w:jc w:val="both"/>
    </w:pPr>
    <w:rPr>
      <w:rFonts w:ascii="MgOldTimes UC Pol" w:hAnsi="MgOldTimes UC Pol"/>
      <w:sz w:val="16"/>
      <w:szCs w:val="20"/>
      <w:lang w:val="de-DE" w:eastAsia="de-DE"/>
    </w:rPr>
  </w:style>
  <w:style w:type="paragraph" w:customStyle="1" w:styleId="Autoren">
    <w:name w:val="Autoren"/>
    <w:next w:val="a0"/>
    <w:rsid w:val="004B26C4"/>
    <w:pPr>
      <w:keepNext/>
      <w:spacing w:before="190" w:after="0" w:line="190" w:lineRule="exact"/>
    </w:pPr>
    <w:rPr>
      <w:rFonts w:ascii="MgOldTimes UC Pol" w:eastAsia="Times New Roman" w:hAnsi="MgOldTimes UC Pol" w:cs="Times New Roman"/>
      <w:i/>
      <w:sz w:val="16"/>
      <w:szCs w:val="20"/>
      <w:lang w:val="de-DE" w:eastAsia="de-DE"/>
    </w:rPr>
  </w:style>
  <w:style w:type="paragraph" w:customStyle="1" w:styleId="Autorenbody">
    <w:name w:val="Autoren body"/>
    <w:basedOn w:val="a0"/>
    <w:rsid w:val="004B26C4"/>
    <w:pPr>
      <w:keepLines/>
      <w:jc w:val="both"/>
    </w:pPr>
    <w:rPr>
      <w:rFonts w:ascii="MgOldTimes UC Pol" w:hAnsi="MgOldTimes UC Pol"/>
      <w:spacing w:val="-2"/>
      <w:sz w:val="16"/>
      <w:szCs w:val="20"/>
      <w:lang w:val="de-DE" w:eastAsia="de-DE"/>
    </w:rPr>
  </w:style>
  <w:style w:type="paragraph" w:customStyle="1" w:styleId="HauptteilAnmerkung">
    <w:name w:val="Hauptteil Anmerkung"/>
    <w:basedOn w:val="a0"/>
    <w:rsid w:val="004B26C4"/>
    <w:pPr>
      <w:ind w:firstLine="284"/>
      <w:jc w:val="both"/>
    </w:pPr>
    <w:rPr>
      <w:rFonts w:ascii="MgOldTimes UC Pol" w:hAnsi="MgOldTimes UC Pol"/>
      <w:sz w:val="16"/>
      <w:szCs w:val="20"/>
      <w:lang w:val="de-DE" w:eastAsia="de-DE"/>
    </w:rPr>
  </w:style>
  <w:style w:type="character" w:customStyle="1" w:styleId="HauptteilAnmerkungZchn">
    <w:name w:val="Hauptteil Anmerkung Zchn"/>
    <w:basedOn w:val="a1"/>
    <w:rsid w:val="004B26C4"/>
    <w:rPr>
      <w:rFonts w:ascii="MgOldTimes UC Pol" w:hAnsi="MgOldTimes UC Pol"/>
      <w:noProof w:val="0"/>
      <w:sz w:val="16"/>
      <w:lang w:val="de-DE" w:eastAsia="de-DE" w:bidi="ar-SA"/>
    </w:rPr>
  </w:style>
  <w:style w:type="paragraph" w:customStyle="1" w:styleId="HauptteilAnmerkungGro">
    <w:name w:val="Hauptteil Anmerkung Groß"/>
    <w:basedOn w:val="HauptteilTxt"/>
    <w:rsid w:val="004B26C4"/>
    <w:rPr>
      <w:i/>
    </w:rPr>
  </w:style>
  <w:style w:type="paragraph" w:customStyle="1" w:styleId="Hauptteil4">
    <w:name w:val="HauptteilÜ4"/>
    <w:basedOn w:val="4"/>
    <w:rsid w:val="004B26C4"/>
    <w:pPr>
      <w:spacing w:line="240" w:lineRule="auto"/>
      <w:ind w:firstLine="284"/>
    </w:pPr>
    <w:rPr>
      <w:rFonts w:ascii="MgOldTimes UC Pol" w:hAnsi="MgOldTimes UC Pol"/>
      <w:sz w:val="20"/>
    </w:rPr>
  </w:style>
  <w:style w:type="paragraph" w:customStyle="1" w:styleId="OFOTitel">
    <w:name w:val="OFO Titel"/>
    <w:basedOn w:val="a0"/>
    <w:rsid w:val="004B26C4"/>
    <w:pPr>
      <w:widowControl w:val="0"/>
      <w:suppressAutoHyphens/>
      <w:ind w:firstLine="142"/>
      <w:jc w:val="center"/>
    </w:pPr>
    <w:rPr>
      <w:rFonts w:ascii="MgOldTimes UC Pol" w:hAnsi="MgOldTimes UC Pol"/>
      <w:caps/>
      <w:snapToGrid w:val="0"/>
      <w:sz w:val="36"/>
      <w:szCs w:val="20"/>
      <w:lang w:val="de-DE" w:eastAsia="en-US"/>
    </w:rPr>
  </w:style>
  <w:style w:type="paragraph" w:customStyle="1" w:styleId="Schriftleitung">
    <w:name w:val="Schriftleitung"/>
    <w:basedOn w:val="a0"/>
    <w:rsid w:val="004B26C4"/>
    <w:pPr>
      <w:spacing w:after="120" w:line="245" w:lineRule="exact"/>
      <w:ind w:left="1559" w:hanging="1559"/>
    </w:pPr>
    <w:rPr>
      <w:rFonts w:ascii="MgOldTimes UC Pol" w:hAnsi="MgOldTimes UC Pol"/>
      <w:sz w:val="18"/>
      <w:szCs w:val="20"/>
      <w:lang w:val="de-DE" w:eastAsia="de-DE"/>
    </w:rPr>
  </w:style>
  <w:style w:type="paragraph" w:customStyle="1" w:styleId="Schriftleitung02">
    <w:name w:val="Schriftleitung02"/>
    <w:basedOn w:val="a0"/>
    <w:rsid w:val="004B26C4"/>
    <w:pPr>
      <w:spacing w:before="120" w:after="120"/>
      <w:jc w:val="both"/>
    </w:pPr>
    <w:rPr>
      <w:rFonts w:ascii="MgOldTimes UC Pol" w:hAnsi="MgOldTimes UC Pol"/>
      <w:sz w:val="18"/>
      <w:szCs w:val="20"/>
      <w:lang w:val="de-DE" w:eastAsia="de-DE"/>
    </w:rPr>
  </w:style>
  <w:style w:type="paragraph" w:customStyle="1" w:styleId="Schriftleitungkopf">
    <w:name w:val="Schriftleitungkopf"/>
    <w:basedOn w:val="a0"/>
    <w:rsid w:val="004B26C4"/>
    <w:pPr>
      <w:spacing w:before="240" w:after="600"/>
      <w:ind w:firstLine="170"/>
      <w:jc w:val="center"/>
    </w:pPr>
    <w:rPr>
      <w:rFonts w:ascii="MgOldTimes UC Pol" w:hAnsi="MgOldTimes UC Pol"/>
      <w:sz w:val="22"/>
      <w:szCs w:val="20"/>
      <w:lang w:val="de-DE" w:eastAsia="de-DE"/>
    </w:rPr>
  </w:style>
  <w:style w:type="paragraph" w:customStyle="1" w:styleId="WerbungOfo">
    <w:name w:val="WerbungOfo"/>
    <w:basedOn w:val="a0"/>
    <w:rsid w:val="004B26C4"/>
    <w:pPr>
      <w:spacing w:after="60"/>
      <w:ind w:firstLine="284"/>
      <w:jc w:val="both"/>
    </w:pPr>
    <w:rPr>
      <w:rFonts w:ascii="MgOldTimes UC Pol" w:hAnsi="MgOldTimes UC Pol"/>
      <w:sz w:val="20"/>
      <w:szCs w:val="20"/>
      <w:lang w:val="de-DE" w:eastAsia="de-DE"/>
    </w:rPr>
  </w:style>
  <w:style w:type="paragraph" w:customStyle="1" w:styleId="WerbZitat">
    <w:name w:val="WerbZitat"/>
    <w:basedOn w:val="a0"/>
    <w:rsid w:val="004B26C4"/>
    <w:pPr>
      <w:tabs>
        <w:tab w:val="right" w:pos="7230"/>
        <w:tab w:val="right" w:pos="8931"/>
      </w:tabs>
      <w:spacing w:before="60" w:after="60"/>
      <w:ind w:firstLine="284"/>
      <w:jc w:val="both"/>
    </w:pPr>
    <w:rPr>
      <w:rFonts w:ascii="MgOldTimes UC Pol" w:hAnsi="MgOldTimes UC Pol"/>
      <w:i/>
      <w:sz w:val="18"/>
      <w:szCs w:val="20"/>
      <w:lang w:val="de-DE" w:eastAsia="de-DE"/>
    </w:rPr>
  </w:style>
  <w:style w:type="paragraph" w:customStyle="1" w:styleId="Verffentlichungen">
    <w:name w:val="Veröffentlichungen"/>
    <w:basedOn w:val="a0"/>
    <w:rsid w:val="004B26C4"/>
    <w:pPr>
      <w:tabs>
        <w:tab w:val="left" w:pos="709"/>
      </w:tabs>
      <w:spacing w:after="120" w:line="245" w:lineRule="exact"/>
      <w:ind w:left="709" w:hanging="709"/>
    </w:pPr>
    <w:rPr>
      <w:rFonts w:ascii="MgOldTimes UC Pol" w:hAnsi="MgOldTimes UC Pol"/>
      <w:sz w:val="20"/>
      <w:szCs w:val="20"/>
      <w:lang w:val="de-DE" w:eastAsia="de-DE"/>
    </w:rPr>
  </w:style>
  <w:style w:type="paragraph" w:styleId="30">
    <w:name w:val="Body Text 3"/>
    <w:basedOn w:val="a0"/>
    <w:link w:val="3Char0"/>
    <w:rsid w:val="004B26C4"/>
    <w:pPr>
      <w:jc w:val="center"/>
    </w:pPr>
    <w:rPr>
      <w:rFonts w:ascii="MgOldTimes UC Pol" w:hAnsi="MgOldTimes UC Pol"/>
      <w:szCs w:val="20"/>
      <w:lang w:val="de-DE" w:eastAsia="de-DE"/>
    </w:rPr>
  </w:style>
  <w:style w:type="character" w:customStyle="1" w:styleId="3Char0">
    <w:name w:val="Σώμα κείμενου 3 Char"/>
    <w:basedOn w:val="a1"/>
    <w:link w:val="30"/>
    <w:rsid w:val="004B26C4"/>
    <w:rPr>
      <w:rFonts w:ascii="MgOldTimes UC Pol" w:eastAsia="Times New Roman" w:hAnsi="MgOldTimes UC Pol" w:cs="Times New Roman"/>
      <w:sz w:val="24"/>
      <w:szCs w:val="20"/>
      <w:lang w:val="de-DE" w:eastAsia="de-DE"/>
    </w:rPr>
  </w:style>
  <w:style w:type="paragraph" w:customStyle="1" w:styleId="Verffentl2">
    <w:name w:val="Veröffentl 2"/>
    <w:basedOn w:val="a0"/>
    <w:rsid w:val="004B26C4"/>
    <w:pPr>
      <w:keepNext/>
      <w:numPr>
        <w:numId w:val="2"/>
      </w:numPr>
      <w:spacing w:after="120"/>
      <w:ind w:left="426" w:right="85" w:hanging="284"/>
    </w:pPr>
    <w:rPr>
      <w:rFonts w:ascii="MgOldTimes UC Pol" w:hAnsi="MgOldTimes UC Pol"/>
      <w:sz w:val="20"/>
      <w:szCs w:val="20"/>
      <w:lang w:val="de-DE" w:eastAsia="de-DE"/>
    </w:rPr>
  </w:style>
  <w:style w:type="paragraph" w:customStyle="1" w:styleId="Verffentl">
    <w:name w:val="Veröffentl Ü"/>
    <w:basedOn w:val="1"/>
    <w:rsid w:val="004B26C4"/>
    <w:pPr>
      <w:numPr>
        <w:numId w:val="13"/>
      </w:numPr>
      <w:tabs>
        <w:tab w:val="clear" w:pos="360"/>
      </w:tabs>
      <w:spacing w:before="360" w:after="240" w:line="245" w:lineRule="exact"/>
      <w:ind w:left="0" w:firstLine="0"/>
    </w:pPr>
    <w:rPr>
      <w:rFonts w:ascii="MgOldTimes UC Pol" w:hAnsi="MgOldTimes UC Pol"/>
      <w:bCs w:val="0"/>
      <w:kern w:val="28"/>
      <w:sz w:val="26"/>
      <w:szCs w:val="20"/>
      <w:lang w:val="de-DE" w:eastAsia="de-DE"/>
    </w:rPr>
  </w:style>
  <w:style w:type="paragraph" w:customStyle="1" w:styleId="HauptteilZitat">
    <w:name w:val="HauptteilZitat"/>
    <w:basedOn w:val="HauptteilTxt"/>
    <w:rsid w:val="004B26C4"/>
    <w:pPr>
      <w:ind w:left="1276" w:right="1077" w:firstLine="0"/>
      <w:jc w:val="left"/>
    </w:pPr>
    <w:rPr>
      <w:i/>
    </w:rPr>
  </w:style>
  <w:style w:type="paragraph" w:customStyle="1" w:styleId="HauptteilNACHZitat">
    <w:name w:val="HauptteilNACHZitat"/>
    <w:basedOn w:val="HauptteilTxt"/>
    <w:rsid w:val="004B26C4"/>
    <w:pPr>
      <w:spacing w:before="120"/>
      <w:ind w:firstLine="0"/>
    </w:pPr>
  </w:style>
  <w:style w:type="paragraph" w:customStyle="1" w:styleId="HauptteilListe">
    <w:name w:val="HauptteilListe"/>
    <w:basedOn w:val="HauptteilTxt"/>
    <w:rsid w:val="004B26C4"/>
    <w:pPr>
      <w:tabs>
        <w:tab w:val="left" w:pos="1134"/>
      </w:tabs>
      <w:ind w:left="1135" w:hanging="851"/>
    </w:pPr>
  </w:style>
  <w:style w:type="paragraph" w:customStyle="1" w:styleId="InhaltOFo">
    <w:name w:val="Inhalt OFo"/>
    <w:basedOn w:val="a0"/>
    <w:rsid w:val="004B26C4"/>
    <w:pPr>
      <w:spacing w:before="200"/>
    </w:pPr>
    <w:rPr>
      <w:rFonts w:ascii="MgOldTimes UC Pol" w:hAnsi="MgOldTimes UC Pol"/>
      <w:b/>
      <w:caps/>
      <w:sz w:val="20"/>
      <w:szCs w:val="20"/>
      <w:lang w:val="de-DE" w:eastAsia="de-DE"/>
    </w:rPr>
  </w:style>
  <w:style w:type="paragraph" w:customStyle="1" w:styleId="Hauptteil5">
    <w:name w:val="HauptteilÜ5"/>
    <w:basedOn w:val="Hauptteil4"/>
    <w:rsid w:val="004B26C4"/>
  </w:style>
  <w:style w:type="paragraph" w:customStyle="1" w:styleId="HauptteilVORZitat">
    <w:name w:val="HauptteilVORZitat"/>
    <w:basedOn w:val="HauptteilTxt"/>
    <w:rsid w:val="004B26C4"/>
    <w:pPr>
      <w:spacing w:after="120"/>
    </w:pPr>
  </w:style>
  <w:style w:type="paragraph" w:customStyle="1" w:styleId="InhaltTitel">
    <w:name w:val="Inhalt/Titel"/>
    <w:rsid w:val="004B26C4"/>
    <w:pPr>
      <w:spacing w:line="245" w:lineRule="exact"/>
      <w:jc w:val="center"/>
      <w:outlineLvl w:val="0"/>
    </w:pPr>
    <w:rPr>
      <w:rFonts w:ascii="Times New Roman" w:eastAsia="Times New Roman" w:hAnsi="Times New Roman" w:cs="Times New Roman"/>
      <w:caps/>
      <w:sz w:val="20"/>
      <w:szCs w:val="20"/>
      <w:lang w:val="de-DE" w:eastAsia="de-DE"/>
    </w:rPr>
  </w:style>
  <w:style w:type="paragraph" w:styleId="20">
    <w:name w:val="Body Text 2"/>
    <w:basedOn w:val="a0"/>
    <w:link w:val="2Char0"/>
    <w:uiPriority w:val="99"/>
    <w:rsid w:val="004B26C4"/>
    <w:pPr>
      <w:suppressAutoHyphens/>
    </w:pPr>
    <w:rPr>
      <w:rFonts w:ascii="Garamond" w:hAnsi="Garamond"/>
      <w:b/>
      <w:bCs/>
      <w:lang w:val="de-DE" w:eastAsia="en-US"/>
    </w:rPr>
  </w:style>
  <w:style w:type="character" w:customStyle="1" w:styleId="2Char0">
    <w:name w:val="Σώμα κείμενου 2 Char"/>
    <w:basedOn w:val="a1"/>
    <w:link w:val="20"/>
    <w:uiPriority w:val="99"/>
    <w:rsid w:val="004B26C4"/>
    <w:rPr>
      <w:rFonts w:ascii="Garamond" w:eastAsia="Times New Roman" w:hAnsi="Garamond" w:cs="Times New Roman"/>
      <w:b/>
      <w:bCs/>
      <w:sz w:val="24"/>
      <w:szCs w:val="24"/>
      <w:lang w:val="de-DE"/>
    </w:rPr>
  </w:style>
  <w:style w:type="character" w:customStyle="1" w:styleId="ZitatimText">
    <w:name w:val="Zitat im Text"/>
    <w:aliases w:val="kursiv"/>
    <w:basedOn w:val="a1"/>
    <w:rsid w:val="004B26C4"/>
    <w:rPr>
      <w:i/>
    </w:rPr>
  </w:style>
  <w:style w:type="paragraph" w:styleId="af5">
    <w:name w:val="Body Text Indent"/>
    <w:basedOn w:val="a0"/>
    <w:link w:val="Char9"/>
    <w:rsid w:val="004B26C4"/>
    <w:pPr>
      <w:suppressAutoHyphens/>
      <w:spacing w:line="360" w:lineRule="auto"/>
      <w:ind w:firstLine="720"/>
      <w:jc w:val="both"/>
    </w:pPr>
    <w:rPr>
      <w:lang w:val="de-DE" w:eastAsia="en-US"/>
    </w:rPr>
  </w:style>
  <w:style w:type="character" w:customStyle="1" w:styleId="Char9">
    <w:name w:val="Σώμα κείμενου με εσοχή Char"/>
    <w:basedOn w:val="a1"/>
    <w:link w:val="af5"/>
    <w:rsid w:val="004B26C4"/>
    <w:rPr>
      <w:rFonts w:ascii="Times New Roman" w:eastAsia="Times New Roman" w:hAnsi="Times New Roman" w:cs="Times New Roman"/>
      <w:sz w:val="24"/>
      <w:szCs w:val="24"/>
      <w:lang w:val="de-DE"/>
    </w:rPr>
  </w:style>
  <w:style w:type="paragraph" w:styleId="af6">
    <w:name w:val="envelope return"/>
    <w:basedOn w:val="a0"/>
    <w:rsid w:val="004B26C4"/>
    <w:pPr>
      <w:suppressAutoHyphens/>
    </w:pPr>
    <w:rPr>
      <w:rFonts w:cs="Arial"/>
      <w:szCs w:val="20"/>
      <w:lang w:val="de-DE" w:eastAsia="en-US"/>
    </w:rPr>
  </w:style>
  <w:style w:type="paragraph" w:styleId="a">
    <w:name w:val="List Bullet"/>
    <w:basedOn w:val="a0"/>
    <w:rsid w:val="004B26C4"/>
    <w:pPr>
      <w:numPr>
        <w:numId w:val="9"/>
      </w:numPr>
    </w:pPr>
    <w:rPr>
      <w:rFonts w:ascii="MgOldTimes UC Pol" w:hAnsi="MgOldTimes UC Pol"/>
      <w:sz w:val="20"/>
      <w:szCs w:val="20"/>
      <w:lang w:val="de-DE" w:eastAsia="de-DE"/>
    </w:rPr>
  </w:style>
  <w:style w:type="character" w:styleId="-0">
    <w:name w:val="FollowedHyperlink"/>
    <w:basedOn w:val="a1"/>
    <w:rsid w:val="004B26C4"/>
    <w:rPr>
      <w:color w:val="800080"/>
      <w:u w:val="single"/>
    </w:rPr>
  </w:style>
  <w:style w:type="character" w:customStyle="1" w:styleId="txth">
    <w:name w:val="txth"/>
    <w:basedOn w:val="a1"/>
    <w:rsid w:val="004B26C4"/>
  </w:style>
  <w:style w:type="character" w:customStyle="1" w:styleId="txtxs">
    <w:name w:val="txtxs"/>
    <w:basedOn w:val="a1"/>
    <w:rsid w:val="004B26C4"/>
  </w:style>
  <w:style w:type="character" w:customStyle="1" w:styleId="AufzhlungszeichenZchn">
    <w:name w:val="Aufzählungszeichen Zchn"/>
    <w:basedOn w:val="a1"/>
    <w:rsid w:val="004B26C4"/>
    <w:rPr>
      <w:rFonts w:ascii="MgOldTimes UC Pol" w:hAnsi="MgOldTimes UC Pol"/>
      <w:noProof w:val="0"/>
      <w:lang w:val="de-DE" w:eastAsia="de-DE" w:bidi="ar-SA"/>
    </w:rPr>
  </w:style>
  <w:style w:type="paragraph" w:customStyle="1" w:styleId="11">
    <w:name w:val="Κείμενο πλαισίου1"/>
    <w:basedOn w:val="a0"/>
    <w:semiHidden/>
    <w:rsid w:val="004B26C4"/>
    <w:rPr>
      <w:rFonts w:ascii="Tahoma" w:hAnsi="Tahoma" w:cs="MS Shell Dlg"/>
      <w:sz w:val="16"/>
      <w:szCs w:val="16"/>
      <w:lang w:val="de-DE" w:eastAsia="de-DE"/>
    </w:rPr>
  </w:style>
  <w:style w:type="character" w:customStyle="1" w:styleId="InhaltOFoZchn">
    <w:name w:val="Inhalt OFo Zchn"/>
    <w:basedOn w:val="a1"/>
    <w:rsid w:val="004B26C4"/>
    <w:rPr>
      <w:rFonts w:ascii="MgOldTimes UC Pol" w:hAnsi="MgOldTimes UC Pol"/>
      <w:b/>
      <w:caps/>
      <w:noProof w:val="0"/>
      <w:lang w:val="de-DE" w:eastAsia="de-DE" w:bidi="ar-SA"/>
    </w:rPr>
  </w:style>
  <w:style w:type="character" w:customStyle="1" w:styleId="HauptteilTxtZchn">
    <w:name w:val="HauptteilTxt Zchn"/>
    <w:basedOn w:val="a1"/>
    <w:rsid w:val="004B26C4"/>
    <w:rPr>
      <w:rFonts w:ascii="MgOldTimes UC Pol" w:hAnsi="MgOldTimes UC Pol"/>
      <w:noProof w:val="0"/>
      <w:lang w:val="de-DE" w:eastAsia="de-DE" w:bidi="ar-SA"/>
    </w:rPr>
  </w:style>
  <w:style w:type="paragraph" w:styleId="21">
    <w:name w:val="Body Text Indent 2"/>
    <w:basedOn w:val="a0"/>
    <w:link w:val="2Char1"/>
    <w:rsid w:val="004B26C4"/>
    <w:pPr>
      <w:shd w:val="clear" w:color="auto" w:fill="FFFFFF"/>
      <w:autoSpaceDE w:val="0"/>
      <w:autoSpaceDN w:val="0"/>
      <w:adjustRightInd w:val="0"/>
      <w:ind w:firstLine="540"/>
      <w:jc w:val="both"/>
    </w:pPr>
    <w:rPr>
      <w:rFonts w:ascii="Arial" w:hAnsi="Arial"/>
      <w:color w:val="000000"/>
      <w:szCs w:val="23"/>
      <w:lang w:val="en-US"/>
    </w:rPr>
  </w:style>
  <w:style w:type="character" w:customStyle="1" w:styleId="2Char1">
    <w:name w:val="Σώμα κείμενου με εσοχή 2 Char"/>
    <w:basedOn w:val="a1"/>
    <w:link w:val="21"/>
    <w:rsid w:val="004B26C4"/>
    <w:rPr>
      <w:rFonts w:ascii="Arial" w:eastAsia="Times New Roman" w:hAnsi="Arial" w:cs="Times New Roman"/>
      <w:color w:val="000000"/>
      <w:sz w:val="24"/>
      <w:szCs w:val="23"/>
      <w:shd w:val="clear" w:color="auto" w:fill="FFFFFF"/>
      <w:lang w:val="en-US" w:eastAsia="el-GR"/>
    </w:rPr>
  </w:style>
  <w:style w:type="paragraph" w:styleId="31">
    <w:name w:val="Body Text Indent 3"/>
    <w:basedOn w:val="a0"/>
    <w:link w:val="3Char1"/>
    <w:uiPriority w:val="99"/>
    <w:rsid w:val="004B26C4"/>
    <w:pPr>
      <w:shd w:val="clear" w:color="auto" w:fill="FFFFFF"/>
      <w:autoSpaceDE w:val="0"/>
      <w:autoSpaceDN w:val="0"/>
      <w:adjustRightInd w:val="0"/>
      <w:ind w:firstLine="360"/>
      <w:jc w:val="both"/>
    </w:pPr>
    <w:rPr>
      <w:rFonts w:ascii="Arial" w:hAnsi="Arial"/>
      <w:color w:val="000000"/>
      <w:szCs w:val="23"/>
      <w:lang w:val="en-US"/>
    </w:rPr>
  </w:style>
  <w:style w:type="character" w:customStyle="1" w:styleId="3Char1">
    <w:name w:val="Σώμα κείμενου με εσοχή 3 Char"/>
    <w:basedOn w:val="a1"/>
    <w:link w:val="31"/>
    <w:uiPriority w:val="99"/>
    <w:rsid w:val="004B26C4"/>
    <w:rPr>
      <w:rFonts w:ascii="Arial" w:eastAsia="Times New Roman" w:hAnsi="Arial" w:cs="Times New Roman"/>
      <w:color w:val="000000"/>
      <w:sz w:val="24"/>
      <w:szCs w:val="23"/>
      <w:shd w:val="clear" w:color="auto" w:fill="FFFFFF"/>
      <w:lang w:val="en-US" w:eastAsia="el-GR"/>
    </w:rPr>
  </w:style>
  <w:style w:type="paragraph" w:styleId="af7">
    <w:name w:val="Block Text"/>
    <w:basedOn w:val="a0"/>
    <w:link w:val="Chara"/>
    <w:rsid w:val="004B26C4"/>
    <w:pPr>
      <w:shd w:val="clear" w:color="auto" w:fill="FFFFFF"/>
      <w:autoSpaceDE w:val="0"/>
      <w:autoSpaceDN w:val="0"/>
      <w:adjustRightInd w:val="0"/>
      <w:ind w:left="1416" w:right="-737"/>
      <w:jc w:val="both"/>
    </w:pPr>
    <w:rPr>
      <w:rFonts w:ascii="Palatino Linotype" w:hAnsi="Palatino Linotype"/>
      <w:color w:val="000000"/>
      <w:sz w:val="22"/>
      <w:szCs w:val="23"/>
      <w:lang w:val="de-DE"/>
    </w:rPr>
  </w:style>
  <w:style w:type="character" w:customStyle="1" w:styleId="Chara">
    <w:name w:val="Τμήμα κειμένου Char"/>
    <w:link w:val="af7"/>
    <w:rsid w:val="004B26C4"/>
    <w:rPr>
      <w:rFonts w:ascii="Palatino Linotype" w:eastAsia="Times New Roman" w:hAnsi="Palatino Linotype" w:cs="Times New Roman"/>
      <w:color w:val="000000"/>
      <w:szCs w:val="23"/>
      <w:shd w:val="clear" w:color="auto" w:fill="FFFFFF"/>
      <w:lang w:val="de-DE"/>
    </w:rPr>
  </w:style>
  <w:style w:type="paragraph" w:customStyle="1" w:styleId="greek-latin">
    <w:name w:val="greek-latin"/>
    <w:basedOn w:val="a0"/>
    <w:rsid w:val="004B26C4"/>
    <w:pPr>
      <w:spacing w:line="360" w:lineRule="atLeast"/>
      <w:ind w:right="-495" w:firstLine="420"/>
      <w:jc w:val="both"/>
    </w:pPr>
    <w:rPr>
      <w:rFonts w:ascii="GrTimes" w:hAnsi="GrTimes"/>
      <w:szCs w:val="20"/>
      <w:lang w:val="en-US" w:eastAsia="en-US"/>
    </w:rPr>
  </w:style>
  <w:style w:type="paragraph" w:customStyle="1" w:styleId="Text">
    <w:name w:val="Text"/>
    <w:rsid w:val="004B26C4"/>
    <w:pPr>
      <w:spacing w:after="0" w:line="240" w:lineRule="auto"/>
      <w:ind w:left="2268" w:hanging="2268"/>
    </w:pPr>
    <w:rPr>
      <w:rFonts w:ascii="Times New Roman" w:eastAsia="Times New Roman" w:hAnsi="Times New Roman" w:cs="Times New Roman"/>
      <w:color w:val="000000"/>
      <w:sz w:val="24"/>
      <w:szCs w:val="20"/>
      <w:lang w:val="de-DE" w:eastAsia="el-GR"/>
    </w:rPr>
  </w:style>
  <w:style w:type="paragraph" w:customStyle="1" w:styleId="12">
    <w:name w:val="Θέμα σχολίου1"/>
    <w:basedOn w:val="ad"/>
    <w:next w:val="ad"/>
    <w:semiHidden/>
    <w:rsid w:val="004B26C4"/>
    <w:rPr>
      <w:rFonts w:ascii="MgOldTimes UC Pol" w:hAnsi="MgOldTimes UC Pol"/>
      <w:b/>
      <w:bCs/>
      <w:lang w:val="de-DE" w:eastAsia="de-DE"/>
    </w:rPr>
  </w:style>
  <w:style w:type="character" w:customStyle="1" w:styleId="HauptteilTxtChar">
    <w:name w:val="HauptteilTxt Char"/>
    <w:basedOn w:val="a1"/>
    <w:rsid w:val="004B26C4"/>
    <w:rPr>
      <w:rFonts w:ascii="MgOldTimes UC Pol" w:hAnsi="MgOldTimes UC Pol"/>
      <w:noProof w:val="0"/>
      <w:lang w:val="de-DE" w:eastAsia="de-DE" w:bidi="ar-SA"/>
    </w:rPr>
  </w:style>
  <w:style w:type="character" w:customStyle="1" w:styleId="Heading2Char">
    <w:name w:val="Heading 2 Char"/>
    <w:basedOn w:val="a1"/>
    <w:locked/>
    <w:rsid w:val="004B26C4"/>
    <w:rPr>
      <w:rFonts w:ascii="Cambria" w:hAnsi="Cambria" w:cs="Times New Roman"/>
      <w:b/>
      <w:bCs/>
      <w:color w:val="4F81BD"/>
      <w:sz w:val="26"/>
      <w:szCs w:val="26"/>
      <w:lang w:eastAsia="el-GR"/>
    </w:rPr>
  </w:style>
  <w:style w:type="character" w:customStyle="1" w:styleId="atn">
    <w:name w:val="atn"/>
    <w:basedOn w:val="a1"/>
    <w:rsid w:val="004B26C4"/>
    <w:rPr>
      <w:rFonts w:cs="Times New Roman"/>
    </w:rPr>
  </w:style>
  <w:style w:type="character" w:customStyle="1" w:styleId="HeaderChar">
    <w:name w:val="Header Char"/>
    <w:basedOn w:val="a1"/>
    <w:locked/>
    <w:rsid w:val="004B26C4"/>
    <w:rPr>
      <w:rFonts w:ascii="Palatino Linotype" w:hAnsi="Palatino Linotype" w:cs="Times New Roman"/>
      <w:color w:val="000000"/>
      <w:sz w:val="23"/>
      <w:szCs w:val="23"/>
      <w:lang w:eastAsia="el-GR"/>
    </w:rPr>
  </w:style>
  <w:style w:type="paragraph" w:customStyle="1" w:styleId="13">
    <w:name w:val="Παράγραφος λίστας1"/>
    <w:basedOn w:val="a0"/>
    <w:uiPriority w:val="34"/>
    <w:qFormat/>
    <w:rsid w:val="004B26C4"/>
    <w:pPr>
      <w:ind w:left="720"/>
      <w:jc w:val="both"/>
    </w:pPr>
    <w:rPr>
      <w:rFonts w:ascii="Palatino Linotype" w:eastAsia="Calibri" w:hAnsi="Palatino Linotype"/>
      <w:color w:val="000000"/>
      <w:sz w:val="22"/>
      <w:szCs w:val="23"/>
    </w:rPr>
  </w:style>
  <w:style w:type="character" w:customStyle="1" w:styleId="14">
    <w:name w:val="Υπότιτλος1"/>
    <w:basedOn w:val="a1"/>
    <w:rsid w:val="004B26C4"/>
    <w:rPr>
      <w:rFonts w:cs="Times New Roman"/>
    </w:rPr>
  </w:style>
  <w:style w:type="character" w:customStyle="1" w:styleId="style4">
    <w:name w:val="style4"/>
    <w:basedOn w:val="a1"/>
    <w:rsid w:val="004B26C4"/>
  </w:style>
  <w:style w:type="character" w:customStyle="1" w:styleId="style7">
    <w:name w:val="style7"/>
    <w:basedOn w:val="a1"/>
    <w:rsid w:val="004B26C4"/>
  </w:style>
  <w:style w:type="character" w:customStyle="1" w:styleId="3CharCharCharCharChar1CharChar">
    <w:name w:val="Επικεφαλίδα 3 Char Char Char Char Char1 Char Char"/>
    <w:rsid w:val="004B26C4"/>
    <w:rPr>
      <w:rFonts w:ascii="Arial" w:hAnsi="Arial" w:cs="Arial"/>
      <w:b/>
      <w:bCs/>
      <w:sz w:val="26"/>
      <w:szCs w:val="26"/>
      <w:lang w:val="el-GR" w:eastAsia="el-GR" w:bidi="ar-SA"/>
    </w:rPr>
  </w:style>
  <w:style w:type="character" w:customStyle="1" w:styleId="SilverHumana">
    <w:name w:val="Στυλ Silver Humana"/>
    <w:rsid w:val="004B26C4"/>
    <w:rPr>
      <w:rFonts w:ascii="Palatino Linotype" w:hAnsi="Palatino Linotype"/>
    </w:rPr>
  </w:style>
  <w:style w:type="character" w:customStyle="1" w:styleId="SilverHumana1">
    <w:name w:val="Στυλ Silver Humana1"/>
    <w:rsid w:val="004B26C4"/>
    <w:rPr>
      <w:rFonts w:ascii="Palatino Linotype" w:hAnsi="Palatino Linotype"/>
    </w:rPr>
  </w:style>
  <w:style w:type="paragraph" w:customStyle="1" w:styleId="15">
    <w:name w:val="Στυλ1"/>
    <w:basedOn w:val="a0"/>
    <w:rsid w:val="004B26C4"/>
    <w:pPr>
      <w:autoSpaceDE w:val="0"/>
      <w:autoSpaceDN w:val="0"/>
      <w:adjustRightInd w:val="0"/>
      <w:jc w:val="both"/>
    </w:pPr>
    <w:rPr>
      <w:rFonts w:ascii="Palatino Linotype" w:hAnsi="Palatino Linotype"/>
      <w:sz w:val="20"/>
      <w:szCs w:val="20"/>
    </w:rPr>
  </w:style>
  <w:style w:type="character" w:customStyle="1" w:styleId="ArialUnicodeMS105pt">
    <w:name w:val="Στυλ Arial Unicode MS 105 pt Πλάγια"/>
    <w:rsid w:val="004B26C4"/>
    <w:rPr>
      <w:rFonts w:ascii="Palatino Linotype" w:hAnsi="Palatino Linotype"/>
      <w:iCs/>
      <w:sz w:val="24"/>
    </w:rPr>
  </w:style>
  <w:style w:type="character" w:customStyle="1" w:styleId="ArialUnicodeMS11pt">
    <w:name w:val="Στυλ Arial Unicode MS 11 pt Πλάγια"/>
    <w:rsid w:val="004B26C4"/>
    <w:rPr>
      <w:rFonts w:ascii="Palatino Linotype" w:hAnsi="Palatino Linotype"/>
      <w:iCs/>
      <w:sz w:val="24"/>
    </w:rPr>
  </w:style>
  <w:style w:type="character" w:customStyle="1" w:styleId="ArialUnicodeMS14pt">
    <w:name w:val="Στυλ Arial Unicode MS 14 pt"/>
    <w:rsid w:val="004B26C4"/>
    <w:rPr>
      <w:rFonts w:ascii="Palatino Linotype" w:hAnsi="Palatino Linotype"/>
      <w:sz w:val="28"/>
    </w:rPr>
  </w:style>
  <w:style w:type="character" w:customStyle="1" w:styleId="ArialUnicodeMS10pt">
    <w:name w:val="Στυλ Arial Unicode MS 10 pt Πλάγια"/>
    <w:rsid w:val="004B26C4"/>
    <w:rPr>
      <w:rFonts w:ascii="Palatino Linotype" w:hAnsi="Palatino Linotype"/>
      <w:iCs/>
      <w:sz w:val="24"/>
    </w:rPr>
  </w:style>
  <w:style w:type="character" w:customStyle="1" w:styleId="ArialUnicodeMS105pt0">
    <w:name w:val="Στυλ Arial Unicode MS 105 pt"/>
    <w:rsid w:val="004B26C4"/>
    <w:rPr>
      <w:rFonts w:ascii="Palatino Linotype" w:hAnsi="Palatino Linotype"/>
      <w:sz w:val="24"/>
    </w:rPr>
  </w:style>
  <w:style w:type="character" w:customStyle="1" w:styleId="ArialUnicodeMS13pt">
    <w:name w:val="Στυλ Arial Unicode MS 13 pt Πλάγια"/>
    <w:rsid w:val="004B26C4"/>
    <w:rPr>
      <w:rFonts w:ascii="Palatino Linotype" w:hAnsi="Palatino Linotype"/>
      <w:i/>
      <w:iCs/>
      <w:sz w:val="28"/>
    </w:rPr>
  </w:style>
  <w:style w:type="paragraph" w:customStyle="1" w:styleId="22">
    <w:name w:val="Στυλ2"/>
    <w:basedOn w:val="a0"/>
    <w:rsid w:val="004B26C4"/>
    <w:pPr>
      <w:autoSpaceDE w:val="0"/>
      <w:autoSpaceDN w:val="0"/>
      <w:adjustRightInd w:val="0"/>
      <w:jc w:val="both"/>
    </w:pPr>
    <w:rPr>
      <w:rFonts w:ascii="Palatino Linotype" w:hAnsi="Palatino Linotype"/>
      <w:sz w:val="20"/>
    </w:rPr>
  </w:style>
  <w:style w:type="paragraph" w:customStyle="1" w:styleId="32">
    <w:name w:val="Στυλ3"/>
    <w:basedOn w:val="a0"/>
    <w:rsid w:val="004B26C4"/>
    <w:pPr>
      <w:autoSpaceDE w:val="0"/>
      <w:autoSpaceDN w:val="0"/>
      <w:adjustRightInd w:val="0"/>
      <w:jc w:val="both"/>
    </w:pPr>
    <w:rPr>
      <w:rFonts w:ascii="Palatino Linotype" w:hAnsi="Palatino Linotype"/>
      <w:sz w:val="20"/>
    </w:rPr>
  </w:style>
  <w:style w:type="paragraph" w:customStyle="1" w:styleId="hide">
    <w:name w:val="hide"/>
    <w:basedOn w:val="a0"/>
    <w:rsid w:val="004B26C4"/>
    <w:pPr>
      <w:spacing w:after="152" w:line="360" w:lineRule="atLeast"/>
    </w:pPr>
    <w:rPr>
      <w:vanish/>
      <w:color w:val="000000"/>
    </w:rPr>
  </w:style>
  <w:style w:type="paragraph" w:customStyle="1" w:styleId="16">
    <w:name w:val="Έμφαση1"/>
    <w:basedOn w:val="a0"/>
    <w:rsid w:val="004B26C4"/>
    <w:pPr>
      <w:spacing w:after="152" w:line="360" w:lineRule="atLeast"/>
    </w:pPr>
    <w:rPr>
      <w:i/>
      <w:iCs/>
      <w:color w:val="000000"/>
    </w:rPr>
  </w:style>
  <w:style w:type="paragraph" w:customStyle="1" w:styleId="western">
    <w:name w:val="western"/>
    <w:basedOn w:val="a0"/>
    <w:rsid w:val="004B26C4"/>
    <w:pPr>
      <w:spacing w:after="152" w:line="360" w:lineRule="atLeast"/>
    </w:pPr>
    <w:rPr>
      <w:rFonts w:ascii="Arial" w:hAnsi="Arial" w:cs="Arial"/>
      <w:color w:val="000000"/>
    </w:rPr>
  </w:style>
  <w:style w:type="paragraph" w:customStyle="1" w:styleId="sdendnote-western">
    <w:name w:val="sdendnote-western"/>
    <w:basedOn w:val="a0"/>
    <w:rsid w:val="004B26C4"/>
    <w:pPr>
      <w:spacing w:line="360" w:lineRule="atLeast"/>
      <w:ind w:left="288" w:hanging="288"/>
    </w:pPr>
    <w:rPr>
      <w:rFonts w:ascii="Century Gothic" w:hAnsi="Century Gothic"/>
      <w:color w:val="000000"/>
      <w:sz w:val="20"/>
      <w:szCs w:val="20"/>
    </w:rPr>
  </w:style>
  <w:style w:type="character" w:customStyle="1" w:styleId="hide1">
    <w:name w:val="hide1"/>
    <w:rsid w:val="004B26C4"/>
    <w:rPr>
      <w:vanish/>
      <w:webHidden w:val="0"/>
      <w:specVanish/>
    </w:rPr>
  </w:style>
  <w:style w:type="character" w:customStyle="1" w:styleId="boldlink1">
    <w:name w:val="boldlink1"/>
    <w:rsid w:val="004B26C4"/>
    <w:rPr>
      <w:b/>
      <w:bCs/>
      <w:sz w:val="20"/>
      <w:szCs w:val="20"/>
    </w:rPr>
  </w:style>
  <w:style w:type="character" w:customStyle="1" w:styleId="std">
    <w:name w:val="std"/>
    <w:basedOn w:val="a1"/>
    <w:rsid w:val="004B26C4"/>
  </w:style>
  <w:style w:type="character" w:customStyle="1" w:styleId="CharChar5">
    <w:name w:val="Char Char5"/>
    <w:rsid w:val="004B26C4"/>
    <w:rPr>
      <w:rFonts w:ascii="Arial" w:hAnsi="Arial" w:cs="Arial"/>
      <w:b/>
      <w:bCs/>
      <w:kern w:val="32"/>
      <w:sz w:val="32"/>
      <w:szCs w:val="32"/>
      <w:lang w:val="el-GR" w:eastAsia="el-GR" w:bidi="ar-SA"/>
    </w:rPr>
  </w:style>
  <w:style w:type="character" w:customStyle="1" w:styleId="17">
    <w:name w:val="Τίτλος1"/>
    <w:basedOn w:val="a1"/>
    <w:rsid w:val="004B26C4"/>
  </w:style>
  <w:style w:type="paragraph" w:customStyle="1" w:styleId="footnote">
    <w:name w:val="footnote"/>
    <w:basedOn w:val="a0"/>
    <w:rsid w:val="004B26C4"/>
    <w:pPr>
      <w:spacing w:before="100" w:beforeAutospacing="1" w:after="100" w:afterAutospacing="1"/>
    </w:pPr>
  </w:style>
  <w:style w:type="character" w:customStyle="1" w:styleId="citation">
    <w:name w:val="citation"/>
    <w:basedOn w:val="a1"/>
    <w:rsid w:val="004B26C4"/>
  </w:style>
  <w:style w:type="character" w:customStyle="1" w:styleId="source">
    <w:name w:val="source"/>
    <w:basedOn w:val="a1"/>
    <w:rsid w:val="004B26C4"/>
  </w:style>
  <w:style w:type="paragraph" w:styleId="-HTML">
    <w:name w:val="HTML Preformatted"/>
    <w:basedOn w:val="a0"/>
    <w:link w:val="-HTMLChar"/>
    <w:uiPriority w:val="99"/>
    <w:unhideWhenUsed/>
    <w:rsid w:val="004B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1"/>
    <w:link w:val="-HTML"/>
    <w:uiPriority w:val="99"/>
    <w:rsid w:val="004B26C4"/>
    <w:rPr>
      <w:rFonts w:ascii="Courier New" w:eastAsia="Times New Roman" w:hAnsi="Courier New" w:cs="Times New Roman"/>
      <w:sz w:val="20"/>
      <w:szCs w:val="20"/>
      <w:lang w:eastAsia="el-GR"/>
    </w:rPr>
  </w:style>
  <w:style w:type="character" w:customStyle="1" w:styleId="projtext">
    <w:name w:val="proj_text"/>
    <w:basedOn w:val="a1"/>
    <w:rsid w:val="004B26C4"/>
  </w:style>
  <w:style w:type="character" w:customStyle="1" w:styleId="CharChar">
    <w:name w:val="Char Char"/>
    <w:rsid w:val="004B26C4"/>
    <w:rPr>
      <w:rFonts w:ascii="Calibri" w:hAnsi="Calibri"/>
      <w:b/>
      <w:bCs/>
      <w:sz w:val="28"/>
      <w:szCs w:val="28"/>
      <w:lang w:val="el-GR" w:eastAsia="el-GR" w:bidi="ar-SA"/>
    </w:rPr>
  </w:style>
  <w:style w:type="character" w:customStyle="1" w:styleId="CharChar10">
    <w:name w:val="Char Char10"/>
    <w:rsid w:val="004B26C4"/>
    <w:rPr>
      <w:lang w:val="el-GR" w:eastAsia="el-GR" w:bidi="ar-SA"/>
    </w:rPr>
  </w:style>
  <w:style w:type="character" w:customStyle="1" w:styleId="CharChar1">
    <w:name w:val="Char Char1"/>
    <w:rsid w:val="004B26C4"/>
    <w:rPr>
      <w:sz w:val="24"/>
      <w:szCs w:val="24"/>
      <w:lang w:val="el-GR" w:eastAsia="el-GR" w:bidi="ar-SA"/>
    </w:rPr>
  </w:style>
  <w:style w:type="character" w:customStyle="1" w:styleId="author">
    <w:name w:val="author"/>
    <w:basedOn w:val="a1"/>
    <w:rsid w:val="004B26C4"/>
  </w:style>
  <w:style w:type="character" w:customStyle="1" w:styleId="post-authorvcard">
    <w:name w:val="post-author vcard"/>
    <w:basedOn w:val="a1"/>
    <w:rsid w:val="004B26C4"/>
  </w:style>
  <w:style w:type="character" w:customStyle="1" w:styleId="fn">
    <w:name w:val="fn"/>
    <w:basedOn w:val="a1"/>
    <w:rsid w:val="004B26C4"/>
  </w:style>
  <w:style w:type="character" w:customStyle="1" w:styleId="post-timestamp">
    <w:name w:val="post-timestamp"/>
    <w:basedOn w:val="a1"/>
    <w:rsid w:val="004B26C4"/>
  </w:style>
  <w:style w:type="character" w:customStyle="1" w:styleId="post-comment-link">
    <w:name w:val="post-comment-link"/>
    <w:basedOn w:val="a1"/>
    <w:rsid w:val="004B26C4"/>
  </w:style>
  <w:style w:type="character" w:customStyle="1" w:styleId="item-action">
    <w:name w:val="item-action"/>
    <w:basedOn w:val="a1"/>
    <w:rsid w:val="004B26C4"/>
  </w:style>
  <w:style w:type="character" w:customStyle="1" w:styleId="item-controlblog-adminpid-2002865104">
    <w:name w:val="item-control blog-admin pid-2002865104"/>
    <w:basedOn w:val="a1"/>
    <w:rsid w:val="004B26C4"/>
  </w:style>
  <w:style w:type="character" w:customStyle="1" w:styleId="post-labels">
    <w:name w:val="post-labels"/>
    <w:basedOn w:val="a1"/>
    <w:rsid w:val="004B26C4"/>
  </w:style>
  <w:style w:type="paragraph" w:styleId="z-">
    <w:name w:val="HTML Bottom of Form"/>
    <w:basedOn w:val="a0"/>
    <w:next w:val="a0"/>
    <w:link w:val="z-Char"/>
    <w:hidden/>
    <w:rsid w:val="004B26C4"/>
    <w:pPr>
      <w:pBdr>
        <w:top w:val="single" w:sz="6" w:space="1" w:color="auto"/>
      </w:pBdr>
      <w:jc w:val="center"/>
    </w:pPr>
    <w:rPr>
      <w:rFonts w:ascii="Arial" w:hAnsi="Arial"/>
      <w:vanish/>
      <w:sz w:val="16"/>
      <w:szCs w:val="16"/>
    </w:rPr>
  </w:style>
  <w:style w:type="character" w:customStyle="1" w:styleId="z-Char">
    <w:name w:val="z-Τέλος φόρμας Char"/>
    <w:basedOn w:val="a1"/>
    <w:link w:val="z-"/>
    <w:rsid w:val="004B26C4"/>
    <w:rPr>
      <w:rFonts w:ascii="Arial" w:eastAsia="Times New Roman" w:hAnsi="Arial" w:cs="Times New Roman"/>
      <w:vanish/>
      <w:sz w:val="16"/>
      <w:szCs w:val="16"/>
      <w:lang w:eastAsia="el-GR"/>
    </w:rPr>
  </w:style>
  <w:style w:type="paragraph" w:customStyle="1" w:styleId="justify">
    <w:name w:val="justify"/>
    <w:basedOn w:val="a0"/>
    <w:rsid w:val="004B26C4"/>
    <w:pPr>
      <w:spacing w:before="100" w:beforeAutospacing="1" w:after="100" w:afterAutospacing="1"/>
    </w:pPr>
  </w:style>
  <w:style w:type="character" w:customStyle="1" w:styleId="soustitre1">
    <w:name w:val="soustitre1"/>
    <w:rsid w:val="004B26C4"/>
    <w:rPr>
      <w:rFonts w:ascii="Verdana" w:hAnsi="Verdana" w:hint="default"/>
      <w:i w:val="0"/>
      <w:iCs w:val="0"/>
      <w:color w:val="095A84"/>
      <w:sz w:val="11"/>
      <w:szCs w:val="11"/>
    </w:rPr>
  </w:style>
  <w:style w:type="character" w:customStyle="1" w:styleId="titre1">
    <w:name w:val="titre1"/>
    <w:rsid w:val="004B26C4"/>
    <w:rPr>
      <w:rFonts w:ascii="Verdana" w:hAnsi="Verdana" w:hint="default"/>
      <w:b/>
      <w:bCs/>
      <w:color w:val="095A84"/>
      <w:sz w:val="18"/>
      <w:szCs w:val="18"/>
    </w:rPr>
  </w:style>
  <w:style w:type="paragraph" w:customStyle="1" w:styleId="af8">
    <w:name w:val="Α_ΒΙΒΛΙΟΓΡΑΦΙΑ_ΔΙΔΑΚΤΟΡΙΚΟΥ"/>
    <w:basedOn w:val="a0"/>
    <w:rsid w:val="004B26C4"/>
    <w:pPr>
      <w:widowControl w:val="0"/>
      <w:spacing w:line="288" w:lineRule="auto"/>
      <w:ind w:left="1418" w:hanging="1418"/>
      <w:jc w:val="both"/>
    </w:pPr>
    <w:rPr>
      <w:rFonts w:ascii="MgOldTimes UC Pol" w:hAnsi="MgOldTimes UC Pol"/>
      <w:snapToGrid w:val="0"/>
      <w:sz w:val="20"/>
      <w:szCs w:val="20"/>
      <w:lang w:val="en-GB"/>
    </w:rPr>
  </w:style>
  <w:style w:type="paragraph" w:customStyle="1" w:styleId="af9">
    <w:name w:val="Β_ΒΙΒΛΙΟΓΡΑΦΙΑ_ΔΙΔΑΚΤΟΡΙΚΟΥ"/>
    <w:basedOn w:val="a0"/>
    <w:rsid w:val="004B26C4"/>
    <w:pPr>
      <w:widowControl w:val="0"/>
      <w:spacing w:line="288" w:lineRule="auto"/>
      <w:ind w:left="1418" w:hanging="964"/>
      <w:jc w:val="both"/>
    </w:pPr>
    <w:rPr>
      <w:rFonts w:ascii="MgOldTimes UC Pol" w:hAnsi="MgOldTimes UC Pol"/>
      <w:noProof/>
      <w:color w:val="000000"/>
      <w:sz w:val="20"/>
      <w:szCs w:val="20"/>
      <w:lang w:val="en-GB"/>
    </w:rPr>
  </w:style>
  <w:style w:type="character" w:customStyle="1" w:styleId="Charb">
    <w:name w:val="Β_ΒΙΒΛΙΟΓΡΑΦΙΑ_ΔΙΔΑΚΤΟΡΙΚΟΥ Char"/>
    <w:rsid w:val="004B26C4"/>
    <w:rPr>
      <w:rFonts w:ascii="MgOldTimes UC Pol" w:hAnsi="MgOldTimes UC Pol"/>
      <w:noProof/>
      <w:color w:val="000000"/>
      <w:lang w:val="en-GB" w:eastAsia="el-GR" w:bidi="ar-SA"/>
    </w:rPr>
  </w:style>
  <w:style w:type="paragraph" w:customStyle="1" w:styleId="afa">
    <w:name w:val="Κείμενο βιβλιογραφίας"/>
    <w:basedOn w:val="a4"/>
    <w:autoRedefine/>
    <w:rsid w:val="004B26C4"/>
    <w:pPr>
      <w:spacing w:before="40" w:line="264" w:lineRule="auto"/>
      <w:ind w:left="1134" w:hanging="1134"/>
      <w:jc w:val="both"/>
    </w:pPr>
    <w:rPr>
      <w:rFonts w:ascii="MgOldTimes UC Pol" w:hAnsi="MgOldTimes UC Pol"/>
      <w:lang w:val="de-DE"/>
    </w:rPr>
  </w:style>
  <w:style w:type="paragraph" w:styleId="afb">
    <w:name w:val="Bibliography"/>
    <w:basedOn w:val="a4"/>
    <w:rsid w:val="004B26C4"/>
    <w:pPr>
      <w:widowControl w:val="0"/>
      <w:spacing w:before="60" w:line="288" w:lineRule="auto"/>
      <w:ind w:left="851" w:hanging="851"/>
      <w:jc w:val="both"/>
    </w:pPr>
    <w:rPr>
      <w:rFonts w:ascii="MgOldTimes UC Pol" w:hAnsi="MgOldTimes UC Pol"/>
      <w:snapToGrid w:val="0"/>
      <w:lang w:val="en-GB"/>
    </w:rPr>
  </w:style>
  <w:style w:type="character" w:styleId="HTML">
    <w:name w:val="HTML Cite"/>
    <w:uiPriority w:val="99"/>
    <w:rsid w:val="004B26C4"/>
    <w:rPr>
      <w:i/>
      <w:iCs/>
    </w:rPr>
  </w:style>
  <w:style w:type="paragraph" w:styleId="afc">
    <w:name w:val="Subtitle"/>
    <w:basedOn w:val="a0"/>
    <w:link w:val="Charc"/>
    <w:uiPriority w:val="11"/>
    <w:qFormat/>
    <w:rsid w:val="004B26C4"/>
    <w:pPr>
      <w:spacing w:line="360" w:lineRule="auto"/>
      <w:jc w:val="center"/>
    </w:pPr>
    <w:rPr>
      <w:rFonts w:ascii="Book Antiqua" w:hAnsi="Book Antiqua"/>
      <w:b/>
      <w:bCs/>
      <w:u w:val="single"/>
    </w:rPr>
  </w:style>
  <w:style w:type="character" w:customStyle="1" w:styleId="Charc">
    <w:name w:val="Υπότιτλος Char"/>
    <w:basedOn w:val="a1"/>
    <w:link w:val="afc"/>
    <w:uiPriority w:val="11"/>
    <w:rsid w:val="004B26C4"/>
    <w:rPr>
      <w:rFonts w:ascii="Book Antiqua" w:eastAsia="Times New Roman" w:hAnsi="Book Antiqua" w:cs="Times New Roman"/>
      <w:b/>
      <w:bCs/>
      <w:sz w:val="24"/>
      <w:szCs w:val="24"/>
      <w:u w:val="single"/>
      <w:lang w:eastAsia="el-GR"/>
    </w:rPr>
  </w:style>
  <w:style w:type="character" w:customStyle="1" w:styleId="CharChar2">
    <w:name w:val="Char Char2"/>
    <w:rsid w:val="004B26C4"/>
    <w:rPr>
      <w:b/>
      <w:bCs/>
      <w:sz w:val="22"/>
      <w:szCs w:val="22"/>
      <w:lang w:val="el-GR" w:eastAsia="el-GR" w:bidi="ar-SA"/>
    </w:rPr>
  </w:style>
  <w:style w:type="character" w:customStyle="1" w:styleId="txtgris">
    <w:name w:val="txtgris"/>
    <w:basedOn w:val="a1"/>
    <w:rsid w:val="004B26C4"/>
  </w:style>
  <w:style w:type="paragraph" w:styleId="afd">
    <w:name w:val="No Spacing"/>
    <w:uiPriority w:val="1"/>
    <w:qFormat/>
    <w:rsid w:val="004B26C4"/>
    <w:pPr>
      <w:spacing w:after="0" w:line="240" w:lineRule="auto"/>
    </w:pPr>
    <w:rPr>
      <w:rFonts w:ascii="Calibri" w:eastAsia="Times New Roman" w:hAnsi="Calibri" w:cs="Arial"/>
      <w:lang w:eastAsia="el-GR" w:bidi="he-IL"/>
    </w:rPr>
  </w:style>
  <w:style w:type="paragraph" w:styleId="afe">
    <w:name w:val="envelope address"/>
    <w:basedOn w:val="a0"/>
    <w:rsid w:val="004B26C4"/>
    <w:pPr>
      <w:framePr w:w="7920" w:h="1980" w:hRule="exact" w:hSpace="180" w:wrap="auto" w:hAnchor="page" w:xAlign="center" w:yAlign="bottom"/>
      <w:ind w:left="2880"/>
    </w:pPr>
    <w:rPr>
      <w:rFonts w:ascii="Palatino Linotype" w:hAnsi="Palatino Linotype" w:cs="Arial"/>
    </w:rPr>
  </w:style>
  <w:style w:type="paragraph" w:customStyle="1" w:styleId="Style1">
    <w:name w:val="Style1"/>
    <w:basedOn w:val="1"/>
    <w:rsid w:val="004B26C4"/>
    <w:pPr>
      <w:spacing w:before="0" w:after="0" w:line="360" w:lineRule="auto"/>
      <w:jc w:val="both"/>
    </w:pPr>
    <w:rPr>
      <w:rFonts w:ascii="Palatino Linotype" w:hAnsi="Palatino Linotype" w:cs="Palatino Linotype"/>
      <w:b w:val="0"/>
      <w:bCs w:val="0"/>
      <w:kern w:val="0"/>
      <w:sz w:val="28"/>
      <w:szCs w:val="28"/>
      <w:lang w:val="en-US" w:bidi="he-IL"/>
    </w:rPr>
  </w:style>
  <w:style w:type="paragraph" w:customStyle="1" w:styleId="Style2">
    <w:name w:val="Style2"/>
    <w:basedOn w:val="2"/>
    <w:rsid w:val="004B26C4"/>
    <w:rPr>
      <w:rFonts w:ascii="Palatino Linotype" w:hAnsi="Palatino Linotype" w:cs="Arial"/>
      <w:sz w:val="20"/>
      <w:szCs w:val="20"/>
    </w:rPr>
  </w:style>
  <w:style w:type="paragraph" w:customStyle="1" w:styleId="18">
    <w:name w:val="Χωρίς διάστιχο1"/>
    <w:basedOn w:val="a4"/>
    <w:rsid w:val="004B26C4"/>
    <w:rPr>
      <w:lang w:val="nl-NL"/>
    </w:rPr>
  </w:style>
  <w:style w:type="paragraph" w:customStyle="1" w:styleId="FNT">
    <w:name w:val="FNT"/>
    <w:basedOn w:val="a4"/>
    <w:rsid w:val="004B26C4"/>
    <w:pPr>
      <w:ind w:left="142" w:hanging="142"/>
    </w:pPr>
    <w:rPr>
      <w:rFonts w:ascii="Palatino" w:hAnsi="Palatino" w:cs="Palatino"/>
      <w:lang w:val="de-DE" w:eastAsia="de-DE"/>
    </w:rPr>
  </w:style>
  <w:style w:type="paragraph" w:customStyle="1" w:styleId="Petit">
    <w:name w:val="Petit"/>
    <w:basedOn w:val="a0"/>
    <w:next w:val="a0"/>
    <w:rsid w:val="004B26C4"/>
    <w:pPr>
      <w:spacing w:before="60" w:after="60" w:line="210" w:lineRule="exact"/>
      <w:ind w:left="340"/>
      <w:contextualSpacing/>
    </w:pPr>
    <w:rPr>
      <w:noProof/>
      <w:sz w:val="18"/>
      <w:szCs w:val="20"/>
      <w:lang w:val="en-US"/>
    </w:rPr>
  </w:style>
  <w:style w:type="paragraph" w:customStyle="1" w:styleId="SN">
    <w:name w:val="S/N"/>
    <w:basedOn w:val="a0"/>
    <w:rsid w:val="004B26C4"/>
    <w:pPr>
      <w:jc w:val="both"/>
    </w:pPr>
    <w:rPr>
      <w:rFonts w:ascii="Palatino Linotype" w:hAnsi="Palatino Linotype"/>
      <w:lang w:val="en-GB" w:eastAsia="de-DE"/>
    </w:rPr>
  </w:style>
  <w:style w:type="paragraph" w:customStyle="1" w:styleId="SE">
    <w:name w:val="S/E"/>
    <w:basedOn w:val="SN"/>
    <w:rsid w:val="004B26C4"/>
    <w:pPr>
      <w:ind w:firstLine="340"/>
    </w:pPr>
  </w:style>
  <w:style w:type="paragraph" w:customStyle="1" w:styleId="FN0">
    <w:name w:val="FN"/>
    <w:basedOn w:val="a4"/>
    <w:rsid w:val="004B26C4"/>
    <w:pPr>
      <w:tabs>
        <w:tab w:val="left" w:pos="340"/>
      </w:tabs>
      <w:ind w:left="340" w:hanging="340"/>
    </w:pPr>
    <w:rPr>
      <w:rFonts w:ascii="Palatino Linotype" w:hAnsi="Palatino Linotype"/>
      <w:lang w:val="en-GB" w:eastAsia="de-DE"/>
    </w:rPr>
  </w:style>
  <w:style w:type="character" w:customStyle="1" w:styleId="FormatvorlageFunotenzeichenPalatinoLinotypeLateinFett">
    <w:name w:val="Formatvorlage Fußnotenzeichen + Palatino Linotype (Latein) Fett"/>
    <w:rsid w:val="004B26C4"/>
    <w:rPr>
      <w:rFonts w:ascii="Palatino Linotype" w:hAnsi="Palatino Linotype"/>
      <w:dstrike w:val="0"/>
      <w:vertAlign w:val="superscript"/>
    </w:rPr>
  </w:style>
  <w:style w:type="paragraph" w:customStyle="1" w:styleId="19">
    <w:name w:val="Ü1"/>
    <w:basedOn w:val="SN"/>
    <w:rsid w:val="004B26C4"/>
    <w:rPr>
      <w:i/>
    </w:rPr>
  </w:style>
  <w:style w:type="paragraph" w:customStyle="1" w:styleId="Literaturverz">
    <w:name w:val="Literaturverz"/>
    <w:basedOn w:val="a0"/>
    <w:rsid w:val="004B26C4"/>
    <w:pPr>
      <w:widowControl w:val="0"/>
      <w:tabs>
        <w:tab w:val="left" w:pos="-720"/>
      </w:tabs>
      <w:ind w:left="709" w:hanging="709"/>
      <w:jc w:val="both"/>
    </w:pPr>
    <w:rPr>
      <w:rFonts w:ascii="CG Times" w:hAnsi="CG Times"/>
      <w:snapToGrid w:val="0"/>
      <w:sz w:val="22"/>
      <w:szCs w:val="20"/>
      <w:lang w:val="de-DE" w:eastAsia="de-DE"/>
    </w:rPr>
  </w:style>
  <w:style w:type="character" w:customStyle="1" w:styleId="Caractredenotedebasdepage">
    <w:name w:val="Caractère de note de bas de page"/>
    <w:rsid w:val="004B26C4"/>
    <w:rPr>
      <w:rFonts w:ascii="Times New Roman" w:hAnsi="Times New Roman"/>
      <w:sz w:val="24"/>
      <w:vertAlign w:val="superscript"/>
    </w:rPr>
  </w:style>
  <w:style w:type="paragraph" w:customStyle="1" w:styleId="snsgcita">
    <w:name w:val="snsg_cita"/>
    <w:basedOn w:val="a0"/>
    <w:rsid w:val="004B26C4"/>
    <w:pPr>
      <w:widowControl w:val="0"/>
      <w:autoSpaceDE w:val="0"/>
      <w:autoSpaceDN w:val="0"/>
      <w:adjustRightInd w:val="0"/>
    </w:pPr>
    <w:rPr>
      <w:rFonts w:ascii="Times" w:hAnsi="Times"/>
      <w:lang w:val="en-US"/>
    </w:rPr>
  </w:style>
  <w:style w:type="paragraph" w:customStyle="1" w:styleId="aff">
    <w:name w:val="Υποσημείωση"/>
    <w:basedOn w:val="a4"/>
    <w:rsid w:val="004B26C4"/>
    <w:pPr>
      <w:spacing w:before="120"/>
      <w:jc w:val="both"/>
    </w:pPr>
    <w:rPr>
      <w:rFonts w:ascii="MgOldTimes UC Pol" w:hAnsi="MgOldTimes UC Pol"/>
      <w:lang w:val="en-US"/>
    </w:rPr>
  </w:style>
  <w:style w:type="character" w:customStyle="1" w:styleId="Chard">
    <w:name w:val="Υποσημείωση Char"/>
    <w:rsid w:val="004B26C4"/>
    <w:rPr>
      <w:rFonts w:ascii="MgOldTimes UC Pol" w:hAnsi="MgOldTimes UC Pol"/>
      <w:b/>
      <w:bCs/>
      <w:sz w:val="28"/>
      <w:szCs w:val="28"/>
      <w:lang w:val="en-US" w:eastAsia="el-GR" w:bidi="ar-SA"/>
    </w:rPr>
  </w:style>
  <w:style w:type="character" w:customStyle="1" w:styleId="CharChar4">
    <w:name w:val="Char Char4"/>
    <w:rsid w:val="004B26C4"/>
    <w:rPr>
      <w:rFonts w:ascii="Segoe UI" w:eastAsia="Times New Roman" w:hAnsi="Segoe UI" w:cs="Times New Roman"/>
      <w:b/>
      <w:bCs/>
      <w:color w:val="365F91"/>
      <w:sz w:val="28"/>
      <w:szCs w:val="28"/>
    </w:rPr>
  </w:style>
  <w:style w:type="paragraph" w:customStyle="1" w:styleId="msonormalcxspmiddle">
    <w:name w:val="msonormalcxspmiddle"/>
    <w:basedOn w:val="a0"/>
    <w:rsid w:val="004B26C4"/>
    <w:pPr>
      <w:spacing w:before="100" w:beforeAutospacing="1" w:after="100" w:afterAutospacing="1"/>
    </w:pPr>
  </w:style>
  <w:style w:type="paragraph" w:customStyle="1" w:styleId="msonormalcxsplast">
    <w:name w:val="msonormalcxsplast"/>
    <w:basedOn w:val="a0"/>
    <w:rsid w:val="004B26C4"/>
    <w:pPr>
      <w:spacing w:before="100" w:beforeAutospacing="1" w:after="100" w:afterAutospacing="1"/>
    </w:pPr>
  </w:style>
  <w:style w:type="paragraph" w:styleId="aff0">
    <w:name w:val="Plain Text"/>
    <w:basedOn w:val="a0"/>
    <w:next w:val="a0"/>
    <w:link w:val="Chare"/>
    <w:rsid w:val="004B26C4"/>
    <w:pPr>
      <w:autoSpaceDE w:val="0"/>
      <w:autoSpaceDN w:val="0"/>
      <w:adjustRightInd w:val="0"/>
    </w:pPr>
  </w:style>
  <w:style w:type="character" w:customStyle="1" w:styleId="Chare">
    <w:name w:val="Απλό κείμενο Char"/>
    <w:basedOn w:val="a1"/>
    <w:link w:val="aff0"/>
    <w:rsid w:val="004B26C4"/>
    <w:rPr>
      <w:rFonts w:ascii="Times New Roman" w:eastAsia="Times New Roman" w:hAnsi="Times New Roman" w:cs="Times New Roman"/>
      <w:sz w:val="24"/>
      <w:szCs w:val="24"/>
      <w:lang w:eastAsia="el-GR"/>
    </w:rPr>
  </w:style>
  <w:style w:type="character" w:customStyle="1" w:styleId="text31">
    <w:name w:val="text31"/>
    <w:rsid w:val="004B26C4"/>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4B26C4"/>
    <w:pPr>
      <w:jc w:val="both"/>
    </w:pPr>
    <w:rPr>
      <w:rFonts w:ascii="Palatino Linotype" w:hAnsi="Palatino Linotype"/>
      <w:szCs w:val="20"/>
      <w:lang w:val="de-DE"/>
    </w:rPr>
  </w:style>
  <w:style w:type="character" w:customStyle="1" w:styleId="Charf">
    <w:name w:val="Char"/>
    <w:rsid w:val="004B26C4"/>
    <w:rPr>
      <w:rFonts w:ascii="Book Antiqua" w:hAnsi="Book Antiqua"/>
      <w:sz w:val="24"/>
      <w:szCs w:val="24"/>
      <w:u w:val="single"/>
      <w:lang w:val="en-US" w:eastAsia="el-GR" w:bidi="ar-SA"/>
    </w:rPr>
  </w:style>
  <w:style w:type="paragraph" w:customStyle="1" w:styleId="FR1">
    <w:name w:val="FR1"/>
    <w:rsid w:val="004B26C4"/>
    <w:pPr>
      <w:widowControl w:val="0"/>
      <w:spacing w:after="0" w:line="260" w:lineRule="auto"/>
      <w:ind w:left="320" w:right="600" w:hanging="300"/>
    </w:pPr>
    <w:rPr>
      <w:rFonts w:ascii="Times New Roman" w:eastAsia="Times New Roman" w:hAnsi="Times New Roman" w:cs="Times New Roman"/>
      <w:snapToGrid w:val="0"/>
      <w:sz w:val="18"/>
      <w:szCs w:val="20"/>
      <w:lang w:eastAsia="de-DE"/>
    </w:rPr>
  </w:style>
  <w:style w:type="character" w:customStyle="1" w:styleId="orangelink">
    <w:name w:val="orangelink"/>
    <w:basedOn w:val="a1"/>
    <w:rsid w:val="004B26C4"/>
  </w:style>
  <w:style w:type="character" w:customStyle="1" w:styleId="arx">
    <w:name w:val="arx"/>
    <w:basedOn w:val="a1"/>
    <w:rsid w:val="004B26C4"/>
  </w:style>
  <w:style w:type="paragraph" w:customStyle="1" w:styleId="comment-footer">
    <w:name w:val="comment-footer"/>
    <w:basedOn w:val="a0"/>
    <w:rsid w:val="004B26C4"/>
    <w:pPr>
      <w:spacing w:before="100" w:beforeAutospacing="1" w:after="100" w:afterAutospacing="1"/>
    </w:pPr>
  </w:style>
  <w:style w:type="character" w:customStyle="1" w:styleId="authortitle">
    <w:name w:val="authortitle"/>
    <w:basedOn w:val="a1"/>
    <w:rsid w:val="004B26C4"/>
  </w:style>
  <w:style w:type="character" w:customStyle="1" w:styleId="writerahref">
    <w:name w:val="writer_ahref"/>
    <w:basedOn w:val="a1"/>
    <w:rsid w:val="004B26C4"/>
  </w:style>
  <w:style w:type="character" w:customStyle="1" w:styleId="subtitelbluefontfix">
    <w:name w:val="sub_titel_blue font_fix"/>
    <w:basedOn w:val="a1"/>
    <w:rsid w:val="004B26C4"/>
  </w:style>
  <w:style w:type="paragraph" w:customStyle="1" w:styleId="lemma">
    <w:name w:val="lemma"/>
    <w:basedOn w:val="a0"/>
    <w:rsid w:val="004B26C4"/>
    <w:pPr>
      <w:spacing w:before="100" w:beforeAutospacing="1" w:after="100" w:afterAutospacing="1"/>
    </w:pPr>
  </w:style>
  <w:style w:type="character" w:customStyle="1" w:styleId="f">
    <w:name w:val="f"/>
    <w:basedOn w:val="a1"/>
    <w:rsid w:val="004B26C4"/>
  </w:style>
  <w:style w:type="character" w:customStyle="1" w:styleId="deltiosummaryspan">
    <w:name w:val="deltio_summary_span"/>
    <w:basedOn w:val="a1"/>
    <w:rsid w:val="004B26C4"/>
  </w:style>
  <w:style w:type="character" w:customStyle="1" w:styleId="cit-print-date">
    <w:name w:val="cit-print-date"/>
    <w:basedOn w:val="a1"/>
    <w:rsid w:val="004B26C4"/>
  </w:style>
  <w:style w:type="character" w:customStyle="1" w:styleId="cit-sep">
    <w:name w:val="cit-sep"/>
    <w:basedOn w:val="a1"/>
    <w:rsid w:val="004B26C4"/>
  </w:style>
  <w:style w:type="character" w:customStyle="1" w:styleId="cit-vol">
    <w:name w:val="cit-vol"/>
    <w:basedOn w:val="a1"/>
    <w:rsid w:val="004B26C4"/>
  </w:style>
  <w:style w:type="character" w:customStyle="1" w:styleId="cit-issue">
    <w:name w:val="cit-issue"/>
    <w:basedOn w:val="a1"/>
    <w:rsid w:val="004B26C4"/>
  </w:style>
  <w:style w:type="character" w:customStyle="1" w:styleId="cit-pages">
    <w:name w:val="cit-pages"/>
    <w:basedOn w:val="a1"/>
    <w:rsid w:val="004B26C4"/>
  </w:style>
  <w:style w:type="character" w:customStyle="1" w:styleId="cit-first-page">
    <w:name w:val="cit-first-page"/>
    <w:basedOn w:val="a1"/>
    <w:rsid w:val="004B26C4"/>
  </w:style>
  <w:style w:type="character" w:customStyle="1" w:styleId="cit-last-page">
    <w:name w:val="cit-last-page"/>
    <w:basedOn w:val="a1"/>
    <w:rsid w:val="004B26C4"/>
  </w:style>
  <w:style w:type="character" w:customStyle="1" w:styleId="aff1">
    <w:name w:val="Σώμα κειμένου_"/>
    <w:link w:val="1a"/>
    <w:rsid w:val="004B26C4"/>
    <w:rPr>
      <w:rFonts w:ascii="Times New Roman" w:eastAsia="Times New Roman" w:hAnsi="Times New Roman"/>
      <w:sz w:val="19"/>
      <w:szCs w:val="19"/>
      <w:shd w:val="clear" w:color="auto" w:fill="FFFFFF"/>
    </w:rPr>
  </w:style>
  <w:style w:type="paragraph" w:customStyle="1" w:styleId="1a">
    <w:name w:val="Σώμα κειμένου1"/>
    <w:basedOn w:val="a0"/>
    <w:link w:val="aff1"/>
    <w:rsid w:val="004B26C4"/>
    <w:pPr>
      <w:shd w:val="clear" w:color="auto" w:fill="FFFFFF"/>
      <w:spacing w:before="840" w:line="264" w:lineRule="exact"/>
      <w:jc w:val="both"/>
    </w:pPr>
    <w:rPr>
      <w:rFonts w:cstheme="minorBidi"/>
      <w:sz w:val="19"/>
      <w:szCs w:val="19"/>
      <w:lang w:eastAsia="en-US"/>
    </w:rPr>
  </w:style>
  <w:style w:type="character" w:customStyle="1" w:styleId="aff2">
    <w:name w:val="Σώμα κειμένου + Πλάγια γραφή"/>
    <w:rsid w:val="004B26C4"/>
    <w:rPr>
      <w:rFonts w:ascii="Times New Roman" w:eastAsia="Times New Roman" w:hAnsi="Times New Roman" w:cs="Times New Roman"/>
      <w:i/>
      <w:iCs/>
      <w:sz w:val="19"/>
      <w:szCs w:val="19"/>
      <w:shd w:val="clear" w:color="auto" w:fill="FFFFFF"/>
    </w:rPr>
  </w:style>
  <w:style w:type="character" w:customStyle="1" w:styleId="1b">
    <w:name w:val="Υπότιτλος1"/>
    <w:basedOn w:val="a1"/>
    <w:rsid w:val="004B26C4"/>
  </w:style>
  <w:style w:type="character" w:customStyle="1" w:styleId="FootnoteCharacters">
    <w:name w:val="Footnote Characters"/>
    <w:rsid w:val="004B26C4"/>
    <w:rPr>
      <w:vertAlign w:val="superscript"/>
    </w:rPr>
  </w:style>
  <w:style w:type="character" w:customStyle="1" w:styleId="z-Char0">
    <w:name w:val="z-Αρχή φόρμας Char"/>
    <w:link w:val="z-0"/>
    <w:uiPriority w:val="99"/>
    <w:semiHidden/>
    <w:rsid w:val="004B26C4"/>
    <w:rPr>
      <w:rFonts w:ascii="Arial" w:eastAsia="Times New Roman" w:hAnsi="Arial" w:cs="Arial"/>
      <w:vanish/>
      <w:sz w:val="16"/>
      <w:szCs w:val="16"/>
    </w:rPr>
  </w:style>
  <w:style w:type="paragraph" w:styleId="z-0">
    <w:name w:val="HTML Top of Form"/>
    <w:basedOn w:val="a0"/>
    <w:next w:val="a0"/>
    <w:link w:val="z-Char0"/>
    <w:hidden/>
    <w:uiPriority w:val="99"/>
    <w:semiHidden/>
    <w:unhideWhenUsed/>
    <w:rsid w:val="004B26C4"/>
    <w:pPr>
      <w:pBdr>
        <w:bottom w:val="single" w:sz="6" w:space="1" w:color="auto"/>
      </w:pBdr>
      <w:jc w:val="center"/>
    </w:pPr>
    <w:rPr>
      <w:rFonts w:ascii="Arial" w:hAnsi="Arial" w:cs="Arial"/>
      <w:vanish/>
      <w:sz w:val="16"/>
      <w:szCs w:val="16"/>
      <w:lang w:eastAsia="en-US"/>
    </w:rPr>
  </w:style>
  <w:style w:type="character" w:customStyle="1" w:styleId="z-Char1">
    <w:name w:val="z-Αρχή φόρμας Char1"/>
    <w:basedOn w:val="a1"/>
    <w:uiPriority w:val="99"/>
    <w:semiHidden/>
    <w:rsid w:val="004B26C4"/>
    <w:rPr>
      <w:rFonts w:ascii="Arial" w:eastAsia="Times New Roman" w:hAnsi="Arial" w:cs="Arial"/>
      <w:vanish/>
      <w:sz w:val="16"/>
      <w:szCs w:val="16"/>
      <w:lang w:eastAsia="el-GR"/>
    </w:rPr>
  </w:style>
  <w:style w:type="character" w:customStyle="1" w:styleId="reference-text">
    <w:name w:val="reference-text"/>
    <w:basedOn w:val="a1"/>
    <w:rsid w:val="004B26C4"/>
  </w:style>
  <w:style w:type="character" w:customStyle="1" w:styleId="pagenum">
    <w:name w:val="pagenum"/>
    <w:basedOn w:val="a1"/>
    <w:rsid w:val="004B26C4"/>
  </w:style>
  <w:style w:type="character" w:customStyle="1" w:styleId="hit">
    <w:name w:val="hit"/>
    <w:basedOn w:val="a1"/>
    <w:rsid w:val="004B26C4"/>
  </w:style>
  <w:style w:type="character" w:customStyle="1" w:styleId="r">
    <w:name w:val="r"/>
    <w:basedOn w:val="a1"/>
    <w:rsid w:val="004B26C4"/>
  </w:style>
  <w:style w:type="paragraph" w:customStyle="1" w:styleId="12d">
    <w:name w:val="12d"/>
    <w:basedOn w:val="a0"/>
    <w:rsid w:val="004B26C4"/>
    <w:pPr>
      <w:spacing w:before="100" w:beforeAutospacing="1" w:after="100" w:afterAutospacing="1"/>
    </w:pPr>
    <w:rPr>
      <w:rFonts w:ascii="Arial" w:hAnsi="Arial" w:cs="Arial"/>
      <w:sz w:val="20"/>
      <w:szCs w:val="20"/>
    </w:rPr>
  </w:style>
  <w:style w:type="paragraph" w:customStyle="1" w:styleId="Default">
    <w:name w:val="Default"/>
    <w:rsid w:val="004B26C4"/>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rPr>
  </w:style>
  <w:style w:type="paragraph" w:customStyle="1" w:styleId="booktitle">
    <w:name w:val="booktitle"/>
    <w:basedOn w:val="a0"/>
    <w:rsid w:val="004B26C4"/>
    <w:pPr>
      <w:spacing w:before="100" w:beforeAutospacing="1" w:after="100" w:afterAutospacing="1"/>
    </w:pPr>
  </w:style>
  <w:style w:type="character" w:customStyle="1" w:styleId="mw-headline">
    <w:name w:val="mw-headline"/>
    <w:basedOn w:val="a1"/>
    <w:rsid w:val="004B26C4"/>
  </w:style>
  <w:style w:type="character" w:customStyle="1" w:styleId="rentlink">
    <w:name w:val="rentlink"/>
    <w:basedOn w:val="a1"/>
    <w:rsid w:val="004B26C4"/>
  </w:style>
  <w:style w:type="character" w:customStyle="1" w:styleId="num-ratings">
    <w:name w:val="num-ratings"/>
    <w:basedOn w:val="a1"/>
    <w:rsid w:val="004B26C4"/>
  </w:style>
  <w:style w:type="character" w:customStyle="1" w:styleId="count">
    <w:name w:val="count"/>
    <w:basedOn w:val="a1"/>
    <w:rsid w:val="004B26C4"/>
  </w:style>
  <w:style w:type="character" w:customStyle="1" w:styleId="bylinepipe">
    <w:name w:val="bylinepipe"/>
    <w:basedOn w:val="a1"/>
    <w:rsid w:val="004B26C4"/>
  </w:style>
  <w:style w:type="character" w:customStyle="1" w:styleId="spelle">
    <w:name w:val="spelle"/>
    <w:basedOn w:val="a1"/>
    <w:rsid w:val="004B26C4"/>
  </w:style>
  <w:style w:type="character" w:customStyle="1" w:styleId="tilde">
    <w:name w:val="tilde"/>
    <w:basedOn w:val="a1"/>
    <w:rsid w:val="004B26C4"/>
  </w:style>
  <w:style w:type="character" w:styleId="HTML0">
    <w:name w:val="HTML Acronym"/>
    <w:basedOn w:val="a1"/>
    <w:uiPriority w:val="99"/>
    <w:semiHidden/>
    <w:unhideWhenUsed/>
    <w:rsid w:val="004B26C4"/>
  </w:style>
  <w:style w:type="paragraph" w:customStyle="1" w:styleId="series">
    <w:name w:val="series"/>
    <w:basedOn w:val="a0"/>
    <w:rsid w:val="004B26C4"/>
    <w:pPr>
      <w:spacing w:before="100" w:beforeAutospacing="1" w:after="100" w:afterAutospacing="1"/>
    </w:pPr>
  </w:style>
  <w:style w:type="character" w:customStyle="1" w:styleId="mathjaximage">
    <w:name w:val="mathjaximage"/>
    <w:basedOn w:val="a1"/>
    <w:rsid w:val="004B26C4"/>
  </w:style>
  <w:style w:type="character" w:customStyle="1" w:styleId="alt-edited">
    <w:name w:val="alt-edited"/>
    <w:basedOn w:val="a1"/>
    <w:rsid w:val="004B26C4"/>
  </w:style>
  <w:style w:type="paragraph" w:customStyle="1" w:styleId="aff3">
    <w:name w:val="Προεπιλογή"/>
    <w:rsid w:val="004B26C4"/>
    <w:pPr>
      <w:widowControl w:val="0"/>
      <w:suppressAutoHyphens/>
      <w:spacing w:after="0" w:line="240" w:lineRule="auto"/>
      <w:jc w:val="both"/>
    </w:pPr>
    <w:rPr>
      <w:rFonts w:ascii="Palatino" w:eastAsia="ヒラギノ角ゴ Pro W3" w:hAnsi="Palatino" w:cs="Times New Roman"/>
      <w:color w:val="000000"/>
      <w:szCs w:val="20"/>
      <w:lang w:eastAsia="el-GR"/>
    </w:rPr>
  </w:style>
  <w:style w:type="character" w:customStyle="1" w:styleId="aff4">
    <w:name w:val="Σύμβολο υποσημείωσης"/>
    <w:rsid w:val="004B26C4"/>
    <w:rPr>
      <w:color w:val="000000"/>
      <w:sz w:val="20"/>
      <w:vertAlign w:val="superscript"/>
    </w:rPr>
  </w:style>
  <w:style w:type="paragraph" w:customStyle="1" w:styleId="210">
    <w:name w:val="Επικεφαλίδα 21"/>
    <w:next w:val="aff3"/>
    <w:rsid w:val="004B26C4"/>
    <w:pPr>
      <w:keepNext/>
      <w:widowControl w:val="0"/>
      <w:suppressAutoHyphens/>
      <w:spacing w:after="0" w:line="240" w:lineRule="auto"/>
      <w:jc w:val="both"/>
    </w:pPr>
    <w:rPr>
      <w:rFonts w:ascii="Palatino Bold Italic" w:eastAsia="ヒラギノ角ゴ Pro W3" w:hAnsi="Palatino Bold Italic" w:cs="Times New Roman"/>
      <w:color w:val="000000"/>
      <w:sz w:val="24"/>
      <w:szCs w:val="20"/>
      <w:lang w:val="en-GB" w:eastAsia="el-GR"/>
    </w:rPr>
  </w:style>
  <w:style w:type="character" w:customStyle="1" w:styleId="aff5">
    <w:name w:val="Έμφασις"/>
    <w:rsid w:val="004B26C4"/>
    <w:rPr>
      <w:rFonts w:ascii="Lucida Grande" w:eastAsia="ヒラギノ角ゴ Pro W3" w:hAnsi="Lucida Grande"/>
      <w:b w:val="0"/>
      <w:i w:val="0"/>
      <w:color w:val="000000"/>
      <w:sz w:val="20"/>
    </w:rPr>
  </w:style>
  <w:style w:type="character" w:customStyle="1" w:styleId="Internet">
    <w:name w:val="Δεσμός Internet"/>
    <w:rsid w:val="004B26C4"/>
    <w:rPr>
      <w:color w:val="0000FF"/>
      <w:sz w:val="20"/>
      <w:u w:val="single"/>
    </w:rPr>
  </w:style>
  <w:style w:type="character" w:customStyle="1" w:styleId="Funotenzeichen1">
    <w:name w:val="Fußnotenzeichen1"/>
    <w:rsid w:val="004B26C4"/>
  </w:style>
  <w:style w:type="character" w:customStyle="1" w:styleId="berschrift2Zchn">
    <w:name w:val="Überschrift 2 Zchn"/>
    <w:rsid w:val="004B26C4"/>
    <w:rPr>
      <w:rFonts w:ascii="Palatino Linotype" w:eastAsia="Times New Roman" w:hAnsi="Palatino Linotype" w:cs="Times New Roman"/>
      <w:b/>
      <w:bCs/>
      <w:caps/>
      <w:lang w:bidi="he-IL"/>
    </w:rPr>
  </w:style>
  <w:style w:type="paragraph" w:customStyle="1" w:styleId="TabellenInhalt">
    <w:name w:val="Tabellen Inhalt"/>
    <w:basedOn w:val="a0"/>
    <w:rsid w:val="004B26C4"/>
    <w:pPr>
      <w:widowControl w:val="0"/>
      <w:suppressLineNumbers/>
      <w:suppressAutoHyphens/>
    </w:pPr>
    <w:rPr>
      <w:rFonts w:ascii="Liberation Serif" w:eastAsia="Droid Sans Fallback" w:hAnsi="Liberation Serif" w:cs="FreeSans"/>
      <w:kern w:val="1"/>
      <w:lang w:val="de-DE" w:eastAsia="zh-CN" w:bidi="hi-IN"/>
    </w:rPr>
  </w:style>
  <w:style w:type="paragraph" w:customStyle="1" w:styleId="Textkrper21">
    <w:name w:val="Textkörper 21"/>
    <w:basedOn w:val="a0"/>
    <w:rsid w:val="004B26C4"/>
    <w:pPr>
      <w:widowControl w:val="0"/>
      <w:suppressAutoHyphens/>
      <w:jc w:val="both"/>
    </w:pPr>
    <w:rPr>
      <w:rFonts w:ascii="Palatino Linotype" w:eastAsia="Droid Sans Fallback" w:hAnsi="Palatino Linotype" w:cs="Palatino Linotype"/>
      <w:kern w:val="1"/>
      <w:lang w:eastAsia="zh-CN" w:bidi="he-IL"/>
    </w:rPr>
  </w:style>
  <w:style w:type="character" w:customStyle="1" w:styleId="Funotenanker">
    <w:name w:val="Fußnotenanker"/>
    <w:rsid w:val="004B26C4"/>
    <w:rPr>
      <w:vertAlign w:val="superscript"/>
    </w:rPr>
  </w:style>
  <w:style w:type="character" w:customStyle="1" w:styleId="greek">
    <w:name w:val="greek"/>
    <w:basedOn w:val="a1"/>
    <w:rsid w:val="004B26C4"/>
  </w:style>
  <w:style w:type="table" w:styleId="aff6">
    <w:name w:val="Table Grid"/>
    <w:basedOn w:val="a2"/>
    <w:uiPriority w:val="59"/>
    <w:rsid w:val="004B26C4"/>
    <w:pPr>
      <w:spacing w:after="0" w:line="240" w:lineRule="auto"/>
    </w:pPr>
    <w:rPr>
      <w:rFonts w:ascii="Calibri" w:eastAsia="Calibri"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eign">
    <w:name w:val="foreign"/>
    <w:basedOn w:val="a1"/>
    <w:rsid w:val="004B26C4"/>
    <w:rPr>
      <w:rFonts w:ascii="Arial" w:hAnsi="Arial" w:cs="Arial" w:hint="default"/>
    </w:rPr>
  </w:style>
  <w:style w:type="character" w:customStyle="1" w:styleId="WebChar">
    <w:name w:val="Κανονικό (Web) Char"/>
    <w:basedOn w:val="a1"/>
    <w:link w:val="Web"/>
    <w:uiPriority w:val="99"/>
    <w:rsid w:val="004B26C4"/>
    <w:rPr>
      <w:rFonts w:ascii="Times New Roman" w:eastAsia="Times New Roman" w:hAnsi="Times New Roman" w:cs="Times New Roman"/>
      <w:sz w:val="24"/>
      <w:szCs w:val="24"/>
      <w:lang w:eastAsia="el-GR"/>
    </w:rPr>
  </w:style>
  <w:style w:type="character" w:customStyle="1" w:styleId="A23">
    <w:name w:val="A23"/>
    <w:uiPriority w:val="99"/>
    <w:rsid w:val="004B26C4"/>
    <w:rPr>
      <w:rFonts w:cs="Arial Black"/>
      <w:color w:val="000000"/>
      <w:sz w:val="25"/>
      <w:szCs w:val="25"/>
    </w:rPr>
  </w:style>
  <w:style w:type="character" w:customStyle="1" w:styleId="A48">
    <w:name w:val="A48"/>
    <w:uiPriority w:val="99"/>
    <w:rsid w:val="004B26C4"/>
    <w:rPr>
      <w:rFonts w:ascii="Arial" w:hAnsi="Arial" w:cs="Arial"/>
      <w:i/>
      <w:iCs/>
      <w:color w:val="000000"/>
      <w:sz w:val="25"/>
      <w:szCs w:val="25"/>
    </w:rPr>
  </w:style>
  <w:style w:type="character" w:customStyle="1" w:styleId="berschrift1Zchn">
    <w:name w:val="Überschrift 1 Zchn"/>
    <w:basedOn w:val="a1"/>
    <w:link w:val="1CharChar1"/>
    <w:uiPriority w:val="9"/>
    <w:rsid w:val="004B26C4"/>
    <w:rPr>
      <w:rFonts w:ascii="Cambria" w:eastAsia="Times New Roman" w:hAnsi="Cambria"/>
      <w:color w:val="365F91"/>
      <w:sz w:val="32"/>
      <w:szCs w:val="32"/>
    </w:rPr>
  </w:style>
  <w:style w:type="character" w:customStyle="1" w:styleId="berschrift3Zchn">
    <w:name w:val="Überschrift 3 Zchn"/>
    <w:basedOn w:val="a1"/>
    <w:uiPriority w:val="99"/>
    <w:rsid w:val="004B26C4"/>
    <w:rPr>
      <w:rFonts w:ascii="Cambria" w:eastAsia="Times New Roman" w:hAnsi="Cambria" w:cs="Times New Roman"/>
      <w:b/>
      <w:bCs/>
      <w:color w:val="4F81BD"/>
    </w:rPr>
  </w:style>
  <w:style w:type="character" w:customStyle="1" w:styleId="berschrift4Zchn">
    <w:name w:val="Überschrift 4 Zchn"/>
    <w:basedOn w:val="a1"/>
    <w:uiPriority w:val="9"/>
    <w:rsid w:val="004B26C4"/>
    <w:rPr>
      <w:rFonts w:ascii="Cambria" w:eastAsia="Times New Roman" w:hAnsi="Cambria" w:cs="Times New Roman"/>
      <w:i/>
      <w:iCs/>
      <w:color w:val="365F91"/>
    </w:rPr>
  </w:style>
  <w:style w:type="character" w:customStyle="1" w:styleId="Hyperlink1">
    <w:name w:val="Hyperlink1"/>
    <w:basedOn w:val="a1"/>
    <w:uiPriority w:val="99"/>
    <w:unhideWhenUsed/>
    <w:rsid w:val="004B26C4"/>
    <w:rPr>
      <w:color w:val="0000FF"/>
      <w:u w:val="single"/>
    </w:rPr>
  </w:style>
  <w:style w:type="character" w:customStyle="1" w:styleId="KommentartextZchn1">
    <w:name w:val="Kommentartext Zchn1"/>
    <w:basedOn w:val="a1"/>
    <w:uiPriority w:val="99"/>
    <w:semiHidden/>
    <w:rsid w:val="004B26C4"/>
    <w:rPr>
      <w:sz w:val="20"/>
      <w:szCs w:val="20"/>
    </w:rPr>
  </w:style>
  <w:style w:type="character" w:customStyle="1" w:styleId="KommentarthemaZchn1">
    <w:name w:val="Kommentarthema Zchn1"/>
    <w:basedOn w:val="KommentartextZchn1"/>
    <w:uiPriority w:val="99"/>
    <w:semiHidden/>
    <w:rsid w:val="004B26C4"/>
    <w:rPr>
      <w:b/>
      <w:bCs/>
      <w:sz w:val="20"/>
      <w:szCs w:val="20"/>
    </w:rPr>
  </w:style>
  <w:style w:type="character" w:customStyle="1" w:styleId="apple-converted-space">
    <w:name w:val="apple-converted-space"/>
    <w:basedOn w:val="a1"/>
    <w:rsid w:val="004B26C4"/>
  </w:style>
  <w:style w:type="character" w:customStyle="1" w:styleId="footnote-text">
    <w:name w:val="footnote-text"/>
    <w:basedOn w:val="a1"/>
    <w:rsid w:val="004B26C4"/>
  </w:style>
  <w:style w:type="character" w:customStyle="1" w:styleId="BesuchterLink1">
    <w:name w:val="BesuchterLink1"/>
    <w:basedOn w:val="a1"/>
    <w:uiPriority w:val="99"/>
    <w:semiHidden/>
    <w:unhideWhenUsed/>
    <w:rsid w:val="004B26C4"/>
    <w:rPr>
      <w:color w:val="800080"/>
      <w:u w:val="single"/>
    </w:rPr>
  </w:style>
  <w:style w:type="character" w:customStyle="1" w:styleId="DokumentstrukturZchn1">
    <w:name w:val="Dokumentstruktur Zchn1"/>
    <w:basedOn w:val="a1"/>
    <w:uiPriority w:val="99"/>
    <w:semiHidden/>
    <w:rsid w:val="004B26C4"/>
    <w:rPr>
      <w:rFonts w:ascii="Segoe UI" w:hAnsi="Segoe UI" w:cs="Segoe UI"/>
      <w:sz w:val="16"/>
      <w:szCs w:val="16"/>
    </w:rPr>
  </w:style>
  <w:style w:type="character" w:customStyle="1" w:styleId="idiomproverb">
    <w:name w:val="idiom_proverb"/>
    <w:basedOn w:val="a1"/>
    <w:rsid w:val="004B26C4"/>
  </w:style>
  <w:style w:type="character" w:customStyle="1" w:styleId="HTMLMarkup">
    <w:name w:val="HTML Markup"/>
    <w:rsid w:val="004B26C4"/>
    <w:rPr>
      <w:vanish/>
      <w:color w:val="FF0000"/>
    </w:rPr>
  </w:style>
  <w:style w:type="character" w:customStyle="1" w:styleId="berschrift1Zchn1">
    <w:name w:val="Überschrift 1 Zchn1"/>
    <w:basedOn w:val="a1"/>
    <w:uiPriority w:val="9"/>
    <w:rsid w:val="004B26C4"/>
    <w:rPr>
      <w:rFonts w:ascii="Calibri Light" w:hAnsi="Calibri Light"/>
      <w:color w:val="2E74B5"/>
      <w:sz w:val="32"/>
      <w:szCs w:val="32"/>
    </w:rPr>
  </w:style>
  <w:style w:type="character" w:customStyle="1" w:styleId="CitaviBibliographyEntryZchn">
    <w:name w:val="Citavi Bibliography Entry Zchn"/>
    <w:basedOn w:val="a1"/>
    <w:link w:val="CitaviBibliographyEntry"/>
    <w:rsid w:val="004B26C4"/>
    <w:rPr>
      <w:rFonts w:ascii="Calibri" w:eastAsia="Calibri" w:hAnsi="Calibri" w:cs="Times New Roman"/>
      <w:sz w:val="20"/>
      <w:szCs w:val="20"/>
      <w:lang w:eastAsia="el-GR"/>
    </w:rPr>
  </w:style>
  <w:style w:type="character" w:customStyle="1" w:styleId="CitaviBibliographyHeadingZchn">
    <w:name w:val="Citavi Bibliography Heading Zchn"/>
    <w:basedOn w:val="a1"/>
    <w:link w:val="CitaviBibliographyHeading"/>
    <w:rsid w:val="004B26C4"/>
    <w:rPr>
      <w:rFonts w:ascii="Calibri Light" w:hAnsi="Calibri Light"/>
      <w:color w:val="2E74B5"/>
      <w:sz w:val="32"/>
      <w:szCs w:val="32"/>
    </w:rPr>
  </w:style>
  <w:style w:type="character" w:customStyle="1" w:styleId="hi1">
    <w:name w:val="hi1"/>
    <w:basedOn w:val="a1"/>
    <w:rsid w:val="004B26C4"/>
  </w:style>
  <w:style w:type="character" w:customStyle="1" w:styleId="authortag">
    <w:name w:val="author_tag"/>
    <w:basedOn w:val="a1"/>
    <w:rsid w:val="004B26C4"/>
  </w:style>
  <w:style w:type="character" w:customStyle="1" w:styleId="citright">
    <w:name w:val="citright"/>
    <w:basedOn w:val="a1"/>
    <w:rsid w:val="004B26C4"/>
  </w:style>
  <w:style w:type="character" w:customStyle="1" w:styleId="city">
    <w:name w:val="city"/>
    <w:basedOn w:val="a1"/>
    <w:rsid w:val="004B26C4"/>
  </w:style>
  <w:style w:type="character" w:customStyle="1" w:styleId="berschrift2Zchn1">
    <w:name w:val="Überschrift 2 Zchn1"/>
    <w:basedOn w:val="a1"/>
    <w:uiPriority w:val="9"/>
    <w:semiHidden/>
    <w:rsid w:val="004B26C4"/>
    <w:rPr>
      <w:rFonts w:ascii="Calibri Light" w:eastAsia="Times New Roman" w:hAnsi="Calibri Light" w:cs="Times New Roman"/>
      <w:color w:val="2E74B5"/>
      <w:sz w:val="26"/>
      <w:szCs w:val="26"/>
    </w:rPr>
  </w:style>
  <w:style w:type="character" w:customStyle="1" w:styleId="berschrift3Zchn1">
    <w:name w:val="Überschrift 3 Zchn1"/>
    <w:basedOn w:val="a1"/>
    <w:uiPriority w:val="9"/>
    <w:semiHidden/>
    <w:rsid w:val="004B26C4"/>
    <w:rPr>
      <w:rFonts w:ascii="Calibri Light" w:eastAsia="Times New Roman" w:hAnsi="Calibri Light" w:cs="Times New Roman"/>
      <w:color w:val="1F4D78"/>
      <w:sz w:val="24"/>
      <w:szCs w:val="24"/>
    </w:rPr>
  </w:style>
  <w:style w:type="character" w:customStyle="1" w:styleId="berschrift4Zchn1">
    <w:name w:val="Überschrift 4 Zchn1"/>
    <w:basedOn w:val="a1"/>
    <w:uiPriority w:val="9"/>
    <w:semiHidden/>
    <w:rsid w:val="004B26C4"/>
    <w:rPr>
      <w:rFonts w:ascii="Calibri Light" w:eastAsia="Times New Roman" w:hAnsi="Calibri Light" w:cs="Times New Roman"/>
      <w:i/>
      <w:iCs/>
      <w:color w:val="2E74B5"/>
    </w:rPr>
  </w:style>
  <w:style w:type="character" w:customStyle="1" w:styleId="TitelZchn1">
    <w:name w:val="Titel Zchn1"/>
    <w:basedOn w:val="a1"/>
    <w:uiPriority w:val="10"/>
    <w:rsid w:val="004B26C4"/>
    <w:rPr>
      <w:rFonts w:ascii="Calibri Light" w:eastAsia="Times New Roman" w:hAnsi="Calibri Light" w:cs="Times New Roman"/>
      <w:spacing w:val="-10"/>
      <w:sz w:val="56"/>
      <w:szCs w:val="56"/>
    </w:rPr>
  </w:style>
  <w:style w:type="character" w:customStyle="1" w:styleId="berschrift2Zchn2">
    <w:name w:val="Überschrift 2 Zchn2"/>
    <w:basedOn w:val="a1"/>
    <w:uiPriority w:val="9"/>
    <w:semiHidden/>
    <w:rsid w:val="004B26C4"/>
    <w:rPr>
      <w:rFonts w:ascii="Calibri Light" w:hAnsi="Calibri Light"/>
      <w:color w:val="2E74B5"/>
      <w:sz w:val="26"/>
      <w:szCs w:val="26"/>
    </w:rPr>
  </w:style>
  <w:style w:type="character" w:customStyle="1" w:styleId="berschrift3Zchn2">
    <w:name w:val="Überschrift 3 Zchn2"/>
    <w:basedOn w:val="a1"/>
    <w:uiPriority w:val="9"/>
    <w:semiHidden/>
    <w:rsid w:val="004B26C4"/>
    <w:rPr>
      <w:rFonts w:ascii="Calibri Light" w:hAnsi="Calibri Light"/>
      <w:color w:val="1F4D78"/>
      <w:sz w:val="24"/>
      <w:szCs w:val="24"/>
    </w:rPr>
  </w:style>
  <w:style w:type="character" w:customStyle="1" w:styleId="berschrift4Zchn2">
    <w:name w:val="Überschrift 4 Zchn2"/>
    <w:basedOn w:val="a1"/>
    <w:uiPriority w:val="9"/>
    <w:semiHidden/>
    <w:rsid w:val="004B26C4"/>
    <w:rPr>
      <w:rFonts w:ascii="Calibri Light" w:hAnsi="Calibri Light"/>
      <w:i/>
      <w:iCs/>
      <w:color w:val="2E74B5"/>
    </w:rPr>
  </w:style>
  <w:style w:type="character" w:customStyle="1" w:styleId="InternetLink">
    <w:name w:val="Internet Link"/>
    <w:basedOn w:val="a1"/>
    <w:uiPriority w:val="99"/>
    <w:semiHidden/>
    <w:unhideWhenUsed/>
    <w:rsid w:val="004B26C4"/>
    <w:rPr>
      <w:color w:val="0563C1"/>
      <w:u w:val="single"/>
    </w:rPr>
  </w:style>
  <w:style w:type="character" w:customStyle="1" w:styleId="TitelZchn2">
    <w:name w:val="Titel Zchn2"/>
    <w:basedOn w:val="a1"/>
    <w:uiPriority w:val="10"/>
    <w:rsid w:val="004B26C4"/>
    <w:rPr>
      <w:rFonts w:ascii="Calibri Light" w:hAnsi="Calibri Light"/>
      <w:spacing w:val="-10"/>
      <w:sz w:val="56"/>
      <w:szCs w:val="56"/>
    </w:rPr>
  </w:style>
  <w:style w:type="character" w:customStyle="1" w:styleId="ListLabel1">
    <w:name w:val="ListLabel 1"/>
    <w:rsid w:val="004B26C4"/>
    <w:rPr>
      <w:sz w:val="17"/>
      <w:szCs w:val="17"/>
    </w:rPr>
  </w:style>
  <w:style w:type="character" w:customStyle="1" w:styleId="ListLabel2">
    <w:name w:val="ListLabel 2"/>
    <w:rsid w:val="004B26C4"/>
    <w:rPr>
      <w:b w:val="0"/>
      <w:sz w:val="17"/>
      <w:szCs w:val="17"/>
    </w:rPr>
  </w:style>
  <w:style w:type="character" w:customStyle="1" w:styleId="ListLabel3">
    <w:name w:val="ListLabel 3"/>
    <w:rsid w:val="004B26C4"/>
    <w:rPr>
      <w:rFonts w:cs="Courier New"/>
    </w:rPr>
  </w:style>
  <w:style w:type="character" w:customStyle="1" w:styleId="ListLabel4">
    <w:name w:val="ListLabel 4"/>
    <w:rsid w:val="004B26C4"/>
    <w:rPr>
      <w:rFonts w:cs="Times New Roman"/>
    </w:rPr>
  </w:style>
  <w:style w:type="character" w:customStyle="1" w:styleId="ListLabel5">
    <w:name w:val="ListLabel 5"/>
    <w:rsid w:val="004B26C4"/>
    <w:rPr>
      <w:rFonts w:cs="SBL Greek"/>
    </w:rPr>
  </w:style>
  <w:style w:type="character" w:customStyle="1" w:styleId="ListLabel6">
    <w:name w:val="ListLabel 6"/>
    <w:rsid w:val="004B26C4"/>
    <w:rPr>
      <w:rFonts w:cs="Calibri"/>
    </w:rPr>
  </w:style>
  <w:style w:type="character" w:customStyle="1" w:styleId="FootnoteAnchor">
    <w:name w:val="Footnote Anchor"/>
    <w:rsid w:val="004B26C4"/>
    <w:rPr>
      <w:vertAlign w:val="superscript"/>
    </w:rPr>
  </w:style>
  <w:style w:type="character" w:customStyle="1" w:styleId="EndnoteAnchor">
    <w:name w:val="Endnote Anchor"/>
    <w:rsid w:val="004B26C4"/>
    <w:rPr>
      <w:vertAlign w:val="superscript"/>
    </w:rPr>
  </w:style>
  <w:style w:type="character" w:customStyle="1" w:styleId="ListLabel7">
    <w:name w:val="ListLabel 7"/>
    <w:rsid w:val="004B26C4"/>
    <w:rPr>
      <w:rFonts w:cs="Symbol"/>
    </w:rPr>
  </w:style>
  <w:style w:type="character" w:customStyle="1" w:styleId="EndnoteCharacters">
    <w:name w:val="Endnote Characters"/>
    <w:rsid w:val="004B26C4"/>
  </w:style>
  <w:style w:type="paragraph" w:customStyle="1" w:styleId="Heading">
    <w:name w:val="Heading"/>
    <w:basedOn w:val="a0"/>
    <w:next w:val="TextBody"/>
    <w:rsid w:val="004B26C4"/>
    <w:pPr>
      <w:keepNext/>
      <w:suppressAutoHyphens/>
      <w:spacing w:before="240" w:after="120" w:line="254" w:lineRule="auto"/>
    </w:pPr>
    <w:rPr>
      <w:rFonts w:ascii="Liberation Sans" w:eastAsia="Arial Unicode MS" w:hAnsi="Liberation Sans" w:cs="Arial Unicode MS"/>
      <w:color w:val="00000A"/>
      <w:sz w:val="28"/>
      <w:szCs w:val="28"/>
      <w:lang w:val="de-DE" w:eastAsia="en-US"/>
    </w:rPr>
  </w:style>
  <w:style w:type="paragraph" w:customStyle="1" w:styleId="TextBody">
    <w:name w:val="Text Body"/>
    <w:basedOn w:val="a0"/>
    <w:rsid w:val="004B26C4"/>
    <w:pPr>
      <w:suppressAutoHyphens/>
      <w:spacing w:after="140" w:line="288" w:lineRule="auto"/>
    </w:pPr>
    <w:rPr>
      <w:rFonts w:ascii="Calibri" w:eastAsia="Arial Unicode MS" w:hAnsi="Calibri" w:cs="Calibri"/>
      <w:color w:val="00000A"/>
      <w:sz w:val="22"/>
      <w:szCs w:val="22"/>
      <w:lang w:val="de-DE" w:eastAsia="en-US"/>
    </w:rPr>
  </w:style>
  <w:style w:type="paragraph" w:styleId="aff7">
    <w:name w:val="List"/>
    <w:basedOn w:val="TextBody"/>
    <w:uiPriority w:val="99"/>
    <w:rsid w:val="004B26C4"/>
  </w:style>
  <w:style w:type="paragraph" w:styleId="aff8">
    <w:name w:val="caption"/>
    <w:basedOn w:val="a0"/>
    <w:uiPriority w:val="35"/>
    <w:qFormat/>
    <w:rsid w:val="004B26C4"/>
    <w:pPr>
      <w:suppressLineNumbers/>
      <w:suppressAutoHyphens/>
      <w:spacing w:before="120" w:after="120" w:line="254" w:lineRule="auto"/>
    </w:pPr>
    <w:rPr>
      <w:rFonts w:ascii="Calibri" w:eastAsia="Arial Unicode MS" w:hAnsi="Calibri" w:cs="Calibri"/>
      <w:i/>
      <w:iCs/>
      <w:color w:val="00000A"/>
      <w:lang w:val="de-DE" w:eastAsia="en-US"/>
    </w:rPr>
  </w:style>
  <w:style w:type="paragraph" w:customStyle="1" w:styleId="Index">
    <w:name w:val="Index"/>
    <w:basedOn w:val="a0"/>
    <w:rsid w:val="004B26C4"/>
    <w:pPr>
      <w:suppressLineNumbers/>
      <w:suppressAutoHyphens/>
      <w:spacing w:after="160" w:line="254" w:lineRule="auto"/>
    </w:pPr>
    <w:rPr>
      <w:rFonts w:ascii="Calibri" w:eastAsia="Arial Unicode MS" w:hAnsi="Calibri" w:cs="Calibri"/>
      <w:color w:val="00000A"/>
      <w:sz w:val="22"/>
      <w:szCs w:val="22"/>
      <w:lang w:val="de-DE" w:eastAsia="en-US"/>
    </w:rPr>
  </w:style>
  <w:style w:type="paragraph" w:customStyle="1" w:styleId="1CharChar1">
    <w:name w:val="Επικεφαλίδα 1 Char Char1"/>
    <w:basedOn w:val="a0"/>
    <w:next w:val="a0"/>
    <w:link w:val="berschrift1Zchn"/>
    <w:uiPriority w:val="9"/>
    <w:qFormat/>
    <w:rsid w:val="004B26C4"/>
    <w:pPr>
      <w:keepNext/>
      <w:keepLines/>
      <w:suppressAutoHyphens/>
      <w:spacing w:before="240" w:line="240" w:lineRule="exact"/>
      <w:ind w:firstLine="227"/>
      <w:jc w:val="both"/>
      <w:outlineLvl w:val="0"/>
    </w:pPr>
    <w:rPr>
      <w:rFonts w:ascii="Cambria" w:hAnsi="Cambria" w:cstheme="minorBidi"/>
      <w:color w:val="365F91"/>
      <w:sz w:val="32"/>
      <w:szCs w:val="32"/>
      <w:lang w:eastAsia="en-US"/>
    </w:rPr>
  </w:style>
  <w:style w:type="paragraph" w:customStyle="1" w:styleId="berschrift21">
    <w:name w:val="Überschrift 21"/>
    <w:basedOn w:val="a0"/>
    <w:next w:val="a0"/>
    <w:uiPriority w:val="9"/>
    <w:unhideWhenUsed/>
    <w:qFormat/>
    <w:rsid w:val="004B26C4"/>
    <w:pPr>
      <w:keepNext/>
      <w:keepLines/>
      <w:suppressAutoHyphens/>
      <w:spacing w:before="40" w:line="240" w:lineRule="exact"/>
      <w:ind w:firstLine="227"/>
      <w:jc w:val="both"/>
      <w:outlineLvl w:val="1"/>
    </w:pPr>
    <w:rPr>
      <w:rFonts w:ascii="Cambria" w:hAnsi="Cambria"/>
      <w:color w:val="365F91"/>
      <w:sz w:val="26"/>
      <w:szCs w:val="26"/>
      <w:lang w:val="de-DE" w:eastAsia="en-US"/>
    </w:rPr>
  </w:style>
  <w:style w:type="paragraph" w:customStyle="1" w:styleId="berschrift31">
    <w:name w:val="Überschrift 31"/>
    <w:basedOn w:val="a0"/>
    <w:next w:val="a0"/>
    <w:uiPriority w:val="9"/>
    <w:unhideWhenUsed/>
    <w:qFormat/>
    <w:rsid w:val="004B26C4"/>
    <w:pPr>
      <w:keepNext/>
      <w:keepLines/>
      <w:suppressAutoHyphens/>
      <w:spacing w:before="200" w:line="240" w:lineRule="exact"/>
      <w:ind w:firstLine="227"/>
      <w:jc w:val="both"/>
      <w:outlineLvl w:val="2"/>
    </w:pPr>
    <w:rPr>
      <w:rFonts w:ascii="Cambria" w:hAnsi="Cambria"/>
      <w:b/>
      <w:bCs/>
      <w:color w:val="4F81BD"/>
      <w:sz w:val="22"/>
      <w:szCs w:val="22"/>
      <w:lang w:val="de-DE" w:eastAsia="en-US"/>
    </w:rPr>
  </w:style>
  <w:style w:type="paragraph" w:customStyle="1" w:styleId="berschrift41">
    <w:name w:val="Überschrift 41"/>
    <w:basedOn w:val="a0"/>
    <w:next w:val="a0"/>
    <w:uiPriority w:val="9"/>
    <w:unhideWhenUsed/>
    <w:qFormat/>
    <w:rsid w:val="004B26C4"/>
    <w:pPr>
      <w:keepNext/>
      <w:keepLines/>
      <w:suppressAutoHyphens/>
      <w:spacing w:before="40" w:line="276" w:lineRule="auto"/>
      <w:outlineLvl w:val="3"/>
    </w:pPr>
    <w:rPr>
      <w:rFonts w:ascii="Cambria" w:hAnsi="Cambria"/>
      <w:i/>
      <w:iCs/>
      <w:color w:val="365F91"/>
      <w:sz w:val="22"/>
      <w:szCs w:val="22"/>
      <w:lang w:val="de-DE" w:eastAsia="en-US"/>
    </w:rPr>
  </w:style>
  <w:style w:type="paragraph" w:customStyle="1" w:styleId="FOOTNOTE0">
    <w:name w:val="FOOTNOTE"/>
    <w:basedOn w:val="a4"/>
    <w:autoRedefine/>
    <w:qFormat/>
    <w:rsid w:val="004B26C4"/>
    <w:pPr>
      <w:suppressAutoHyphens/>
      <w:spacing w:after="120"/>
      <w:ind w:firstLine="720"/>
      <w:jc w:val="both"/>
    </w:pPr>
    <w:rPr>
      <w:rFonts w:cs="Calibri"/>
      <w:color w:val="00000A"/>
      <w:lang w:val="en-US" w:eastAsia="en-US"/>
    </w:rPr>
  </w:style>
  <w:style w:type="paragraph" w:customStyle="1" w:styleId="Aufzhlungszeichen1">
    <w:name w:val="Aufzählungszeichen1"/>
    <w:basedOn w:val="a0"/>
    <w:uiPriority w:val="99"/>
    <w:unhideWhenUsed/>
    <w:rsid w:val="004B26C4"/>
    <w:pPr>
      <w:suppressAutoHyphens/>
      <w:contextualSpacing/>
      <w:jc w:val="both"/>
    </w:pPr>
    <w:rPr>
      <w:rFonts w:cs="Calibri"/>
      <w:color w:val="00000A"/>
      <w:lang w:val="en-US" w:eastAsia="en-US"/>
    </w:rPr>
  </w:style>
  <w:style w:type="paragraph" w:customStyle="1" w:styleId="berarbeitung1">
    <w:name w:val="Überarbeitung1"/>
    <w:uiPriority w:val="99"/>
    <w:semiHidden/>
    <w:rsid w:val="004B26C4"/>
    <w:pPr>
      <w:suppressAutoHyphens/>
      <w:spacing w:after="0" w:line="240" w:lineRule="auto"/>
      <w:ind w:firstLine="227"/>
      <w:jc w:val="both"/>
    </w:pPr>
    <w:rPr>
      <w:rFonts w:ascii="Times New Roman" w:eastAsia="Times New Roman" w:hAnsi="Times New Roman" w:cs="Calibri"/>
      <w:color w:val="00000A"/>
      <w:sz w:val="24"/>
      <w:szCs w:val="24"/>
      <w:lang w:val="en-US"/>
    </w:rPr>
  </w:style>
  <w:style w:type="paragraph" w:customStyle="1" w:styleId="ContentsHeading">
    <w:name w:val="Contents Heading"/>
    <w:basedOn w:val="1"/>
    <w:next w:val="a0"/>
    <w:uiPriority w:val="39"/>
    <w:unhideWhenUsed/>
    <w:qFormat/>
    <w:rsid w:val="004B26C4"/>
    <w:pPr>
      <w:keepLines/>
      <w:suppressAutoHyphens/>
      <w:spacing w:after="0" w:line="254" w:lineRule="auto"/>
      <w:ind w:firstLine="227"/>
      <w:jc w:val="both"/>
    </w:pPr>
    <w:rPr>
      <w:rFonts w:ascii="Calibri Light" w:eastAsia="Arial Unicode MS" w:hAnsi="Calibri Light" w:cs="Calibri"/>
      <w:b w:val="0"/>
      <w:bCs w:val="0"/>
      <w:color w:val="2E74B5"/>
      <w:kern w:val="0"/>
      <w:lang w:val="en-GB" w:eastAsia="en-GB"/>
    </w:rPr>
  </w:style>
  <w:style w:type="paragraph" w:customStyle="1" w:styleId="Contents1">
    <w:name w:val="Contents 1"/>
    <w:basedOn w:val="a0"/>
    <w:next w:val="a0"/>
    <w:autoRedefine/>
    <w:uiPriority w:val="39"/>
    <w:unhideWhenUsed/>
    <w:rsid w:val="004B26C4"/>
    <w:pPr>
      <w:suppressAutoHyphens/>
      <w:spacing w:after="100" w:line="240" w:lineRule="exact"/>
      <w:ind w:firstLine="227"/>
      <w:jc w:val="both"/>
    </w:pPr>
    <w:rPr>
      <w:rFonts w:ascii="Calibri" w:eastAsia="Arial Unicode MS" w:hAnsi="Calibri" w:cs="Calibri"/>
      <w:color w:val="00000A"/>
      <w:sz w:val="22"/>
      <w:szCs w:val="22"/>
      <w:lang w:val="de-DE" w:eastAsia="en-US"/>
    </w:rPr>
  </w:style>
  <w:style w:type="paragraph" w:customStyle="1" w:styleId="Contents2">
    <w:name w:val="Contents 2"/>
    <w:basedOn w:val="a0"/>
    <w:next w:val="a0"/>
    <w:autoRedefine/>
    <w:uiPriority w:val="39"/>
    <w:unhideWhenUsed/>
    <w:rsid w:val="004B26C4"/>
    <w:pPr>
      <w:suppressAutoHyphens/>
      <w:spacing w:after="100" w:line="240" w:lineRule="exact"/>
      <w:ind w:left="220" w:firstLine="227"/>
      <w:jc w:val="both"/>
    </w:pPr>
    <w:rPr>
      <w:rFonts w:ascii="Calibri" w:eastAsia="Arial Unicode MS" w:hAnsi="Calibri" w:cs="Calibri"/>
      <w:color w:val="00000A"/>
      <w:sz w:val="22"/>
      <w:szCs w:val="22"/>
      <w:lang w:val="de-DE" w:eastAsia="en-US"/>
    </w:rPr>
  </w:style>
  <w:style w:type="paragraph" w:customStyle="1" w:styleId="Contents3">
    <w:name w:val="Contents 3"/>
    <w:basedOn w:val="a0"/>
    <w:next w:val="a0"/>
    <w:autoRedefine/>
    <w:uiPriority w:val="39"/>
    <w:unhideWhenUsed/>
    <w:rsid w:val="004B26C4"/>
    <w:pPr>
      <w:suppressAutoHyphens/>
      <w:spacing w:after="100" w:line="240" w:lineRule="exact"/>
      <w:ind w:left="440" w:firstLine="227"/>
      <w:jc w:val="both"/>
    </w:pPr>
    <w:rPr>
      <w:rFonts w:ascii="Calibri" w:eastAsia="Arial Unicode MS" w:hAnsi="Calibri" w:cs="Calibri"/>
      <w:color w:val="00000A"/>
      <w:sz w:val="22"/>
      <w:szCs w:val="22"/>
      <w:lang w:val="de-DE" w:eastAsia="en-US"/>
    </w:rPr>
  </w:style>
  <w:style w:type="paragraph" w:customStyle="1" w:styleId="Titel1">
    <w:name w:val="Titel1"/>
    <w:basedOn w:val="a0"/>
    <w:next w:val="a0"/>
    <w:uiPriority w:val="10"/>
    <w:qFormat/>
    <w:rsid w:val="004B26C4"/>
    <w:pPr>
      <w:pBdr>
        <w:top w:val="nil"/>
        <w:left w:val="nil"/>
        <w:bottom w:val="single" w:sz="8" w:space="4" w:color="4F81BD"/>
        <w:right w:val="nil"/>
      </w:pBdr>
      <w:suppressAutoHyphens/>
      <w:spacing w:after="300"/>
      <w:contextualSpacing/>
    </w:pPr>
    <w:rPr>
      <w:rFonts w:ascii="Cambria" w:hAnsi="Cambria"/>
      <w:color w:val="17365D"/>
      <w:spacing w:val="5"/>
      <w:sz w:val="52"/>
      <w:szCs w:val="52"/>
      <w:lang w:val="sv-SE" w:eastAsia="en-US"/>
    </w:rPr>
  </w:style>
  <w:style w:type="paragraph" w:customStyle="1" w:styleId="CitaviBibliographyEntry">
    <w:name w:val="Citavi Bibliography Entry"/>
    <w:basedOn w:val="a0"/>
    <w:link w:val="CitaviBibliographyEntryZchn"/>
    <w:rsid w:val="004B26C4"/>
    <w:pPr>
      <w:suppressAutoHyphens/>
      <w:spacing w:after="120" w:line="276" w:lineRule="auto"/>
    </w:pPr>
    <w:rPr>
      <w:rFonts w:ascii="Calibri" w:eastAsia="Calibri" w:hAnsi="Calibri"/>
      <w:sz w:val="20"/>
      <w:szCs w:val="20"/>
    </w:rPr>
  </w:style>
  <w:style w:type="paragraph" w:customStyle="1" w:styleId="CitaviBibliographyHeading">
    <w:name w:val="Citavi Bibliography Heading"/>
    <w:basedOn w:val="1"/>
    <w:link w:val="CitaviBibliographyHeadingZchn"/>
    <w:rsid w:val="004B26C4"/>
    <w:pPr>
      <w:keepLines/>
      <w:suppressAutoHyphens/>
      <w:spacing w:after="0" w:line="276" w:lineRule="auto"/>
    </w:pPr>
    <w:rPr>
      <w:rFonts w:ascii="Calibri Light" w:eastAsiaTheme="minorHAnsi" w:hAnsi="Calibri Light" w:cstheme="minorBidi"/>
      <w:b w:val="0"/>
      <w:bCs w:val="0"/>
      <w:color w:val="2E74B5"/>
      <w:kern w:val="0"/>
      <w:lang w:eastAsia="en-US"/>
    </w:rPr>
  </w:style>
  <w:style w:type="paragraph" w:customStyle="1" w:styleId="Verzeichnis41">
    <w:name w:val="Verzeichnis 41"/>
    <w:basedOn w:val="a0"/>
    <w:next w:val="a0"/>
    <w:autoRedefine/>
    <w:uiPriority w:val="39"/>
    <w:unhideWhenUsed/>
    <w:rsid w:val="004B26C4"/>
    <w:pPr>
      <w:suppressAutoHyphens/>
      <w:spacing w:after="100" w:line="254" w:lineRule="auto"/>
      <w:ind w:left="660"/>
    </w:pPr>
    <w:rPr>
      <w:rFonts w:ascii="Calibri" w:hAnsi="Calibri" w:cs="Calibri"/>
      <w:color w:val="00000A"/>
      <w:sz w:val="22"/>
      <w:szCs w:val="22"/>
      <w:lang w:val="de-DE" w:eastAsia="de-DE" w:bidi="he-IL"/>
    </w:rPr>
  </w:style>
  <w:style w:type="paragraph" w:customStyle="1" w:styleId="Verzeichnis51">
    <w:name w:val="Verzeichnis 51"/>
    <w:basedOn w:val="a0"/>
    <w:next w:val="a0"/>
    <w:autoRedefine/>
    <w:uiPriority w:val="39"/>
    <w:unhideWhenUsed/>
    <w:rsid w:val="004B26C4"/>
    <w:pPr>
      <w:suppressAutoHyphens/>
      <w:spacing w:after="100" w:line="254" w:lineRule="auto"/>
      <w:ind w:left="880"/>
    </w:pPr>
    <w:rPr>
      <w:rFonts w:ascii="Calibri" w:hAnsi="Calibri" w:cs="Calibri"/>
      <w:color w:val="00000A"/>
      <w:sz w:val="22"/>
      <w:szCs w:val="22"/>
      <w:lang w:val="de-DE" w:eastAsia="de-DE" w:bidi="he-IL"/>
    </w:rPr>
  </w:style>
  <w:style w:type="paragraph" w:customStyle="1" w:styleId="Verzeichnis61">
    <w:name w:val="Verzeichnis 61"/>
    <w:basedOn w:val="a0"/>
    <w:next w:val="a0"/>
    <w:autoRedefine/>
    <w:uiPriority w:val="39"/>
    <w:unhideWhenUsed/>
    <w:rsid w:val="004B26C4"/>
    <w:pPr>
      <w:suppressAutoHyphens/>
      <w:spacing w:after="100" w:line="254" w:lineRule="auto"/>
      <w:ind w:left="1100"/>
    </w:pPr>
    <w:rPr>
      <w:rFonts w:ascii="Calibri" w:hAnsi="Calibri" w:cs="Calibri"/>
      <w:color w:val="00000A"/>
      <w:sz w:val="22"/>
      <w:szCs w:val="22"/>
      <w:lang w:val="de-DE" w:eastAsia="de-DE" w:bidi="he-IL"/>
    </w:rPr>
  </w:style>
  <w:style w:type="paragraph" w:customStyle="1" w:styleId="Verzeichnis71">
    <w:name w:val="Verzeichnis 71"/>
    <w:basedOn w:val="a0"/>
    <w:next w:val="a0"/>
    <w:autoRedefine/>
    <w:uiPriority w:val="39"/>
    <w:unhideWhenUsed/>
    <w:rsid w:val="004B26C4"/>
    <w:pPr>
      <w:suppressAutoHyphens/>
      <w:spacing w:after="100" w:line="254" w:lineRule="auto"/>
      <w:ind w:left="1320"/>
    </w:pPr>
    <w:rPr>
      <w:rFonts w:ascii="Calibri" w:hAnsi="Calibri" w:cs="Calibri"/>
      <w:color w:val="00000A"/>
      <w:sz w:val="22"/>
      <w:szCs w:val="22"/>
      <w:lang w:val="de-DE" w:eastAsia="de-DE" w:bidi="he-IL"/>
    </w:rPr>
  </w:style>
  <w:style w:type="paragraph" w:customStyle="1" w:styleId="Verzeichnis81">
    <w:name w:val="Verzeichnis 81"/>
    <w:basedOn w:val="a0"/>
    <w:next w:val="a0"/>
    <w:autoRedefine/>
    <w:uiPriority w:val="39"/>
    <w:unhideWhenUsed/>
    <w:rsid w:val="004B26C4"/>
    <w:pPr>
      <w:suppressAutoHyphens/>
      <w:spacing w:after="100" w:line="254" w:lineRule="auto"/>
      <w:ind w:left="1540"/>
    </w:pPr>
    <w:rPr>
      <w:rFonts w:ascii="Calibri" w:hAnsi="Calibri" w:cs="Calibri"/>
      <w:color w:val="00000A"/>
      <w:sz w:val="22"/>
      <w:szCs w:val="22"/>
      <w:lang w:val="de-DE" w:eastAsia="de-DE" w:bidi="he-IL"/>
    </w:rPr>
  </w:style>
  <w:style w:type="paragraph" w:customStyle="1" w:styleId="Verzeichnis91">
    <w:name w:val="Verzeichnis 91"/>
    <w:basedOn w:val="a0"/>
    <w:next w:val="a0"/>
    <w:autoRedefine/>
    <w:uiPriority w:val="39"/>
    <w:unhideWhenUsed/>
    <w:rsid w:val="004B26C4"/>
    <w:pPr>
      <w:suppressAutoHyphens/>
      <w:spacing w:after="100" w:line="254" w:lineRule="auto"/>
      <w:ind w:left="1760"/>
    </w:pPr>
    <w:rPr>
      <w:rFonts w:ascii="Calibri" w:hAnsi="Calibri" w:cs="Calibri"/>
      <w:color w:val="00000A"/>
      <w:sz w:val="22"/>
      <w:szCs w:val="22"/>
      <w:lang w:val="de-DE" w:eastAsia="de-DE" w:bidi="he-IL"/>
    </w:rPr>
  </w:style>
  <w:style w:type="paragraph" w:styleId="aff9">
    <w:name w:val="Revision"/>
    <w:uiPriority w:val="99"/>
    <w:semiHidden/>
    <w:rsid w:val="004B26C4"/>
    <w:pPr>
      <w:suppressAutoHyphens/>
      <w:spacing w:after="0" w:line="240" w:lineRule="auto"/>
    </w:pPr>
    <w:rPr>
      <w:rFonts w:ascii="Calibri" w:eastAsia="Arial Unicode MS" w:hAnsi="Calibri" w:cs="Calibri"/>
      <w:color w:val="00000A"/>
      <w:lang w:val="de-DE"/>
    </w:rPr>
  </w:style>
  <w:style w:type="paragraph" w:customStyle="1" w:styleId="Footnote1">
    <w:name w:val="Footnote"/>
    <w:basedOn w:val="a0"/>
    <w:rsid w:val="004B26C4"/>
    <w:pPr>
      <w:suppressAutoHyphens/>
      <w:spacing w:after="160" w:line="254" w:lineRule="auto"/>
    </w:pPr>
    <w:rPr>
      <w:rFonts w:ascii="Calibri" w:eastAsia="Arial Unicode MS" w:hAnsi="Calibri" w:cs="Calibri"/>
      <w:color w:val="00000A"/>
      <w:sz w:val="22"/>
      <w:szCs w:val="22"/>
      <w:lang w:val="de-DE" w:eastAsia="en-US"/>
    </w:rPr>
  </w:style>
  <w:style w:type="numbering" w:customStyle="1" w:styleId="KeineListe1">
    <w:name w:val="Keine Liste1"/>
    <w:uiPriority w:val="99"/>
    <w:semiHidden/>
    <w:unhideWhenUsed/>
    <w:rsid w:val="004B26C4"/>
  </w:style>
  <w:style w:type="numbering" w:customStyle="1" w:styleId="KeineListe11">
    <w:name w:val="Keine Liste11"/>
    <w:uiPriority w:val="99"/>
    <w:semiHidden/>
    <w:unhideWhenUsed/>
    <w:rsid w:val="004B26C4"/>
  </w:style>
  <w:style w:type="numbering" w:customStyle="1" w:styleId="KeineListe111">
    <w:name w:val="Keine Liste111"/>
    <w:uiPriority w:val="99"/>
    <w:semiHidden/>
    <w:unhideWhenUsed/>
    <w:rsid w:val="004B26C4"/>
  </w:style>
  <w:style w:type="numbering" w:customStyle="1" w:styleId="KeineListe2">
    <w:name w:val="Keine Liste2"/>
    <w:uiPriority w:val="99"/>
    <w:semiHidden/>
    <w:unhideWhenUsed/>
    <w:rsid w:val="004B26C4"/>
  </w:style>
  <w:style w:type="numbering" w:customStyle="1" w:styleId="KeineListe12">
    <w:name w:val="Keine Liste12"/>
    <w:uiPriority w:val="99"/>
    <w:semiHidden/>
    <w:unhideWhenUsed/>
    <w:rsid w:val="004B26C4"/>
  </w:style>
  <w:style w:type="character" w:customStyle="1" w:styleId="en">
    <w:name w:val="en"/>
    <w:basedOn w:val="a1"/>
    <w:rsid w:val="004B26C4"/>
  </w:style>
  <w:style w:type="paragraph" w:customStyle="1" w:styleId="23">
    <w:name w:val="Παράγραφος λίστας2"/>
    <w:basedOn w:val="a0"/>
    <w:uiPriority w:val="34"/>
    <w:qFormat/>
    <w:rsid w:val="004B26C4"/>
    <w:pPr>
      <w:ind w:left="720"/>
      <w:contextualSpacing/>
    </w:pPr>
    <w:rPr>
      <w:rFonts w:ascii="Cambria" w:eastAsia="Cambria" w:hAnsi="Cambria"/>
      <w:lang w:val="en-GB" w:eastAsia="en-US"/>
    </w:rPr>
  </w:style>
  <w:style w:type="character" w:customStyle="1" w:styleId="text0">
    <w:name w:val="text"/>
    <w:basedOn w:val="a1"/>
    <w:rsid w:val="004B26C4"/>
  </w:style>
  <w:style w:type="character" w:customStyle="1" w:styleId="tlid-translation">
    <w:name w:val="tlid-translation"/>
    <w:basedOn w:val="a1"/>
    <w:rsid w:val="004B26C4"/>
  </w:style>
  <w:style w:type="paragraph" w:customStyle="1" w:styleId="p1">
    <w:name w:val="p1"/>
    <w:basedOn w:val="a0"/>
    <w:rsid w:val="004B26C4"/>
    <w:pPr>
      <w:ind w:firstLine="270"/>
      <w:jc w:val="both"/>
    </w:pPr>
    <w:rPr>
      <w:rFonts w:ascii="Helvetica" w:eastAsia="Calibri" w:hAnsi="Helvetica"/>
      <w:sz w:val="18"/>
      <w:szCs w:val="18"/>
      <w:lang w:val="en-GB" w:eastAsia="en-GB"/>
    </w:rPr>
  </w:style>
  <w:style w:type="paragraph" w:customStyle="1" w:styleId="p2">
    <w:name w:val="p2"/>
    <w:basedOn w:val="a0"/>
    <w:rsid w:val="004B26C4"/>
    <w:pPr>
      <w:ind w:firstLine="270"/>
      <w:jc w:val="both"/>
    </w:pPr>
    <w:rPr>
      <w:rFonts w:ascii="Helvetica" w:eastAsia="Calibri" w:hAnsi="Helvetica"/>
      <w:sz w:val="18"/>
      <w:szCs w:val="18"/>
      <w:lang w:val="en-GB" w:eastAsia="en-GB"/>
    </w:rPr>
  </w:style>
  <w:style w:type="paragraph" w:customStyle="1" w:styleId="p3">
    <w:name w:val="p3"/>
    <w:basedOn w:val="a0"/>
    <w:rsid w:val="004B26C4"/>
    <w:rPr>
      <w:rFonts w:eastAsia="Calibri"/>
      <w:sz w:val="18"/>
      <w:szCs w:val="18"/>
      <w:lang w:val="en-GB" w:eastAsia="en-GB"/>
    </w:rPr>
  </w:style>
  <w:style w:type="character" w:customStyle="1" w:styleId="s1">
    <w:name w:val="s1"/>
    <w:basedOn w:val="a1"/>
    <w:rsid w:val="004B26C4"/>
    <w:rPr>
      <w:color w:val="0433FF"/>
      <w:u w:val="single"/>
    </w:rPr>
  </w:style>
  <w:style w:type="character" w:customStyle="1" w:styleId="Heading3Char">
    <w:name w:val="Heading 3 Char"/>
    <w:basedOn w:val="a1"/>
    <w:semiHidden/>
    <w:locked/>
    <w:rsid w:val="004B26C4"/>
    <w:rPr>
      <w:rFonts w:ascii="Cambria" w:hAnsi="Cambria" w:cs="Times New Roman"/>
      <w:b/>
      <w:bCs/>
      <w:color w:val="4F81BD"/>
      <w:sz w:val="23"/>
      <w:szCs w:val="23"/>
      <w:lang w:eastAsia="el-GR"/>
    </w:rPr>
  </w:style>
  <w:style w:type="character" w:customStyle="1" w:styleId="DocumentMapChar">
    <w:name w:val="Document Map Char"/>
    <w:basedOn w:val="a1"/>
    <w:semiHidden/>
    <w:locked/>
    <w:rsid w:val="004B26C4"/>
    <w:rPr>
      <w:rFonts w:ascii="Tahoma" w:hAnsi="Tahoma" w:cs="Tahoma"/>
      <w:color w:val="000000"/>
      <w:sz w:val="20"/>
      <w:szCs w:val="20"/>
      <w:shd w:val="clear" w:color="auto" w:fill="000080"/>
      <w:lang w:eastAsia="el-GR"/>
    </w:rPr>
  </w:style>
  <w:style w:type="character" w:styleId="HTML1">
    <w:name w:val="HTML Sample"/>
    <w:rsid w:val="004B26C4"/>
    <w:rPr>
      <w:rFonts w:ascii="Courier New" w:hAnsi="Courier New" w:cs="Courier New"/>
    </w:rPr>
  </w:style>
  <w:style w:type="paragraph" w:customStyle="1" w:styleId="40">
    <w:name w:val="Στυλ4"/>
    <w:basedOn w:val="32"/>
    <w:rsid w:val="004B26C4"/>
  </w:style>
  <w:style w:type="paragraph" w:customStyle="1" w:styleId="50">
    <w:name w:val="Στυλ5"/>
    <w:basedOn w:val="a0"/>
    <w:rsid w:val="004B26C4"/>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0">
    <w:name w:val="Στυλ6"/>
    <w:basedOn w:val="a0"/>
    <w:rsid w:val="004B26C4"/>
    <w:pPr>
      <w:keepNext/>
      <w:keepLines/>
      <w:suppressAutoHyphens/>
      <w:spacing w:before="360" w:after="240"/>
      <w:jc w:val="center"/>
    </w:pPr>
    <w:rPr>
      <w:rFonts w:ascii="Palatino Linotype" w:hAnsi="Palatino Linotype"/>
      <w:sz w:val="23"/>
      <w:szCs w:val="20"/>
    </w:rPr>
  </w:style>
  <w:style w:type="paragraph" w:customStyle="1" w:styleId="70">
    <w:name w:val="Στυλ7"/>
    <w:basedOn w:val="60"/>
    <w:rsid w:val="004B26C4"/>
    <w:pPr>
      <w:spacing w:before="0" w:after="0"/>
    </w:pPr>
    <w:rPr>
      <w:b/>
      <w:sz w:val="25"/>
    </w:rPr>
  </w:style>
  <w:style w:type="paragraph" w:customStyle="1" w:styleId="80">
    <w:name w:val="Στυλ8"/>
    <w:basedOn w:val="70"/>
    <w:rsid w:val="004B26C4"/>
    <w:pPr>
      <w:keepNext w:val="0"/>
      <w:keepLines w:val="0"/>
      <w:tabs>
        <w:tab w:val="left" w:pos="567"/>
        <w:tab w:val="left" w:pos="1134"/>
        <w:tab w:val="right" w:leader="dot" w:pos="7088"/>
      </w:tabs>
      <w:spacing w:line="280" w:lineRule="atLeast"/>
      <w:ind w:left="284" w:right="851" w:hanging="284"/>
      <w:jc w:val="both"/>
    </w:pPr>
    <w:rPr>
      <w:sz w:val="20"/>
    </w:rPr>
  </w:style>
  <w:style w:type="paragraph" w:customStyle="1" w:styleId="90">
    <w:name w:val="Στυλ9"/>
    <w:basedOn w:val="af5"/>
    <w:rsid w:val="004B26C4"/>
    <w:pPr>
      <w:keepNext/>
      <w:suppressAutoHyphens w:val="0"/>
      <w:overflowPunct w:val="0"/>
      <w:autoSpaceDE w:val="0"/>
      <w:autoSpaceDN w:val="0"/>
      <w:adjustRightInd w:val="0"/>
      <w:spacing w:before="360" w:after="240" w:line="294" w:lineRule="atLeast"/>
      <w:ind w:left="720" w:hanging="360"/>
      <w:textAlignment w:val="baseline"/>
    </w:pPr>
    <w:rPr>
      <w:rFonts w:ascii="Palatino Linotype" w:hAnsi="Palatino Linotype"/>
      <w:b/>
      <w:sz w:val="23"/>
      <w:szCs w:val="20"/>
    </w:rPr>
  </w:style>
  <w:style w:type="paragraph" w:customStyle="1" w:styleId="FR2">
    <w:name w:val="FR2"/>
    <w:rsid w:val="004B26C4"/>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rPr>
  </w:style>
  <w:style w:type="paragraph" w:customStyle="1" w:styleId="affa">
    <w:name w:val="Κεφαλαιο"/>
    <w:basedOn w:val="15"/>
    <w:rsid w:val="004B26C4"/>
  </w:style>
  <w:style w:type="paragraph" w:customStyle="1" w:styleId="24">
    <w:name w:val="Κεφαλαιο2"/>
    <w:basedOn w:val="a0"/>
    <w:rsid w:val="004B26C4"/>
    <w:pPr>
      <w:keepNext/>
      <w:widowControl w:val="0"/>
      <w:spacing w:line="340" w:lineRule="atLeast"/>
      <w:jc w:val="center"/>
    </w:pPr>
    <w:rPr>
      <w:rFonts w:ascii="Palatino Linotype" w:hAnsi="Palatino Linotype"/>
      <w:b/>
      <w:bCs/>
      <w:caps/>
      <w:noProof/>
      <w:sz w:val="28"/>
      <w:szCs w:val="20"/>
    </w:rPr>
  </w:style>
  <w:style w:type="paragraph" w:styleId="1c">
    <w:name w:val="toc 1"/>
    <w:basedOn w:val="a0"/>
    <w:next w:val="a0"/>
    <w:autoRedefine/>
    <w:uiPriority w:val="39"/>
    <w:qFormat/>
    <w:rsid w:val="004B26C4"/>
    <w:pPr>
      <w:tabs>
        <w:tab w:val="right" w:leader="dot" w:pos="8302"/>
      </w:tabs>
      <w:ind w:firstLine="340"/>
      <w:jc w:val="both"/>
    </w:pPr>
    <w:rPr>
      <w:rFonts w:ascii="Palatino Linotype" w:hAnsi="Palatino Linotype"/>
      <w:b/>
      <w:bCs/>
      <w:noProof/>
      <w:sz w:val="22"/>
      <w:szCs w:val="22"/>
      <w:shd w:val="clear" w:color="auto" w:fill="FFFFFF"/>
      <w:lang w:val="pt-BR"/>
    </w:rPr>
  </w:style>
  <w:style w:type="paragraph" w:styleId="25">
    <w:name w:val="toc 2"/>
    <w:basedOn w:val="a0"/>
    <w:next w:val="a0"/>
    <w:autoRedefine/>
    <w:uiPriority w:val="39"/>
    <w:qFormat/>
    <w:rsid w:val="004B26C4"/>
    <w:pPr>
      <w:spacing w:line="294" w:lineRule="atLeast"/>
      <w:ind w:left="220" w:firstLine="340"/>
      <w:jc w:val="both"/>
    </w:pPr>
    <w:rPr>
      <w:rFonts w:ascii="Palatino Linotype" w:hAnsi="Palatino Linotype"/>
      <w:sz w:val="22"/>
      <w:szCs w:val="20"/>
      <w:lang w:val="en-US"/>
    </w:rPr>
  </w:style>
  <w:style w:type="paragraph" w:styleId="33">
    <w:name w:val="toc 3"/>
    <w:basedOn w:val="a0"/>
    <w:next w:val="a0"/>
    <w:autoRedefine/>
    <w:uiPriority w:val="39"/>
    <w:qFormat/>
    <w:rsid w:val="004B26C4"/>
    <w:pPr>
      <w:spacing w:line="294" w:lineRule="atLeast"/>
      <w:ind w:left="440" w:firstLine="340"/>
      <w:jc w:val="both"/>
    </w:pPr>
    <w:rPr>
      <w:rFonts w:ascii="Palatino Linotype" w:hAnsi="Palatino Linotype"/>
      <w:sz w:val="22"/>
      <w:szCs w:val="20"/>
      <w:lang w:val="en-US"/>
    </w:rPr>
  </w:style>
  <w:style w:type="paragraph" w:styleId="41">
    <w:name w:val="toc 4"/>
    <w:basedOn w:val="a0"/>
    <w:next w:val="a0"/>
    <w:autoRedefine/>
    <w:uiPriority w:val="39"/>
    <w:rsid w:val="004B26C4"/>
    <w:pPr>
      <w:spacing w:line="294" w:lineRule="atLeast"/>
      <w:ind w:left="660" w:firstLine="340"/>
      <w:jc w:val="both"/>
    </w:pPr>
    <w:rPr>
      <w:rFonts w:ascii="Palatino Linotype" w:hAnsi="Palatino Linotype"/>
      <w:sz w:val="22"/>
      <w:szCs w:val="20"/>
      <w:lang w:val="en-US"/>
    </w:rPr>
  </w:style>
  <w:style w:type="paragraph" w:styleId="51">
    <w:name w:val="toc 5"/>
    <w:basedOn w:val="a0"/>
    <w:next w:val="a0"/>
    <w:autoRedefine/>
    <w:uiPriority w:val="39"/>
    <w:rsid w:val="004B26C4"/>
    <w:pPr>
      <w:spacing w:line="294" w:lineRule="atLeast"/>
      <w:ind w:left="880" w:firstLine="340"/>
      <w:jc w:val="both"/>
    </w:pPr>
    <w:rPr>
      <w:rFonts w:ascii="Palatino Linotype" w:hAnsi="Palatino Linotype"/>
      <w:sz w:val="22"/>
      <w:szCs w:val="20"/>
      <w:lang w:val="en-US"/>
    </w:rPr>
  </w:style>
  <w:style w:type="paragraph" w:styleId="61">
    <w:name w:val="toc 6"/>
    <w:basedOn w:val="a0"/>
    <w:next w:val="a0"/>
    <w:autoRedefine/>
    <w:uiPriority w:val="39"/>
    <w:rsid w:val="004B26C4"/>
    <w:pPr>
      <w:spacing w:line="294" w:lineRule="atLeast"/>
      <w:ind w:left="1100" w:firstLine="340"/>
      <w:jc w:val="both"/>
    </w:pPr>
    <w:rPr>
      <w:rFonts w:ascii="Palatino Linotype" w:hAnsi="Palatino Linotype"/>
      <w:sz w:val="22"/>
      <w:szCs w:val="20"/>
      <w:lang w:val="en-US"/>
    </w:rPr>
  </w:style>
  <w:style w:type="paragraph" w:styleId="71">
    <w:name w:val="toc 7"/>
    <w:basedOn w:val="a0"/>
    <w:next w:val="a0"/>
    <w:autoRedefine/>
    <w:uiPriority w:val="39"/>
    <w:rsid w:val="004B26C4"/>
    <w:pPr>
      <w:spacing w:line="294" w:lineRule="atLeast"/>
      <w:ind w:left="1320" w:firstLine="340"/>
      <w:jc w:val="both"/>
    </w:pPr>
    <w:rPr>
      <w:rFonts w:ascii="Palatino Linotype" w:hAnsi="Palatino Linotype"/>
      <w:sz w:val="22"/>
      <w:szCs w:val="20"/>
      <w:lang w:val="en-US"/>
    </w:rPr>
  </w:style>
  <w:style w:type="paragraph" w:styleId="81">
    <w:name w:val="toc 8"/>
    <w:basedOn w:val="a0"/>
    <w:next w:val="a0"/>
    <w:autoRedefine/>
    <w:uiPriority w:val="39"/>
    <w:rsid w:val="004B26C4"/>
    <w:pPr>
      <w:spacing w:line="294" w:lineRule="atLeast"/>
      <w:ind w:left="1540" w:firstLine="340"/>
      <w:jc w:val="both"/>
    </w:pPr>
    <w:rPr>
      <w:rFonts w:ascii="Palatino Linotype" w:hAnsi="Palatino Linotype"/>
      <w:sz w:val="22"/>
      <w:szCs w:val="20"/>
      <w:lang w:val="en-US"/>
    </w:rPr>
  </w:style>
  <w:style w:type="paragraph" w:styleId="91">
    <w:name w:val="toc 9"/>
    <w:basedOn w:val="a0"/>
    <w:next w:val="a0"/>
    <w:autoRedefine/>
    <w:uiPriority w:val="39"/>
    <w:rsid w:val="004B26C4"/>
    <w:pPr>
      <w:spacing w:line="294" w:lineRule="atLeast"/>
      <w:ind w:left="1760" w:firstLine="340"/>
      <w:jc w:val="both"/>
    </w:pPr>
    <w:rPr>
      <w:rFonts w:ascii="Palatino Linotype" w:hAnsi="Palatino Linotype"/>
      <w:sz w:val="22"/>
      <w:szCs w:val="20"/>
      <w:lang w:val="en-US"/>
    </w:rPr>
  </w:style>
  <w:style w:type="paragraph" w:customStyle="1" w:styleId="author1">
    <w:name w:val="author1"/>
    <w:basedOn w:val="a0"/>
    <w:rsid w:val="004B26C4"/>
    <w:pPr>
      <w:spacing w:after="240"/>
    </w:pPr>
    <w:rPr>
      <w:sz w:val="26"/>
      <w:szCs w:val="26"/>
    </w:rPr>
  </w:style>
  <w:style w:type="character" w:customStyle="1" w:styleId="grey161">
    <w:name w:val="grey161"/>
    <w:rsid w:val="004B26C4"/>
    <w:rPr>
      <w:rFonts w:ascii="Arial" w:hAnsi="Arial" w:cs="Arial" w:hint="default"/>
      <w:strike w:val="0"/>
      <w:dstrike w:val="0"/>
      <w:color w:val="5E5E5E"/>
      <w:sz w:val="14"/>
      <w:szCs w:val="14"/>
      <w:u w:val="none"/>
      <w:effect w:val="none"/>
    </w:rPr>
  </w:style>
  <w:style w:type="character" w:customStyle="1" w:styleId="jaune1">
    <w:name w:val="jaune1"/>
    <w:rsid w:val="004B26C4"/>
    <w:rPr>
      <w:b w:val="0"/>
      <w:bCs w:val="0"/>
      <w:shd w:val="clear" w:color="auto" w:fill="DDDDDD"/>
    </w:rPr>
  </w:style>
  <w:style w:type="paragraph" w:styleId="26">
    <w:name w:val="List Bullet 2"/>
    <w:basedOn w:val="a0"/>
    <w:rsid w:val="004B26C4"/>
    <w:pPr>
      <w:tabs>
        <w:tab w:val="num" w:pos="643"/>
      </w:tabs>
      <w:ind w:left="643" w:hanging="360"/>
    </w:pPr>
  </w:style>
  <w:style w:type="paragraph" w:customStyle="1" w:styleId="section1">
    <w:name w:val="section1"/>
    <w:basedOn w:val="a0"/>
    <w:rsid w:val="004B26C4"/>
    <w:pPr>
      <w:spacing w:before="100" w:beforeAutospacing="1" w:after="100" w:afterAutospacing="1"/>
    </w:pPr>
  </w:style>
  <w:style w:type="character" w:customStyle="1" w:styleId="yshortcuts">
    <w:name w:val="yshortcuts"/>
    <w:basedOn w:val="a1"/>
    <w:rsid w:val="004B26C4"/>
  </w:style>
  <w:style w:type="paragraph" w:customStyle="1" w:styleId="article1">
    <w:name w:val="article1"/>
    <w:basedOn w:val="a0"/>
    <w:rsid w:val="004B26C4"/>
    <w:pPr>
      <w:spacing w:before="100" w:beforeAutospacing="1" w:after="100" w:afterAutospacing="1"/>
    </w:pPr>
  </w:style>
  <w:style w:type="character" w:customStyle="1" w:styleId="toctoggle">
    <w:name w:val="toctoggle"/>
    <w:basedOn w:val="a1"/>
    <w:rsid w:val="004B26C4"/>
  </w:style>
  <w:style w:type="character" w:customStyle="1" w:styleId="tocnumber">
    <w:name w:val="tocnumber"/>
    <w:basedOn w:val="a1"/>
    <w:rsid w:val="004B26C4"/>
  </w:style>
  <w:style w:type="character" w:customStyle="1" w:styleId="toctext">
    <w:name w:val="toctext"/>
    <w:basedOn w:val="a1"/>
    <w:rsid w:val="004B26C4"/>
  </w:style>
  <w:style w:type="character" w:customStyle="1" w:styleId="editsection">
    <w:name w:val="editsection"/>
    <w:basedOn w:val="a1"/>
    <w:rsid w:val="004B26C4"/>
  </w:style>
  <w:style w:type="character" w:customStyle="1" w:styleId="tocnumber2">
    <w:name w:val="tocnumber2"/>
    <w:basedOn w:val="a1"/>
    <w:rsid w:val="004B26C4"/>
  </w:style>
  <w:style w:type="paragraph" w:customStyle="1" w:styleId="byline">
    <w:name w:val="byline"/>
    <w:basedOn w:val="a0"/>
    <w:rsid w:val="004B26C4"/>
    <w:pPr>
      <w:spacing w:before="100" w:beforeAutospacing="1" w:after="100" w:afterAutospacing="1"/>
    </w:pPr>
    <w:rPr>
      <w:rFonts w:ascii="Verdana" w:hAnsi="Verdana"/>
      <w:i/>
      <w:iCs/>
      <w:sz w:val="22"/>
      <w:szCs w:val="22"/>
    </w:rPr>
  </w:style>
  <w:style w:type="character" w:customStyle="1" w:styleId="georgia1">
    <w:name w:val="georgia1"/>
    <w:rsid w:val="004B26C4"/>
    <w:rPr>
      <w:rFonts w:ascii="Georgia" w:hAnsi="Georgia" w:hint="default"/>
    </w:rPr>
  </w:style>
  <w:style w:type="character" w:customStyle="1" w:styleId="label17">
    <w:name w:val="label17"/>
    <w:basedOn w:val="a1"/>
    <w:rsid w:val="004B26C4"/>
  </w:style>
  <w:style w:type="character" w:styleId="HTML2">
    <w:name w:val="HTML Typewriter"/>
    <w:rsid w:val="004B26C4"/>
    <w:rPr>
      <w:rFonts w:ascii="Courier New" w:eastAsia="Times New Roman" w:hAnsi="Courier New" w:cs="Courier New"/>
      <w:sz w:val="20"/>
      <w:szCs w:val="20"/>
    </w:rPr>
  </w:style>
  <w:style w:type="character" w:customStyle="1" w:styleId="ipa1">
    <w:name w:val="ipa1"/>
    <w:rsid w:val="004B26C4"/>
    <w:rPr>
      <w:rFonts w:ascii="Gentium" w:hAnsi="Gentium" w:hint="default"/>
    </w:rPr>
  </w:style>
  <w:style w:type="character" w:customStyle="1" w:styleId="f01">
    <w:name w:val="f01"/>
    <w:rsid w:val="004B26C4"/>
    <w:rPr>
      <w:rFonts w:ascii="Arial" w:hAnsi="Arial" w:cs="Arial" w:hint="default"/>
      <w:color w:val="000000"/>
      <w:sz w:val="28"/>
      <w:szCs w:val="28"/>
    </w:rPr>
  </w:style>
  <w:style w:type="paragraph" w:customStyle="1" w:styleId="3text">
    <w:name w:val="3text"/>
    <w:basedOn w:val="a0"/>
    <w:rsid w:val="004B26C4"/>
    <w:pPr>
      <w:spacing w:before="100" w:beforeAutospacing="1" w:after="100" w:afterAutospacing="1"/>
    </w:pPr>
  </w:style>
  <w:style w:type="character" w:customStyle="1" w:styleId="style101">
    <w:name w:val="style101"/>
    <w:rsid w:val="004B26C4"/>
    <w:rPr>
      <w:b/>
      <w:bCs/>
      <w:color w:val="FB8434"/>
      <w:sz w:val="11"/>
      <w:szCs w:val="11"/>
    </w:rPr>
  </w:style>
  <w:style w:type="paragraph" w:styleId="affb">
    <w:name w:val="TOC Heading"/>
    <w:basedOn w:val="1"/>
    <w:next w:val="a0"/>
    <w:uiPriority w:val="39"/>
    <w:unhideWhenUsed/>
    <w:qFormat/>
    <w:rsid w:val="004B26C4"/>
    <w:pPr>
      <w:keepLines/>
      <w:spacing w:before="480" w:after="0" w:line="276" w:lineRule="auto"/>
      <w:outlineLvl w:val="9"/>
    </w:pPr>
    <w:rPr>
      <w:color w:val="365F91"/>
      <w:kern w:val="0"/>
      <w:sz w:val="28"/>
      <w:szCs w:val="28"/>
      <w:lang w:eastAsia="en-US"/>
    </w:rPr>
  </w:style>
  <w:style w:type="paragraph" w:customStyle="1" w:styleId="Style6">
    <w:name w:val="Style6"/>
    <w:basedOn w:val="2"/>
    <w:link w:val="Style6Char"/>
    <w:rsid w:val="004B26C4"/>
    <w:pPr>
      <w:jc w:val="center"/>
    </w:pPr>
    <w:rPr>
      <w:rFonts w:ascii="Palatino Linotype" w:hAnsi="Palatino Linotype"/>
      <w:sz w:val="24"/>
      <w:szCs w:val="22"/>
    </w:rPr>
  </w:style>
  <w:style w:type="character" w:customStyle="1" w:styleId="Style6Char">
    <w:name w:val="Style6 Char"/>
    <w:link w:val="Style6"/>
    <w:rsid w:val="004B26C4"/>
    <w:rPr>
      <w:rFonts w:ascii="Palatino Linotype" w:eastAsia="Times New Roman" w:hAnsi="Palatino Linotype" w:cs="Times New Roman"/>
      <w:b/>
      <w:bCs/>
      <w:i/>
      <w:iCs/>
      <w:sz w:val="24"/>
    </w:rPr>
  </w:style>
  <w:style w:type="character" w:styleId="affc">
    <w:name w:val="Intense Emphasis"/>
    <w:uiPriority w:val="21"/>
    <w:qFormat/>
    <w:rsid w:val="004B26C4"/>
    <w:rPr>
      <w:b/>
      <w:bCs/>
      <w:i/>
      <w:iCs/>
      <w:color w:val="4F81BD"/>
    </w:rPr>
  </w:style>
  <w:style w:type="character" w:customStyle="1" w:styleId="sc">
    <w:name w:val="sc"/>
    <w:basedOn w:val="a1"/>
    <w:rsid w:val="004B26C4"/>
  </w:style>
  <w:style w:type="character" w:customStyle="1" w:styleId="name">
    <w:name w:val="name"/>
    <w:basedOn w:val="a1"/>
    <w:rsid w:val="004B26C4"/>
  </w:style>
  <w:style w:type="paragraph" w:customStyle="1" w:styleId="yiv0700449405msonormal">
    <w:name w:val="yiv0700449405msonormal"/>
    <w:basedOn w:val="a0"/>
    <w:rsid w:val="004B26C4"/>
    <w:pPr>
      <w:spacing w:before="100" w:beforeAutospacing="1" w:after="100" w:afterAutospacing="1"/>
    </w:pPr>
  </w:style>
  <w:style w:type="character" w:customStyle="1" w:styleId="highlightedsearchterm">
    <w:name w:val="highlightedsearchterm"/>
    <w:basedOn w:val="a1"/>
    <w:rsid w:val="004B26C4"/>
  </w:style>
  <w:style w:type="paragraph" w:customStyle="1" w:styleId="Autorin">
    <w:name w:val="Autor(in)"/>
    <w:basedOn w:val="a0"/>
    <w:rsid w:val="004B26C4"/>
    <w:pPr>
      <w:spacing w:before="240" w:after="500"/>
    </w:pPr>
    <w:rPr>
      <w:rFonts w:ascii="Garamond" w:hAnsi="Garamond"/>
      <w:b/>
      <w:smallCaps/>
      <w:szCs w:val="20"/>
    </w:rPr>
  </w:style>
  <w:style w:type="character" w:customStyle="1" w:styleId="readable">
    <w:name w:val="readable"/>
    <w:basedOn w:val="a1"/>
    <w:rsid w:val="004B26C4"/>
  </w:style>
  <w:style w:type="character" w:customStyle="1" w:styleId="submitted">
    <w:name w:val="submitted"/>
    <w:basedOn w:val="a1"/>
    <w:rsid w:val="004B26C4"/>
  </w:style>
  <w:style w:type="character" w:customStyle="1" w:styleId="ata11y">
    <w:name w:val="at_a11y"/>
    <w:basedOn w:val="a1"/>
    <w:rsid w:val="004B26C4"/>
  </w:style>
  <w:style w:type="character" w:customStyle="1" w:styleId="unicode">
    <w:name w:val="unicode"/>
    <w:basedOn w:val="a1"/>
    <w:rsid w:val="004B26C4"/>
  </w:style>
  <w:style w:type="character" w:customStyle="1" w:styleId="notranslate">
    <w:name w:val="notranslate"/>
    <w:basedOn w:val="a1"/>
    <w:rsid w:val="004B26C4"/>
  </w:style>
  <w:style w:type="character" w:customStyle="1" w:styleId="Gresk">
    <w:name w:val="Gresk"/>
    <w:uiPriority w:val="1"/>
    <w:qFormat/>
    <w:rsid w:val="004B26C4"/>
    <w:rPr>
      <w:rFonts w:ascii="Bwgrkl" w:hAnsi="Bwgrkl"/>
      <w:noProof/>
      <w:lang w:val="en-GB"/>
    </w:rPr>
  </w:style>
  <w:style w:type="character" w:customStyle="1" w:styleId="hebraisk14">
    <w:name w:val="hebraisk 14"/>
    <w:uiPriority w:val="1"/>
    <w:qFormat/>
    <w:rsid w:val="004B26C4"/>
    <w:rPr>
      <w:rFonts w:ascii="Bwhebb" w:hAnsi="Bwhebb"/>
      <w:noProof/>
      <w:szCs w:val="24"/>
    </w:rPr>
  </w:style>
  <w:style w:type="paragraph" w:styleId="affd">
    <w:name w:val="Quote"/>
    <w:basedOn w:val="a0"/>
    <w:next w:val="af2"/>
    <w:link w:val="Charf0"/>
    <w:uiPriority w:val="29"/>
    <w:qFormat/>
    <w:rsid w:val="004B26C4"/>
    <w:pPr>
      <w:spacing w:after="200"/>
      <w:ind w:left="709" w:right="709"/>
      <w:jc w:val="both"/>
    </w:pPr>
    <w:rPr>
      <w:rFonts w:eastAsia="Calibri"/>
      <w:iCs/>
      <w:color w:val="000000"/>
      <w:sz w:val="22"/>
      <w:szCs w:val="22"/>
      <w:lang w:val="en-GB" w:eastAsia="en-US"/>
    </w:rPr>
  </w:style>
  <w:style w:type="character" w:customStyle="1" w:styleId="Charf0">
    <w:name w:val="Απόσπασμα Char"/>
    <w:basedOn w:val="a1"/>
    <w:link w:val="affd"/>
    <w:uiPriority w:val="29"/>
    <w:rsid w:val="004B26C4"/>
    <w:rPr>
      <w:rFonts w:ascii="Times New Roman" w:eastAsia="Calibri" w:hAnsi="Times New Roman" w:cs="Times New Roman"/>
      <w:iCs/>
      <w:color w:val="000000"/>
      <w:lang w:val="en-GB"/>
    </w:rPr>
  </w:style>
  <w:style w:type="paragraph" w:styleId="27">
    <w:name w:val="List 2"/>
    <w:basedOn w:val="a0"/>
    <w:uiPriority w:val="99"/>
    <w:unhideWhenUsed/>
    <w:rsid w:val="004B26C4"/>
    <w:pPr>
      <w:spacing w:after="200" w:line="276" w:lineRule="auto"/>
      <w:ind w:left="566" w:hanging="283"/>
      <w:contextualSpacing/>
    </w:pPr>
    <w:rPr>
      <w:rFonts w:eastAsia="Calibri"/>
      <w:sz w:val="22"/>
      <w:szCs w:val="22"/>
      <w:lang w:val="nb-NO" w:eastAsia="en-US"/>
    </w:rPr>
  </w:style>
  <w:style w:type="character" w:customStyle="1" w:styleId="ilad">
    <w:name w:val="il_ad"/>
    <w:basedOn w:val="a1"/>
    <w:rsid w:val="004B26C4"/>
  </w:style>
  <w:style w:type="character" w:customStyle="1" w:styleId="mention-tr-paren">
    <w:name w:val="mention-tr-paren"/>
    <w:basedOn w:val="a1"/>
    <w:rsid w:val="004B26C4"/>
  </w:style>
  <w:style w:type="character" w:customStyle="1" w:styleId="mention-tr">
    <w:name w:val="mention-tr"/>
    <w:basedOn w:val="a1"/>
    <w:rsid w:val="004B26C4"/>
  </w:style>
  <w:style w:type="paragraph" w:customStyle="1" w:styleId="nextprev">
    <w:name w:val="nextprev"/>
    <w:basedOn w:val="a0"/>
    <w:rsid w:val="004B26C4"/>
    <w:pPr>
      <w:spacing w:before="100" w:beforeAutospacing="1" w:after="100" w:afterAutospacing="1"/>
    </w:pPr>
  </w:style>
  <w:style w:type="paragraph" w:customStyle="1" w:styleId="main">
    <w:name w:val="main"/>
    <w:basedOn w:val="a0"/>
    <w:rsid w:val="004B26C4"/>
    <w:pPr>
      <w:spacing w:before="100" w:beforeAutospacing="1" w:after="100" w:afterAutospacing="1"/>
    </w:pPr>
  </w:style>
  <w:style w:type="character" w:customStyle="1" w:styleId="hebrew1">
    <w:name w:val="hebrew1"/>
    <w:basedOn w:val="a1"/>
    <w:rsid w:val="004B26C4"/>
  </w:style>
  <w:style w:type="paragraph" w:customStyle="1" w:styleId="right">
    <w:name w:val="right"/>
    <w:basedOn w:val="a0"/>
    <w:rsid w:val="004B26C4"/>
    <w:pPr>
      <w:spacing w:before="100" w:beforeAutospacing="1" w:after="100" w:afterAutospacing="1"/>
    </w:pPr>
  </w:style>
  <w:style w:type="character" w:customStyle="1" w:styleId="aut">
    <w:name w:val="aut"/>
    <w:basedOn w:val="a1"/>
    <w:rsid w:val="004B26C4"/>
  </w:style>
  <w:style w:type="character" w:customStyle="1" w:styleId="frm">
    <w:name w:val="frm"/>
    <w:basedOn w:val="a1"/>
    <w:rsid w:val="004B26C4"/>
  </w:style>
  <w:style w:type="character" w:customStyle="1" w:styleId="pos">
    <w:name w:val="pos"/>
    <w:basedOn w:val="a1"/>
    <w:rsid w:val="004B26C4"/>
  </w:style>
  <w:style w:type="character" w:customStyle="1" w:styleId="sub">
    <w:name w:val="sub"/>
    <w:basedOn w:val="a1"/>
    <w:rsid w:val="004B26C4"/>
  </w:style>
  <w:style w:type="character" w:customStyle="1" w:styleId="num">
    <w:name w:val="num"/>
    <w:basedOn w:val="a1"/>
    <w:rsid w:val="004B26C4"/>
  </w:style>
  <w:style w:type="character" w:customStyle="1" w:styleId="english2">
    <w:name w:val="english2"/>
    <w:basedOn w:val="a1"/>
    <w:rsid w:val="004B26C4"/>
  </w:style>
  <w:style w:type="character" w:customStyle="1" w:styleId="lde">
    <w:name w:val="lde"/>
    <w:basedOn w:val="a1"/>
    <w:rsid w:val="004B26C4"/>
  </w:style>
  <w:style w:type="character" w:customStyle="1" w:styleId="dfe">
    <w:name w:val="dfe"/>
    <w:basedOn w:val="a1"/>
    <w:rsid w:val="004B26C4"/>
  </w:style>
  <w:style w:type="character" w:customStyle="1" w:styleId="symbol">
    <w:name w:val="symbol"/>
    <w:basedOn w:val="a1"/>
    <w:rsid w:val="004B26C4"/>
  </w:style>
  <w:style w:type="character" w:customStyle="1" w:styleId="gle">
    <w:name w:val="gle"/>
    <w:basedOn w:val="a1"/>
    <w:rsid w:val="004B26C4"/>
  </w:style>
  <w:style w:type="character" w:customStyle="1" w:styleId="ref">
    <w:name w:val="ref"/>
    <w:basedOn w:val="a1"/>
    <w:rsid w:val="004B26C4"/>
  </w:style>
  <w:style w:type="character" w:customStyle="1" w:styleId="greek-footnote">
    <w:name w:val="greek-footnote"/>
    <w:rsid w:val="004B26C4"/>
    <w:rPr>
      <w:rFonts w:ascii="Sgreek" w:hAnsi="Sgreek"/>
      <w:noProof/>
      <w:sz w:val="16"/>
    </w:rPr>
  </w:style>
  <w:style w:type="paragraph" w:customStyle="1" w:styleId="Sitatblokk">
    <w:name w:val="Sitat blokk"/>
    <w:basedOn w:val="af2"/>
    <w:next w:val="af2"/>
    <w:rsid w:val="004B26C4"/>
    <w:pPr>
      <w:spacing w:before="40" w:after="40"/>
      <w:ind w:left="284" w:right="284" w:firstLine="284"/>
    </w:pPr>
    <w:rPr>
      <w:rFonts w:ascii="Times New Roman" w:eastAsia="Times New Roman" w:hAnsi="Times New Roman"/>
      <w:bCs/>
      <w:color w:val="auto"/>
      <w:szCs w:val="20"/>
      <w:lang w:val="en-GB" w:eastAsia="nb-NO" w:bidi="he-IL"/>
    </w:rPr>
  </w:style>
  <w:style w:type="character" w:customStyle="1" w:styleId="FootnotetextCharCharChar">
    <w:name w:val="Footnote text Char Char Char"/>
    <w:rsid w:val="004B26C4"/>
    <w:rPr>
      <w:sz w:val="18"/>
      <w:szCs w:val="18"/>
      <w:lang w:val="hu-HU" w:eastAsia="hu-HU" w:bidi="ar-SA"/>
    </w:rPr>
  </w:style>
  <w:style w:type="character" w:customStyle="1" w:styleId="apple-style-span">
    <w:name w:val="apple-style-span"/>
    <w:basedOn w:val="a1"/>
    <w:rsid w:val="004B26C4"/>
  </w:style>
  <w:style w:type="character" w:customStyle="1" w:styleId="style46">
    <w:name w:val="style46"/>
    <w:basedOn w:val="a1"/>
    <w:rsid w:val="004B26C4"/>
  </w:style>
  <w:style w:type="paragraph" w:customStyle="1" w:styleId="PreformattedText">
    <w:name w:val="Preformatted Text"/>
    <w:basedOn w:val="a0"/>
    <w:rsid w:val="004B26C4"/>
    <w:pPr>
      <w:widowControl w:val="0"/>
      <w:suppressAutoHyphens/>
    </w:pPr>
    <w:rPr>
      <w:rFonts w:ascii="Courier New" w:eastAsia="Courier New" w:hAnsi="Courier New" w:cs="Courier New"/>
      <w:kern w:val="1"/>
      <w:sz w:val="20"/>
      <w:szCs w:val="20"/>
    </w:rPr>
  </w:style>
  <w:style w:type="character" w:customStyle="1" w:styleId="yiv3062290935">
    <w:name w:val="yiv3062290935"/>
    <w:basedOn w:val="a1"/>
    <w:rsid w:val="004B26C4"/>
  </w:style>
  <w:style w:type="paragraph" w:styleId="affe">
    <w:name w:val="Intense Quote"/>
    <w:basedOn w:val="a0"/>
    <w:next w:val="a0"/>
    <w:link w:val="Charf1"/>
    <w:uiPriority w:val="30"/>
    <w:qFormat/>
    <w:rsid w:val="004B26C4"/>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harf1">
    <w:name w:val="Έντονο εισαγωγικό Char"/>
    <w:basedOn w:val="a1"/>
    <w:link w:val="affe"/>
    <w:uiPriority w:val="30"/>
    <w:rsid w:val="004B26C4"/>
    <w:rPr>
      <w:rFonts w:ascii="Calibri" w:eastAsia="Calibri" w:hAnsi="Calibri" w:cs="Times New Roman"/>
      <w:b/>
      <w:bCs/>
      <w:i/>
      <w:iCs/>
      <w:color w:val="4F81BD"/>
      <w:lang w:val="en-US" w:bidi="en-US"/>
    </w:rPr>
  </w:style>
  <w:style w:type="character" w:styleId="afff">
    <w:name w:val="Subtle Emphasis"/>
    <w:basedOn w:val="a1"/>
    <w:uiPriority w:val="19"/>
    <w:qFormat/>
    <w:rsid w:val="004B26C4"/>
    <w:rPr>
      <w:i/>
      <w:iCs/>
      <w:color w:val="808080"/>
    </w:rPr>
  </w:style>
  <w:style w:type="character" w:styleId="afff0">
    <w:name w:val="Subtle Reference"/>
    <w:basedOn w:val="a1"/>
    <w:uiPriority w:val="31"/>
    <w:qFormat/>
    <w:rsid w:val="004B26C4"/>
    <w:rPr>
      <w:smallCaps/>
      <w:color w:val="C0504D"/>
      <w:u w:val="single"/>
    </w:rPr>
  </w:style>
  <w:style w:type="character" w:styleId="afff1">
    <w:name w:val="Intense Reference"/>
    <w:basedOn w:val="a1"/>
    <w:uiPriority w:val="32"/>
    <w:qFormat/>
    <w:rsid w:val="004B26C4"/>
    <w:rPr>
      <w:b/>
      <w:bCs/>
      <w:smallCaps/>
      <w:color w:val="C0504D"/>
      <w:spacing w:val="5"/>
      <w:u w:val="single"/>
    </w:rPr>
  </w:style>
  <w:style w:type="character" w:styleId="afff2">
    <w:name w:val="Book Title"/>
    <w:basedOn w:val="a1"/>
    <w:uiPriority w:val="33"/>
    <w:qFormat/>
    <w:rsid w:val="004B26C4"/>
    <w:rPr>
      <w:b/>
      <w:bCs/>
      <w:smallCaps/>
      <w:spacing w:val="5"/>
    </w:rPr>
  </w:style>
  <w:style w:type="paragraph" w:customStyle="1" w:styleId="thomas">
    <w:name w:val="thomas"/>
    <w:basedOn w:val="a0"/>
    <w:qFormat/>
    <w:rsid w:val="004B26C4"/>
    <w:pPr>
      <w:spacing w:after="200" w:line="276" w:lineRule="auto"/>
      <w:jc w:val="both"/>
    </w:pPr>
    <w:rPr>
      <w:rFonts w:ascii="Vusillus Old Face" w:eastAsia="Calibri" w:hAnsi="Vusillus Old Face" w:cs="Vusillus Old Face"/>
      <w:b/>
      <w:sz w:val="28"/>
      <w:szCs w:val="28"/>
      <w:lang w:eastAsia="en-US"/>
    </w:rPr>
  </w:style>
  <w:style w:type="paragraph" w:styleId="1d">
    <w:name w:val="index 1"/>
    <w:basedOn w:val="a0"/>
    <w:next w:val="a0"/>
    <w:autoRedefine/>
    <w:uiPriority w:val="99"/>
    <w:unhideWhenUsed/>
    <w:rsid w:val="004B26C4"/>
    <w:pPr>
      <w:spacing w:line="276" w:lineRule="auto"/>
      <w:ind w:left="220" w:hanging="220"/>
    </w:pPr>
    <w:rPr>
      <w:rFonts w:ascii="Calibri" w:eastAsia="Calibri" w:hAnsi="Calibri" w:cs="Calibri"/>
      <w:sz w:val="18"/>
      <w:szCs w:val="18"/>
      <w:lang w:val="en-US" w:eastAsia="en-US"/>
    </w:rPr>
  </w:style>
  <w:style w:type="paragraph" w:styleId="28">
    <w:name w:val="index 2"/>
    <w:basedOn w:val="a0"/>
    <w:next w:val="a0"/>
    <w:autoRedefine/>
    <w:uiPriority w:val="99"/>
    <w:unhideWhenUsed/>
    <w:rsid w:val="004B26C4"/>
    <w:pPr>
      <w:spacing w:line="276" w:lineRule="auto"/>
      <w:ind w:left="440" w:hanging="220"/>
    </w:pPr>
    <w:rPr>
      <w:rFonts w:ascii="Calibri" w:eastAsia="Calibri" w:hAnsi="Calibri" w:cs="Calibri"/>
      <w:sz w:val="18"/>
      <w:szCs w:val="18"/>
      <w:lang w:val="en-US" w:eastAsia="en-US"/>
    </w:rPr>
  </w:style>
  <w:style w:type="paragraph" w:styleId="34">
    <w:name w:val="index 3"/>
    <w:basedOn w:val="a0"/>
    <w:next w:val="a0"/>
    <w:autoRedefine/>
    <w:uiPriority w:val="99"/>
    <w:unhideWhenUsed/>
    <w:rsid w:val="004B26C4"/>
    <w:pPr>
      <w:spacing w:line="276" w:lineRule="auto"/>
      <w:ind w:left="660" w:hanging="220"/>
    </w:pPr>
    <w:rPr>
      <w:rFonts w:ascii="Calibri" w:eastAsia="Calibri" w:hAnsi="Calibri" w:cs="Calibri"/>
      <w:sz w:val="18"/>
      <w:szCs w:val="18"/>
      <w:lang w:val="en-US" w:eastAsia="en-US"/>
    </w:rPr>
  </w:style>
  <w:style w:type="paragraph" w:styleId="42">
    <w:name w:val="index 4"/>
    <w:basedOn w:val="a0"/>
    <w:next w:val="a0"/>
    <w:autoRedefine/>
    <w:uiPriority w:val="99"/>
    <w:unhideWhenUsed/>
    <w:rsid w:val="004B26C4"/>
    <w:pPr>
      <w:spacing w:line="276" w:lineRule="auto"/>
      <w:ind w:left="880" w:hanging="220"/>
    </w:pPr>
    <w:rPr>
      <w:rFonts w:ascii="Calibri" w:eastAsia="Calibri" w:hAnsi="Calibri" w:cs="Calibri"/>
      <w:sz w:val="18"/>
      <w:szCs w:val="18"/>
      <w:lang w:val="en-US" w:eastAsia="en-US"/>
    </w:rPr>
  </w:style>
  <w:style w:type="paragraph" w:styleId="52">
    <w:name w:val="index 5"/>
    <w:basedOn w:val="a0"/>
    <w:next w:val="a0"/>
    <w:autoRedefine/>
    <w:uiPriority w:val="99"/>
    <w:unhideWhenUsed/>
    <w:rsid w:val="004B26C4"/>
    <w:pPr>
      <w:spacing w:line="276" w:lineRule="auto"/>
      <w:ind w:left="1100" w:hanging="220"/>
    </w:pPr>
    <w:rPr>
      <w:rFonts w:ascii="Calibri" w:eastAsia="Calibri" w:hAnsi="Calibri" w:cs="Calibri"/>
      <w:sz w:val="18"/>
      <w:szCs w:val="18"/>
      <w:lang w:val="en-US" w:eastAsia="en-US"/>
    </w:rPr>
  </w:style>
  <w:style w:type="paragraph" w:styleId="62">
    <w:name w:val="index 6"/>
    <w:basedOn w:val="a0"/>
    <w:next w:val="a0"/>
    <w:autoRedefine/>
    <w:uiPriority w:val="99"/>
    <w:unhideWhenUsed/>
    <w:rsid w:val="004B26C4"/>
    <w:pPr>
      <w:spacing w:line="276" w:lineRule="auto"/>
      <w:ind w:left="1320" w:hanging="220"/>
    </w:pPr>
    <w:rPr>
      <w:rFonts w:ascii="Calibri" w:eastAsia="Calibri" w:hAnsi="Calibri" w:cs="Calibri"/>
      <w:sz w:val="18"/>
      <w:szCs w:val="18"/>
      <w:lang w:val="en-US" w:eastAsia="en-US"/>
    </w:rPr>
  </w:style>
  <w:style w:type="paragraph" w:styleId="72">
    <w:name w:val="index 7"/>
    <w:basedOn w:val="a0"/>
    <w:next w:val="a0"/>
    <w:autoRedefine/>
    <w:uiPriority w:val="99"/>
    <w:unhideWhenUsed/>
    <w:rsid w:val="004B26C4"/>
    <w:pPr>
      <w:spacing w:line="276" w:lineRule="auto"/>
      <w:ind w:left="1540" w:hanging="220"/>
    </w:pPr>
    <w:rPr>
      <w:rFonts w:ascii="Calibri" w:eastAsia="Calibri" w:hAnsi="Calibri" w:cs="Calibri"/>
      <w:sz w:val="18"/>
      <w:szCs w:val="18"/>
      <w:lang w:val="en-US" w:eastAsia="en-US"/>
    </w:rPr>
  </w:style>
  <w:style w:type="paragraph" w:styleId="82">
    <w:name w:val="index 8"/>
    <w:basedOn w:val="a0"/>
    <w:next w:val="a0"/>
    <w:autoRedefine/>
    <w:uiPriority w:val="99"/>
    <w:unhideWhenUsed/>
    <w:rsid w:val="004B26C4"/>
    <w:pPr>
      <w:spacing w:line="276" w:lineRule="auto"/>
      <w:ind w:left="1760" w:hanging="220"/>
    </w:pPr>
    <w:rPr>
      <w:rFonts w:ascii="Calibri" w:eastAsia="Calibri" w:hAnsi="Calibri" w:cs="Calibri"/>
      <w:sz w:val="18"/>
      <w:szCs w:val="18"/>
      <w:lang w:val="en-US" w:eastAsia="en-US"/>
    </w:rPr>
  </w:style>
  <w:style w:type="paragraph" w:styleId="92">
    <w:name w:val="index 9"/>
    <w:basedOn w:val="a0"/>
    <w:next w:val="a0"/>
    <w:autoRedefine/>
    <w:uiPriority w:val="99"/>
    <w:unhideWhenUsed/>
    <w:rsid w:val="004B26C4"/>
    <w:pPr>
      <w:spacing w:line="276" w:lineRule="auto"/>
      <w:ind w:left="1980" w:hanging="220"/>
    </w:pPr>
    <w:rPr>
      <w:rFonts w:ascii="Calibri" w:eastAsia="Calibri" w:hAnsi="Calibri" w:cs="Calibri"/>
      <w:sz w:val="18"/>
      <w:szCs w:val="18"/>
      <w:lang w:val="en-US" w:eastAsia="en-US"/>
    </w:rPr>
  </w:style>
  <w:style w:type="paragraph" w:styleId="afff3">
    <w:name w:val="index heading"/>
    <w:basedOn w:val="a0"/>
    <w:next w:val="1d"/>
    <w:uiPriority w:val="99"/>
    <w:unhideWhenUsed/>
    <w:rsid w:val="004B26C4"/>
    <w:pPr>
      <w:spacing w:before="240" w:after="120" w:line="276" w:lineRule="auto"/>
      <w:jc w:val="center"/>
    </w:pPr>
    <w:rPr>
      <w:rFonts w:ascii="Calibri" w:eastAsia="Calibri" w:hAnsi="Calibri" w:cs="Calibri"/>
      <w:b/>
      <w:bCs/>
      <w:sz w:val="26"/>
      <w:szCs w:val="26"/>
      <w:lang w:val="en-US" w:eastAsia="en-US"/>
    </w:rPr>
  </w:style>
  <w:style w:type="character" w:customStyle="1" w:styleId="script-hebrew">
    <w:name w:val="script-hebrew"/>
    <w:basedOn w:val="a1"/>
    <w:rsid w:val="004B26C4"/>
  </w:style>
  <w:style w:type="character" w:customStyle="1" w:styleId="grsslicetext1">
    <w:name w:val="grsslicetext1"/>
    <w:basedOn w:val="a1"/>
    <w:rsid w:val="004B26C4"/>
    <w:rPr>
      <w:color w:val="000000"/>
    </w:rPr>
  </w:style>
  <w:style w:type="character" w:customStyle="1" w:styleId="st1">
    <w:name w:val="st1"/>
    <w:basedOn w:val="a1"/>
    <w:rsid w:val="004B26C4"/>
  </w:style>
  <w:style w:type="character" w:customStyle="1" w:styleId="ircsu">
    <w:name w:val="irc_su"/>
    <w:basedOn w:val="a1"/>
    <w:rsid w:val="004B26C4"/>
  </w:style>
  <w:style w:type="character" w:customStyle="1" w:styleId="painting-preview">
    <w:name w:val="painting-preview"/>
    <w:basedOn w:val="a1"/>
    <w:rsid w:val="004B26C4"/>
  </w:style>
  <w:style w:type="paragraph" w:styleId="HTML3">
    <w:name w:val="HTML Address"/>
    <w:basedOn w:val="a0"/>
    <w:link w:val="HTMLChar"/>
    <w:uiPriority w:val="99"/>
    <w:unhideWhenUsed/>
    <w:rsid w:val="004B26C4"/>
    <w:rPr>
      <w:i/>
      <w:iCs/>
    </w:rPr>
  </w:style>
  <w:style w:type="character" w:customStyle="1" w:styleId="HTMLChar">
    <w:name w:val="Διεύθυνση HTML Char"/>
    <w:basedOn w:val="a1"/>
    <w:link w:val="HTML3"/>
    <w:uiPriority w:val="99"/>
    <w:rsid w:val="004B26C4"/>
    <w:rPr>
      <w:rFonts w:ascii="Times New Roman" w:eastAsia="Times New Roman" w:hAnsi="Times New Roman" w:cs="Times New Roman"/>
      <w:i/>
      <w:iCs/>
      <w:sz w:val="24"/>
      <w:szCs w:val="24"/>
      <w:lang w:eastAsia="el-GR"/>
    </w:rPr>
  </w:style>
  <w:style w:type="character" w:customStyle="1" w:styleId="t">
    <w:name w:val="t"/>
    <w:basedOn w:val="a1"/>
    <w:rsid w:val="004B26C4"/>
  </w:style>
  <w:style w:type="character" w:customStyle="1" w:styleId="algo-summary">
    <w:name w:val="algo-summary"/>
    <w:basedOn w:val="a1"/>
    <w:rsid w:val="004B26C4"/>
  </w:style>
  <w:style w:type="paragraph" w:customStyle="1" w:styleId="footnotes">
    <w:name w:val="footnotes"/>
    <w:basedOn w:val="a0"/>
    <w:rsid w:val="004B26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63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emi.lib.uoc.gr/search/?dtab=m&amp;search_type=simple&amp;search_help=&amp;display_mode=overview&amp;wf_step=init&amp;show_hidden=0&amp;number=10&amp;keep_number=&amp;cclterm1=%CE%BD%CE%B9%CE%BA%CE%BF%CE%B4%CE%B7%CE%BC%CE%BF%CF%82%2A&amp;cclterm2=&amp;cclterm3=&amp;cclterm4=&amp;cclterm5=&amp;cclterm6=&amp;cclterm7=&amp;cclterm8=&amp;cclfield1=term&amp;cclfield2=&amp;cclfield3=&amp;cclfield4=&amp;cclfield5=&amp;cclfield6=&amp;cclfield7=&amp;cclfield8=&amp;cclop1=&amp;cclop2=&amp;cclop3=&amp;cclop4=&amp;cclop5=&amp;cclop6=&amp;cclop7=&amp;isp=&amp;display_help=0&amp;offset=31&amp;search_coll%5bmetadata%5d=1&amp;&amp;stored_cclquery=&amp;skin=&amp;rss=0&amp;store_query=1&amp;show_form=&amp;export_method=none&amp;ioffset=1&amp;display_mode=detail&amp;ioffset=1&amp;offset=35&amp;number=1&amp;keep_number=10&amp;old_offset=31&amp;search_help=detail" TargetMode="External"/><Relationship Id="rId13" Type="http://schemas.openxmlformats.org/officeDocument/2006/relationships/hyperlink" Target="http://de.wikipedia.org/wiki/2._Buch_Samuel" TargetMode="External"/><Relationship Id="rId18" Type="http://schemas.openxmlformats.org/officeDocument/2006/relationships/hyperlink" Target="http://de.wikipedia.org/wiki/Buch_Obadj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de.wikipedia.org/wiki/Klagelieder_Jeremias" TargetMode="External"/><Relationship Id="rId7" Type="http://schemas.openxmlformats.org/officeDocument/2006/relationships/endnotes" Target="endnotes.xml"/><Relationship Id="rId12" Type="http://schemas.openxmlformats.org/officeDocument/2006/relationships/hyperlink" Target="http://de.wikipedia.org/wiki/1._Buch_Samuel" TargetMode="External"/><Relationship Id="rId17" Type="http://schemas.openxmlformats.org/officeDocument/2006/relationships/hyperlink" Target="http://de.wikipedia.org/wiki/Hose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wikipedia.org/wiki/Hohes_Lied" TargetMode="External"/><Relationship Id="rId20" Type="http://schemas.openxmlformats.org/officeDocument/2006/relationships/hyperlink" Target="http://de.wikipedia.org/wiki/Hagg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wikipedia.org/wiki/11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wikipedia.org/wiki/2._Buch_der_Chronik"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http://el.wikipedia.org/wiki/1118" TargetMode="External"/><Relationship Id="rId19" Type="http://schemas.openxmlformats.org/officeDocument/2006/relationships/hyperlink" Target="http://de.wikipedia.org/wiki/Nahum" TargetMode="External"/><Relationship Id="rId4" Type="http://schemas.openxmlformats.org/officeDocument/2006/relationships/settings" Target="settings.xml"/><Relationship Id="rId9" Type="http://schemas.openxmlformats.org/officeDocument/2006/relationships/hyperlink" Target="http://el.wikipedia.org/wiki/1050" TargetMode="External"/><Relationship Id="rId14" Type="http://schemas.openxmlformats.org/officeDocument/2006/relationships/hyperlink" Target="http://de.wikipedia.org/wiki/1._Buch_der_Chronik" TargetMode="External"/><Relationship Id="rId22" Type="http://schemas.openxmlformats.org/officeDocument/2006/relationships/hyperlink" Target="http://de.wikipedia.org/wiki/Brief_des_Jeremia" TargetMode="External"/><Relationship Id="rId27" Type="http://schemas.microsoft.com/office/2011/relationships/commentsExtended" Target="commentsExtended.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ntgateway.com/rev.htm" TargetMode="External"/><Relationship Id="rId2" Type="http://schemas.openxmlformats.org/officeDocument/2006/relationships/hyperlink" Target="http://www.ambs.edu/LJohns/APJN.htm" TargetMode="External"/><Relationship Id="rId1" Type="http://schemas.openxmlformats.org/officeDocument/2006/relationships/hyperlink" Target="http://de.wikipedia.org/wiki/Verlag_Herder" TargetMode="External"/><Relationship Id="rId6" Type="http://schemas.openxmlformats.org/officeDocument/2006/relationships/hyperlink" Target="http://persweb.wabash.edu/facstaff/royaltyr/Rel25%20Fall%2099%20Web%20Reviews.html" TargetMode="External"/><Relationship Id="rId5" Type="http://schemas.openxmlformats.org/officeDocument/2006/relationships/hyperlink" Target="http://www.pbs.org/wgbh/pages/frontline/shows/apocalypse/" TargetMode="External"/><Relationship Id="rId4" Type="http://schemas.openxmlformats.org/officeDocument/2006/relationships/hyperlink" Target="http://catholic-resources.org/Art/Revelation-Art.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20BFF-5E8C-4B25-8CFD-D3163501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11375</Words>
  <Characters>61428</Characters>
  <Application>Microsoft Office Word</Application>
  <DocSecurity>0</DocSecurity>
  <Lines>511</Lines>
  <Paragraphs>145</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18</cp:revision>
  <cp:lastPrinted>2022-05-02T14:16:00Z</cp:lastPrinted>
  <dcterms:created xsi:type="dcterms:W3CDTF">2022-01-26T08:21:00Z</dcterms:created>
  <dcterms:modified xsi:type="dcterms:W3CDTF">2022-05-18T05:19:00Z</dcterms:modified>
</cp:coreProperties>
</file>