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5302"/>
      </w:tblGrid>
      <w:tr w:rsidR="00002B00" w:rsidRPr="00F6440A" w14:paraId="643D744A" w14:textId="77777777" w:rsidTr="00E52F21">
        <w:trPr>
          <w:trHeight w:val="3510"/>
        </w:trPr>
        <w:tc>
          <w:tcPr>
            <w:tcW w:w="3698" w:type="dxa"/>
          </w:tcPr>
          <w:p w14:paraId="5FF30271" w14:textId="1CD4B80E" w:rsidR="00002B00" w:rsidRDefault="007A31EA" w:rsidP="00002B0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P</w:t>
            </w:r>
            <w:r w:rsidR="00833FF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hoto</w:t>
            </w:r>
          </w:p>
          <w:p w14:paraId="1A3F279F" w14:textId="77777777" w:rsidR="007A31EA" w:rsidRDefault="007A31EA" w:rsidP="00002B0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</w:pPr>
          </w:p>
          <w:p w14:paraId="17BD98F0" w14:textId="418AA1A9" w:rsidR="007A31EA" w:rsidRPr="00DE2875" w:rsidRDefault="007A31EA" w:rsidP="00002B0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</w:pPr>
            <w:r>
              <w:rPr>
                <w:noProof/>
              </w:rPr>
              <w:drawing>
                <wp:inline distT="0" distB="0" distL="0" distR="0" wp14:anchorId="49282B08" wp14:editId="41890B7D">
                  <wp:extent cx="1714500" cy="13335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3" w:type="dxa"/>
          </w:tcPr>
          <w:p w14:paraId="0222A043" w14:textId="77777777" w:rsidR="000209C7" w:rsidRPr="00F6440A" w:rsidRDefault="000209C7" w:rsidP="00002B0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  <w:p w14:paraId="7EB14457" w14:textId="22860766" w:rsidR="00002B00" w:rsidRPr="00F6440A" w:rsidRDefault="000209C7" w:rsidP="00002B0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F6440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Theological School of the Church of Cyprus</w:t>
            </w:r>
          </w:p>
          <w:p w14:paraId="7197C9A5" w14:textId="3C989113" w:rsidR="00002B00" w:rsidRPr="00F6440A" w:rsidRDefault="000209C7" w:rsidP="00002B0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F6440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1-7 </w:t>
            </w:r>
            <w:proofErr w:type="spellStart"/>
            <w:r w:rsidRPr="00F6440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Isocratous</w:t>
            </w:r>
            <w:proofErr w:type="spellEnd"/>
            <w:r w:rsidRPr="00F6440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Str.</w:t>
            </w:r>
          </w:p>
          <w:p w14:paraId="671FAB83" w14:textId="2717B09D" w:rsidR="00002B00" w:rsidRPr="00F6440A" w:rsidRDefault="000209C7" w:rsidP="00002B0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F6440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1016, Nicosia</w:t>
            </w:r>
          </w:p>
          <w:p w14:paraId="4503A212" w14:textId="5C22F390" w:rsidR="00002B00" w:rsidRPr="00F6440A" w:rsidRDefault="000209C7" w:rsidP="00002B0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F6440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Cyprus</w:t>
            </w:r>
          </w:p>
          <w:p w14:paraId="376D7271" w14:textId="639F19E4" w:rsidR="00002B00" w:rsidRPr="00F6440A" w:rsidRDefault="000209C7" w:rsidP="00002B0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F6440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</w:t>
            </w:r>
            <w:r w:rsidRPr="00F6440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el</w:t>
            </w:r>
            <w:r w:rsidR="00002B00" w:rsidRPr="00F6440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.: </w:t>
            </w:r>
            <w:r w:rsidR="007A31EA" w:rsidRPr="00F6440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00306944761684</w:t>
            </w:r>
          </w:p>
          <w:p w14:paraId="7CCC3416" w14:textId="4C2548C1" w:rsidR="00002B00" w:rsidRPr="00F6440A" w:rsidRDefault="000209C7" w:rsidP="00002B0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de-DE" w:eastAsia="el-GR"/>
              </w:rPr>
            </w:pPr>
            <w:r w:rsidRPr="00F6440A">
              <w:rPr>
                <w:rFonts w:asciiTheme="minorHAnsi" w:hAnsiTheme="minorHAnsi" w:cstheme="minorHAnsi"/>
                <w:color w:val="000000"/>
                <w:sz w:val="20"/>
                <w:szCs w:val="20"/>
                <w:lang w:val="de-DE" w:eastAsia="el-GR"/>
              </w:rPr>
              <w:t>Fax</w:t>
            </w:r>
            <w:r w:rsidR="00DC0288" w:rsidRPr="00F6440A">
              <w:rPr>
                <w:rFonts w:asciiTheme="minorHAnsi" w:hAnsiTheme="minorHAnsi" w:cstheme="minorHAnsi"/>
                <w:color w:val="000000"/>
                <w:sz w:val="20"/>
                <w:szCs w:val="20"/>
                <w:lang w:val="de-DE" w:eastAsia="el-GR"/>
              </w:rPr>
              <w:t xml:space="preserve">: 00357 22 443 </w:t>
            </w:r>
            <w:r w:rsidR="00A52635" w:rsidRPr="00F6440A">
              <w:rPr>
                <w:rFonts w:asciiTheme="minorHAnsi" w:hAnsiTheme="minorHAnsi" w:cstheme="minorHAnsi"/>
                <w:color w:val="000000"/>
                <w:sz w:val="20"/>
                <w:szCs w:val="20"/>
                <w:lang w:val="de-DE" w:eastAsia="el-GR"/>
              </w:rPr>
              <w:t>050</w:t>
            </w:r>
          </w:p>
          <w:p w14:paraId="3C25B69D" w14:textId="1CA15A50" w:rsidR="00DF6782" w:rsidRPr="00F6440A" w:rsidRDefault="00002B00" w:rsidP="00DF678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de-DE" w:eastAsia="el-GR"/>
              </w:rPr>
            </w:pPr>
            <w:proofErr w:type="spellStart"/>
            <w:r w:rsidRPr="00F6440A">
              <w:rPr>
                <w:rFonts w:asciiTheme="minorHAnsi" w:hAnsiTheme="minorHAnsi" w:cstheme="minorHAnsi"/>
                <w:color w:val="000000"/>
                <w:sz w:val="20"/>
                <w:szCs w:val="20"/>
                <w:lang w:val="de-DE" w:eastAsia="el-GR"/>
              </w:rPr>
              <w:t>E-mail</w:t>
            </w:r>
            <w:proofErr w:type="spellEnd"/>
            <w:r w:rsidRPr="00F6440A">
              <w:rPr>
                <w:rFonts w:asciiTheme="minorHAnsi" w:hAnsiTheme="minorHAnsi" w:cstheme="minorHAnsi"/>
                <w:color w:val="000000"/>
                <w:sz w:val="20"/>
                <w:szCs w:val="20"/>
                <w:lang w:val="de-DE" w:eastAsia="el-GR"/>
              </w:rPr>
              <w:t xml:space="preserve">: </w:t>
            </w:r>
            <w:hyperlink r:id="rId8" w:history="1">
              <w:r w:rsidR="00F6440A" w:rsidRPr="00F6440A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de-DE" w:eastAsia="el-GR"/>
                </w:rPr>
                <w:t>sotdespo@soctheol.uoa.gr</w:t>
              </w:r>
            </w:hyperlink>
          </w:p>
          <w:p w14:paraId="75126143" w14:textId="77777777" w:rsidR="00F6440A" w:rsidRPr="00F6440A" w:rsidRDefault="00F6440A" w:rsidP="00F6440A">
            <w:pPr>
              <w:rPr>
                <w:sz w:val="20"/>
                <w:szCs w:val="20"/>
                <w:lang w:val="de-DE"/>
              </w:rPr>
            </w:pPr>
            <w:hyperlink r:id="rId9" w:tgtFrame="_blank" w:history="1">
              <w:r w:rsidRPr="00F6440A">
                <w:rPr>
                  <w:rStyle w:val="-"/>
                  <w:sz w:val="20"/>
                  <w:szCs w:val="20"/>
                  <w:lang w:val="de-DE"/>
                </w:rPr>
                <w:t>http://scholar.uoa.gr/sotdespo/biocv</w:t>
              </w:r>
            </w:hyperlink>
          </w:p>
          <w:p w14:paraId="1B88D17B" w14:textId="77777777" w:rsidR="00F6440A" w:rsidRPr="00F6440A" w:rsidRDefault="00F6440A" w:rsidP="00F6440A">
            <w:pPr>
              <w:rPr>
                <w:sz w:val="20"/>
                <w:szCs w:val="20"/>
                <w:lang w:val="de-DE" w:eastAsia="el-GR"/>
              </w:rPr>
            </w:pPr>
            <w:r w:rsidRPr="00F6440A">
              <w:rPr>
                <w:rFonts w:asciiTheme="minorHAnsi" w:hAnsiTheme="minorHAnsi" w:cstheme="minorHAnsi"/>
                <w:color w:val="000000"/>
                <w:sz w:val="20"/>
                <w:szCs w:val="20"/>
                <w:lang w:val="de-DE" w:eastAsia="el-GR"/>
              </w:rPr>
              <w:t xml:space="preserve"> </w:t>
            </w:r>
            <w:hyperlink r:id="rId10" w:tgtFrame="_blank" w:history="1">
              <w:r w:rsidRPr="00F6440A">
                <w:rPr>
                  <w:rStyle w:val="-"/>
                  <w:rFonts w:ascii="New" w:hAnsi="New"/>
                  <w:sz w:val="20"/>
                  <w:szCs w:val="20"/>
                  <w:lang w:val="de-DE"/>
                </w:rPr>
                <w:t>http://scholar.uoa.gr/sotdespo/presentations</w:t>
              </w:r>
            </w:hyperlink>
          </w:p>
          <w:p w14:paraId="24DC816C" w14:textId="5172ABC1" w:rsidR="00F6440A" w:rsidRPr="00F6440A" w:rsidRDefault="00F6440A" w:rsidP="00F6440A">
            <w:pPr>
              <w:rPr>
                <w:sz w:val="20"/>
                <w:szCs w:val="20"/>
              </w:rPr>
            </w:pPr>
            <w:hyperlink r:id="rId11" w:tgtFrame="_blank" w:history="1">
              <w:r w:rsidRPr="00F6440A">
                <w:rPr>
                  <w:rStyle w:val="-"/>
                  <w:sz w:val="20"/>
                  <w:szCs w:val="20"/>
                </w:rPr>
                <w:t>en-uoa-gr.academia.edu/</w:t>
              </w:r>
              <w:proofErr w:type="spellStart"/>
              <w:r w:rsidRPr="00F6440A">
                <w:rPr>
                  <w:rStyle w:val="-"/>
                  <w:sz w:val="20"/>
                  <w:szCs w:val="20"/>
                </w:rPr>
                <w:t>SotiriosDespotis</w:t>
              </w:r>
              <w:proofErr w:type="spellEnd"/>
            </w:hyperlink>
          </w:p>
          <w:p w14:paraId="40F7246E" w14:textId="3A5DC841" w:rsidR="00F6440A" w:rsidRPr="00F6440A" w:rsidRDefault="00F6440A" w:rsidP="00DF678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14:paraId="0E1A0398" w14:textId="056ACF22" w:rsidR="002D26BA" w:rsidRPr="00F6440A" w:rsidRDefault="002D26BA" w:rsidP="00E34EBD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A1724B8" w14:textId="1BAB9C65" w:rsidR="00DF6782" w:rsidRDefault="00DF6782" w:rsidP="00DF6782">
      <w:pPr>
        <w:spacing w:line="360" w:lineRule="atLeast"/>
        <w:ind w:left="-567" w:right="-382"/>
        <w:jc w:val="both"/>
        <w:rPr>
          <w:rFonts w:eastAsia="Times New Roman"/>
          <w:b/>
          <w:spacing w:val="70"/>
          <w:lang w:val="en-US"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/>
          <w:b/>
          <w:spacing w:val="70"/>
          <w:lang w:val="en-US"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Dr. Sotirios Despotis</w:t>
      </w:r>
    </w:p>
    <w:p w14:paraId="74E87E95" w14:textId="6B1A491C" w:rsidR="00DF6782" w:rsidRDefault="007A31EA" w:rsidP="00DF6782">
      <w:pPr>
        <w:tabs>
          <w:tab w:val="left" w:pos="-2127"/>
          <w:tab w:val="left" w:pos="426"/>
          <w:tab w:val="left" w:pos="2835"/>
        </w:tabs>
        <w:spacing w:line="360" w:lineRule="atLeast"/>
        <w:ind w:left="-567" w:right="-382"/>
        <w:jc w:val="both"/>
        <w:rPr>
          <w:rFonts w:eastAsia="Times New Roman"/>
          <w:b/>
          <w:bCs/>
          <w:lang w:val="en-US" w:eastAsia="el-GR"/>
        </w:rPr>
      </w:pPr>
      <w:r>
        <w:rPr>
          <w:rFonts w:eastAsia="Times New Roman"/>
          <w:b/>
          <w:spacing w:val="70"/>
          <w:lang w:val="en-US"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Professor / New Testament / National and </w:t>
      </w:r>
      <w:proofErr w:type="spellStart"/>
      <w:r>
        <w:rPr>
          <w:rFonts w:eastAsia="Times New Roman"/>
          <w:b/>
          <w:spacing w:val="70"/>
          <w:lang w:val="en-US"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Kapodistrian</w:t>
      </w:r>
      <w:proofErr w:type="spellEnd"/>
      <w:r>
        <w:rPr>
          <w:rFonts w:eastAsia="Times New Roman"/>
          <w:b/>
          <w:spacing w:val="70"/>
          <w:lang w:val="en-US"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University of Athens/ </w:t>
      </w:r>
      <w:proofErr w:type="spellStart"/>
      <w:r>
        <w:rPr>
          <w:rFonts w:eastAsia="Times New Roman"/>
          <w:b/>
          <w:spacing w:val="70"/>
          <w:lang w:val="en-US"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Deopartment</w:t>
      </w:r>
      <w:proofErr w:type="spellEnd"/>
      <w:r>
        <w:rPr>
          <w:rFonts w:eastAsia="Times New Roman"/>
          <w:b/>
          <w:spacing w:val="70"/>
          <w:lang w:val="en-US"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Social Theology and Religious Studies </w:t>
      </w:r>
    </w:p>
    <w:p w14:paraId="164D0EDF" w14:textId="77777777" w:rsidR="00DF6782" w:rsidRDefault="00DF6782" w:rsidP="00DF6782">
      <w:pPr>
        <w:spacing w:line="360" w:lineRule="atLeast"/>
        <w:ind w:left="-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b/>
          <w:bCs/>
          <w:lang w:val="en-US"/>
        </w:rPr>
        <w:t>Email to:</w:t>
      </w:r>
      <w:r>
        <w:rPr>
          <w:lang w:val="en-US"/>
        </w:rPr>
        <w:t xml:space="preserve"> sotdespo@soctheol.uoa.gr</w:t>
      </w:r>
    </w:p>
    <w:p w14:paraId="2540347D" w14:textId="77777777" w:rsidR="00DF6782" w:rsidRDefault="00DF6782" w:rsidP="00DF6782">
      <w:pPr>
        <w:spacing w:line="360" w:lineRule="atLeast"/>
        <w:ind w:left="-567" w:right="-382"/>
        <w:jc w:val="both"/>
        <w:rPr>
          <w:lang w:val="en-US"/>
        </w:rPr>
      </w:pPr>
    </w:p>
    <w:p w14:paraId="237B1C4D" w14:textId="1FC6074F" w:rsidR="007A31EA" w:rsidRDefault="00DF6782" w:rsidP="007A31EA">
      <w:pPr>
        <w:spacing w:line="360" w:lineRule="atLeast"/>
        <w:jc w:val="both"/>
        <w:rPr>
          <w:rFonts w:ascii="inherit" w:eastAsia="Times New Roman" w:hAnsi="inherit" w:cs="Courier New"/>
          <w:color w:val="202124"/>
          <w:lang w:val="en-US" w:eastAsia="el-GR"/>
        </w:rPr>
      </w:pPr>
      <w:r w:rsidRPr="00DE2875">
        <w:rPr>
          <w:rFonts w:asciiTheme="minorHAnsi" w:hAnsiTheme="minorHAnsi" w:cstheme="minorHAnsi"/>
          <w:b/>
          <w:sz w:val="22"/>
          <w:szCs w:val="22"/>
          <w:lang w:val="en-US"/>
        </w:rPr>
        <w:t>Profile</w:t>
      </w:r>
      <w:r w:rsidRPr="00DF6782">
        <w:rPr>
          <w:rFonts w:asciiTheme="minorHAnsi" w:eastAsia="Arial Unicode MS" w:hAnsiTheme="minorHAnsi" w:cstheme="minorHAnsi"/>
          <w:b/>
          <w:iCs/>
          <w:sz w:val="22"/>
          <w:szCs w:val="22"/>
        </w:rPr>
        <w:t xml:space="preserve"> </w:t>
      </w:r>
      <w:r w:rsidR="007A31EA">
        <w:rPr>
          <w:rFonts w:asciiTheme="minorHAnsi" w:eastAsia="Arial Unicode MS" w:hAnsiTheme="minorHAnsi" w:cstheme="minorHAnsi"/>
          <w:b/>
          <w:iCs/>
          <w:sz w:val="22"/>
          <w:szCs w:val="22"/>
        </w:rPr>
        <w:t xml:space="preserve">- </w:t>
      </w:r>
      <w:r w:rsidR="007A31EA" w:rsidRPr="00DE2875">
        <w:rPr>
          <w:rFonts w:asciiTheme="minorHAnsi" w:eastAsia="Arial Unicode MS" w:hAnsiTheme="minorHAnsi" w:cstheme="minorHAnsi"/>
          <w:b/>
          <w:iCs/>
          <w:sz w:val="22"/>
          <w:szCs w:val="22"/>
        </w:rPr>
        <w:t>Studies</w:t>
      </w:r>
    </w:p>
    <w:p w14:paraId="698283DE" w14:textId="44F96B19" w:rsidR="00DF6782" w:rsidRDefault="00DF6782" w:rsidP="00DF6782">
      <w:pPr>
        <w:pStyle w:val="Web"/>
        <w:shd w:val="clear" w:color="auto" w:fill="FFFFFF"/>
        <w:spacing w:after="60"/>
        <w:jc w:val="both"/>
        <w:rPr>
          <w:rFonts w:asciiTheme="minorHAnsi" w:eastAsia="Arial Unicode MS" w:hAnsiTheme="minorHAnsi" w:cstheme="minorHAnsi"/>
          <w:b/>
          <w:iCs/>
          <w:sz w:val="22"/>
          <w:szCs w:val="22"/>
        </w:rPr>
      </w:pPr>
    </w:p>
    <w:p w14:paraId="73A26CB8" w14:textId="77777777" w:rsidR="00DF6782" w:rsidRDefault="00DF6782" w:rsidP="00DF6782">
      <w:pPr>
        <w:spacing w:line="360" w:lineRule="atLeast"/>
        <w:jc w:val="both"/>
        <w:rPr>
          <w:rFonts w:ascii="inherit" w:eastAsia="Times New Roman" w:hAnsi="inherit" w:cs="Courier New"/>
          <w:color w:val="202124"/>
          <w:lang w:val="en-US" w:eastAsia="el-GR"/>
        </w:rPr>
      </w:pPr>
      <w:r>
        <w:rPr>
          <w:rFonts w:ascii="inherit" w:eastAsia="Times New Roman" w:hAnsi="inherit" w:cs="Courier New"/>
          <w:color w:val="202124"/>
          <w:lang w:val="en-US" w:eastAsia="el-GR"/>
        </w:rPr>
        <w:t xml:space="preserve">I was born in Athens in 1968. Studies at the Department of Theology in 1990. Postgraduate studies in Greece and in Mainz, Germany. Simultaneous studies in Byzantine Music at </w:t>
      </w:r>
      <w:proofErr w:type="spellStart"/>
      <w:r>
        <w:rPr>
          <w:rFonts w:ascii="inherit" w:eastAsia="Times New Roman" w:hAnsi="inherit" w:cs="Courier New"/>
          <w:color w:val="202124"/>
          <w:lang w:val="en-US" w:eastAsia="el-GR"/>
        </w:rPr>
        <w:t>Skalkota</w:t>
      </w:r>
      <w:proofErr w:type="spellEnd"/>
      <w:r>
        <w:rPr>
          <w:rFonts w:ascii="inherit" w:eastAsia="Times New Roman" w:hAnsi="inherit" w:cs="Courier New"/>
          <w:color w:val="202124"/>
          <w:lang w:val="en-US" w:eastAsia="el-GR"/>
        </w:rPr>
        <w:t xml:space="preserve"> Conservatory - member and soloist of the Greek Byzantine Choir. </w:t>
      </w:r>
    </w:p>
    <w:p w14:paraId="3E46C645" w14:textId="77777777" w:rsidR="00DF6782" w:rsidRDefault="00DF6782" w:rsidP="00DF6782">
      <w:pPr>
        <w:spacing w:line="360" w:lineRule="atLeast"/>
        <w:jc w:val="both"/>
        <w:rPr>
          <w:rFonts w:asciiTheme="minorHAnsi" w:eastAsia="Arial Unicode MS" w:hAnsiTheme="minorHAnsi" w:cstheme="minorHAnsi"/>
          <w:b/>
          <w:iCs/>
          <w:sz w:val="22"/>
          <w:szCs w:val="22"/>
        </w:rPr>
      </w:pPr>
    </w:p>
    <w:p w14:paraId="16410C05" w14:textId="3931D484" w:rsidR="00DF6782" w:rsidRDefault="00DF6782" w:rsidP="00DF6782">
      <w:pPr>
        <w:spacing w:line="360" w:lineRule="atLeast"/>
        <w:jc w:val="both"/>
        <w:rPr>
          <w:rFonts w:ascii="inherit" w:eastAsia="Times New Roman" w:hAnsi="inherit" w:cs="Courier New"/>
          <w:color w:val="202124"/>
          <w:lang w:val="en-US" w:eastAsia="el-GR"/>
        </w:rPr>
      </w:pPr>
      <w:r>
        <w:rPr>
          <w:rFonts w:ascii="inherit" w:eastAsia="Times New Roman" w:hAnsi="inherit" w:cs="Courier New"/>
          <w:color w:val="202124"/>
          <w:lang w:val="en-US" w:eastAsia="el-GR"/>
        </w:rPr>
        <w:t xml:space="preserve">In 1999 I was awarded a Doctor of Theology with the thesis "Heavenly Worship in the Apocalypse. 4-5". 1996-2001 I taught the course of Orthodox religious studies in German Schools in the state of Hessen and compiled the detailed Teaching Programs for the same course. Since 2001 I am Professor at the National and </w:t>
      </w:r>
      <w:proofErr w:type="spellStart"/>
      <w:r>
        <w:rPr>
          <w:rFonts w:ascii="inherit" w:eastAsia="Times New Roman" w:hAnsi="inherit" w:cs="Courier New"/>
          <w:color w:val="202124"/>
          <w:lang w:val="en-US" w:eastAsia="el-GR"/>
        </w:rPr>
        <w:t>Kapodistrian</w:t>
      </w:r>
      <w:proofErr w:type="spellEnd"/>
      <w:r>
        <w:rPr>
          <w:rFonts w:ascii="inherit" w:eastAsia="Times New Roman" w:hAnsi="inherit" w:cs="Courier New"/>
          <w:color w:val="202124"/>
          <w:lang w:val="en-US" w:eastAsia="el-GR"/>
        </w:rPr>
        <w:t xml:space="preserve"> University of Athens, focusing on the Interpretation of the New Testament and at the Hellenic Open University the module </w:t>
      </w:r>
      <w:r>
        <w:rPr>
          <w:rFonts w:ascii="inherit" w:eastAsia="Times New Roman" w:hAnsi="inherit" w:cs="Courier New"/>
          <w:color w:val="202124"/>
          <w:lang w:eastAsia="el-GR"/>
        </w:rPr>
        <w:t>ΟΡΘ</w:t>
      </w:r>
      <w:r>
        <w:rPr>
          <w:rFonts w:ascii="inherit" w:eastAsia="Times New Roman" w:hAnsi="inherit" w:cs="Courier New"/>
          <w:color w:val="202124"/>
          <w:lang w:val="en-US" w:eastAsia="el-GR"/>
        </w:rPr>
        <w:t>50 «The Historical Course of the Orthodox Church and Theology in the Wider Religious and Cultural Environment (Late Antiquity - 18th century) ». I am a member of the International and European Union of New Testament Scholars, and I have published articles in German and English. Publication list at http://www.soctheol.uoa.gr/sotdespo.htm &amp; lhttps://en-uoa-gr.academia.edu/SotiriosDespotis</w:t>
      </w:r>
    </w:p>
    <w:p w14:paraId="397167E3" w14:textId="4EAB41F6" w:rsidR="00DF6782" w:rsidRDefault="00DF6782" w:rsidP="00DF6782">
      <w:pPr>
        <w:spacing w:line="360" w:lineRule="atLeast"/>
        <w:jc w:val="both"/>
        <w:rPr>
          <w:rFonts w:ascii="inherit" w:eastAsia="Times New Roman" w:hAnsi="inherit" w:cs="Courier New"/>
          <w:color w:val="202124"/>
          <w:lang w:val="en-US" w:eastAsia="el-GR"/>
        </w:rPr>
      </w:pPr>
    </w:p>
    <w:p w14:paraId="3C42BEA0" w14:textId="317EAA2D" w:rsidR="00DF6782" w:rsidRDefault="00DF6782" w:rsidP="00DF6782">
      <w:pPr>
        <w:tabs>
          <w:tab w:val="left" w:pos="180"/>
          <w:tab w:val="left" w:pos="630"/>
        </w:tabs>
        <w:jc w:val="both"/>
        <w:rPr>
          <w:rFonts w:asciiTheme="minorHAnsi" w:eastAsia="Times New Roman" w:hAnsiTheme="minorHAnsi" w:cstheme="minorHAnsi"/>
          <w:bCs/>
          <w:iCs/>
          <w:sz w:val="22"/>
          <w:szCs w:val="22"/>
          <w:lang w:val="en-US" w:eastAsia="el-GR"/>
        </w:rPr>
      </w:pPr>
      <w:r w:rsidRPr="00DE2875">
        <w:rPr>
          <w:rFonts w:asciiTheme="minorHAnsi" w:hAnsiTheme="minorHAnsi" w:cstheme="minorHAnsi"/>
          <w:b/>
          <w:color w:val="000000"/>
          <w:sz w:val="22"/>
          <w:szCs w:val="22"/>
        </w:rPr>
        <w:t>Research Interests:</w:t>
      </w:r>
      <w:r w:rsidRPr="00DE287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eastAsia="Times New Roman" w:hAnsiTheme="minorHAnsi" w:cstheme="minorHAnsi"/>
          <w:bCs/>
          <w:iCs/>
          <w:sz w:val="22"/>
          <w:szCs w:val="22"/>
          <w:lang w:val="en-US" w:eastAsia="el-GR"/>
        </w:rPr>
        <w:t>APOCALYPTICS</w:t>
      </w:r>
      <w:r w:rsidRPr="007C5101">
        <w:rPr>
          <w:rFonts w:asciiTheme="minorHAnsi" w:eastAsia="Times New Roman" w:hAnsiTheme="minorHAnsi" w:cstheme="minorHAnsi"/>
          <w:bCs/>
          <w:iCs/>
          <w:sz w:val="22"/>
          <w:szCs w:val="22"/>
          <w:lang w:val="en-US" w:eastAsia="el-GR"/>
        </w:rPr>
        <w:t xml:space="preserve">, NEW TESTAMENT AND POLITICS, 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  <w:lang w:val="en-US" w:eastAsia="el-GR"/>
        </w:rPr>
        <w:t>NARRATOLOGY</w:t>
      </w:r>
      <w:r w:rsidRPr="007C5101">
        <w:rPr>
          <w:rFonts w:asciiTheme="minorHAnsi" w:eastAsia="Times New Roman" w:hAnsiTheme="minorHAnsi" w:cstheme="minorHAnsi"/>
          <w:bCs/>
          <w:iCs/>
          <w:sz w:val="22"/>
          <w:szCs w:val="22"/>
          <w:lang w:val="en-US" w:eastAsia="el-GR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  <w:lang w:val="en-US" w:eastAsia="el-GR"/>
        </w:rPr>
        <w:t>AND RHETORIC</w:t>
      </w:r>
    </w:p>
    <w:p w14:paraId="05047113" w14:textId="44423D9E" w:rsidR="00DF6782" w:rsidRPr="008B281D" w:rsidRDefault="00DF6782" w:rsidP="00DF6782">
      <w:pPr>
        <w:tabs>
          <w:tab w:val="left" w:pos="180"/>
          <w:tab w:val="left" w:pos="630"/>
        </w:tabs>
        <w:jc w:val="both"/>
        <w:rPr>
          <w:rFonts w:asciiTheme="minorHAnsi" w:eastAsia="Times New Roman" w:hAnsiTheme="minorHAnsi" w:cstheme="minorHAnsi"/>
          <w:bCs/>
          <w:iCs/>
          <w:sz w:val="22"/>
          <w:szCs w:val="22"/>
          <w:lang w:val="en-US" w:eastAsia="el-GR"/>
        </w:rPr>
      </w:pPr>
      <w:r w:rsidRPr="007C5101">
        <w:rPr>
          <w:rFonts w:asciiTheme="minorHAnsi" w:eastAsia="Times New Roman" w:hAnsiTheme="minorHAnsi" w:cstheme="minorHAnsi"/>
          <w:bCs/>
          <w:iCs/>
          <w:sz w:val="22"/>
          <w:szCs w:val="22"/>
          <w:lang w:val="en-US" w:eastAsia="el-GR"/>
        </w:rPr>
        <w:t>BIBLE AND RELIGIOUS TOURISM, BIBLE AND MENTAL HEALTH, BIBLE AND PEDAGOGICAL, BIBLE AND LEADERSHIP</w:t>
      </w:r>
    </w:p>
    <w:p w14:paraId="5BD71737" w14:textId="52BEF0A6" w:rsidR="00DF6782" w:rsidRPr="00DF6782" w:rsidRDefault="00DF6782" w:rsidP="00DF6782">
      <w:pPr>
        <w:pStyle w:val="Web"/>
        <w:shd w:val="clear" w:color="auto" w:fill="FFFFFF"/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</w:p>
    <w:p w14:paraId="64FD73BF" w14:textId="6797CD00" w:rsidR="00DF6782" w:rsidRDefault="00DF6782" w:rsidP="00DF6782">
      <w:pPr>
        <w:pBdr>
          <w:bottom w:val="single" w:sz="8" w:space="4" w:color="4472C4"/>
        </w:pBdr>
        <w:spacing w:line="360" w:lineRule="atLeast"/>
        <w:jc w:val="both"/>
        <w:rPr>
          <w:rFonts w:ascii="Calibri" w:eastAsia="Calibri" w:hAnsi="Calibri"/>
          <w:sz w:val="22"/>
          <w:szCs w:val="22"/>
          <w:lang w:val="en-US"/>
        </w:rPr>
      </w:pPr>
      <w:bookmarkStart w:id="0" w:name="_Hlk122593395"/>
      <w:r>
        <w:rPr>
          <w:rFonts w:eastAsia="Times New Roman"/>
          <w:b/>
          <w:bCs/>
          <w:i/>
          <w:iCs/>
          <w:color w:val="323E4F"/>
          <w:spacing w:val="5"/>
          <w:lang w:val="en-US"/>
        </w:rPr>
        <w:t>Selected Publications</w:t>
      </w:r>
    </w:p>
    <w:p w14:paraId="6A4E58BA" w14:textId="77777777" w:rsidR="00DF6782" w:rsidRDefault="00DF6782" w:rsidP="00DF6782">
      <w:pPr>
        <w:pStyle w:val="Default"/>
      </w:pPr>
    </w:p>
    <w:p w14:paraId="5AAEB874" w14:textId="77777777" w:rsidR="00DF6782" w:rsidRDefault="00DF6782" w:rsidP="00DF6782">
      <w:pPr>
        <w:pStyle w:val="Default"/>
        <w:numPr>
          <w:ilvl w:val="0"/>
          <w:numId w:val="31"/>
        </w:numPr>
        <w:spacing w:after="25"/>
        <w:rPr>
          <w:color w:val="202020"/>
          <w:sz w:val="22"/>
          <w:szCs w:val="22"/>
          <w:lang w:val="en-US"/>
        </w:rPr>
      </w:pPr>
      <w:r>
        <w:rPr>
          <w:i/>
          <w:iCs/>
          <w:color w:val="202020"/>
          <w:sz w:val="22"/>
          <w:szCs w:val="22"/>
          <w:lang w:val="en-US"/>
        </w:rPr>
        <w:t>Jesus as Christ and Political Power in the Synoptic Evangelists</w:t>
      </w:r>
      <w:r>
        <w:rPr>
          <w:color w:val="202020"/>
          <w:sz w:val="22"/>
          <w:szCs w:val="22"/>
          <w:lang w:val="en-US"/>
        </w:rPr>
        <w:t xml:space="preserve">, Athens: Athos (2006), pp. 450 </w:t>
      </w:r>
    </w:p>
    <w:p w14:paraId="7BE70EA8" w14:textId="77777777" w:rsidR="00DF6782" w:rsidRDefault="00DF6782" w:rsidP="00DF6782">
      <w:pPr>
        <w:pStyle w:val="Default"/>
        <w:numPr>
          <w:ilvl w:val="0"/>
          <w:numId w:val="31"/>
        </w:numPr>
        <w:spacing w:after="25"/>
        <w:rPr>
          <w:color w:val="202020"/>
          <w:sz w:val="22"/>
          <w:szCs w:val="22"/>
        </w:rPr>
      </w:pPr>
      <w:r>
        <w:rPr>
          <w:i/>
          <w:iCs/>
          <w:color w:val="202020"/>
          <w:sz w:val="22"/>
          <w:szCs w:val="22"/>
          <w:lang w:val="en-US"/>
        </w:rPr>
        <w:lastRenderedPageBreak/>
        <w:t xml:space="preserve">The Revelation of John. Hermeneutical Approach to the Book of Prophecy. </w:t>
      </w:r>
      <w:proofErr w:type="spellStart"/>
      <w:r>
        <w:rPr>
          <w:i/>
          <w:iCs/>
          <w:color w:val="202020"/>
          <w:sz w:val="22"/>
          <w:szCs w:val="22"/>
        </w:rPr>
        <w:t>Vol</w:t>
      </w:r>
      <w:proofErr w:type="spellEnd"/>
      <w:r>
        <w:rPr>
          <w:i/>
          <w:iCs/>
          <w:color w:val="202020"/>
          <w:sz w:val="22"/>
          <w:szCs w:val="22"/>
        </w:rPr>
        <w:t>. I</w:t>
      </w:r>
      <w:r>
        <w:rPr>
          <w:i/>
          <w:iCs/>
          <w:color w:val="202020"/>
          <w:sz w:val="22"/>
          <w:szCs w:val="22"/>
          <w:lang w:val="en-US"/>
        </w:rPr>
        <w:t xml:space="preserve"> &amp; II</w:t>
      </w:r>
      <w:r>
        <w:rPr>
          <w:color w:val="202020"/>
          <w:sz w:val="22"/>
          <w:szCs w:val="22"/>
        </w:rPr>
        <w:t xml:space="preserve">, </w:t>
      </w:r>
      <w:proofErr w:type="spellStart"/>
      <w:r>
        <w:rPr>
          <w:color w:val="202020"/>
          <w:sz w:val="22"/>
          <w:szCs w:val="22"/>
        </w:rPr>
        <w:t>Athens</w:t>
      </w:r>
      <w:proofErr w:type="spellEnd"/>
      <w:r>
        <w:rPr>
          <w:color w:val="202020"/>
          <w:sz w:val="22"/>
          <w:szCs w:val="22"/>
        </w:rPr>
        <w:t xml:space="preserve">: </w:t>
      </w:r>
      <w:proofErr w:type="spellStart"/>
      <w:r>
        <w:rPr>
          <w:color w:val="202020"/>
          <w:sz w:val="22"/>
          <w:szCs w:val="22"/>
        </w:rPr>
        <w:t>Athos</w:t>
      </w:r>
      <w:proofErr w:type="spellEnd"/>
      <w:r>
        <w:rPr>
          <w:color w:val="202020"/>
          <w:sz w:val="22"/>
          <w:szCs w:val="22"/>
        </w:rPr>
        <w:t xml:space="preserve"> 2005</w:t>
      </w:r>
      <w:r>
        <w:rPr>
          <w:color w:val="202020"/>
          <w:sz w:val="22"/>
          <w:szCs w:val="22"/>
          <w:lang w:val="en-US"/>
        </w:rPr>
        <w:t xml:space="preserve"> &amp; 2007</w:t>
      </w:r>
      <w:r>
        <w:rPr>
          <w:color w:val="202020"/>
          <w:sz w:val="22"/>
          <w:szCs w:val="22"/>
        </w:rPr>
        <w:t xml:space="preserve">, </w:t>
      </w:r>
      <w:proofErr w:type="spellStart"/>
      <w:r>
        <w:rPr>
          <w:color w:val="202020"/>
          <w:sz w:val="22"/>
          <w:szCs w:val="22"/>
        </w:rPr>
        <w:t>pp</w:t>
      </w:r>
      <w:proofErr w:type="spellEnd"/>
      <w:r>
        <w:rPr>
          <w:color w:val="202020"/>
          <w:sz w:val="22"/>
          <w:szCs w:val="22"/>
        </w:rPr>
        <w:t xml:space="preserve">. 243 </w:t>
      </w:r>
    </w:p>
    <w:p w14:paraId="6A2A3F09" w14:textId="77777777" w:rsidR="00DF6782" w:rsidRDefault="00DF6782" w:rsidP="00DF6782">
      <w:pPr>
        <w:pStyle w:val="Default"/>
        <w:numPr>
          <w:ilvl w:val="0"/>
          <w:numId w:val="31"/>
        </w:numPr>
        <w:spacing w:after="25"/>
        <w:rPr>
          <w:color w:val="202020"/>
          <w:sz w:val="22"/>
          <w:szCs w:val="22"/>
          <w:lang w:val="en-US"/>
        </w:rPr>
      </w:pPr>
      <w:r>
        <w:rPr>
          <w:i/>
          <w:iCs/>
          <w:color w:val="202020"/>
          <w:sz w:val="22"/>
          <w:szCs w:val="22"/>
          <w:lang w:val="en-US"/>
        </w:rPr>
        <w:t>The Code of the Gospels. Introduction to the Synoptic Gospels and Practical Methods for their Interpretation</w:t>
      </w:r>
      <w:r>
        <w:rPr>
          <w:color w:val="202020"/>
          <w:sz w:val="22"/>
          <w:szCs w:val="22"/>
          <w:lang w:val="en-US"/>
        </w:rPr>
        <w:t xml:space="preserve">, Athens: Athos 2007, pp. 489 </w:t>
      </w:r>
    </w:p>
    <w:p w14:paraId="71C12DC8" w14:textId="77777777" w:rsidR="00DF6782" w:rsidRDefault="00DF6782" w:rsidP="00DF6782">
      <w:pPr>
        <w:pStyle w:val="Default"/>
        <w:numPr>
          <w:ilvl w:val="0"/>
          <w:numId w:val="31"/>
        </w:numPr>
        <w:spacing w:after="25"/>
        <w:rPr>
          <w:color w:val="202020"/>
          <w:sz w:val="22"/>
          <w:szCs w:val="22"/>
        </w:rPr>
      </w:pPr>
      <w:r>
        <w:rPr>
          <w:i/>
          <w:iCs/>
          <w:color w:val="202020"/>
          <w:sz w:val="22"/>
          <w:szCs w:val="22"/>
          <w:lang w:val="en-US"/>
        </w:rPr>
        <w:t xml:space="preserve">Human Identity and Morality in the New Testament. The New Testament in the 21st century. </w:t>
      </w:r>
      <w:proofErr w:type="spellStart"/>
      <w:r>
        <w:rPr>
          <w:i/>
          <w:iCs/>
          <w:color w:val="202020"/>
          <w:sz w:val="22"/>
          <w:szCs w:val="22"/>
        </w:rPr>
        <w:t>Vol</w:t>
      </w:r>
      <w:proofErr w:type="spellEnd"/>
      <w:r>
        <w:rPr>
          <w:i/>
          <w:iCs/>
          <w:color w:val="202020"/>
          <w:sz w:val="22"/>
          <w:szCs w:val="22"/>
        </w:rPr>
        <w:t>. II</w:t>
      </w:r>
      <w:r>
        <w:rPr>
          <w:color w:val="202020"/>
          <w:sz w:val="22"/>
          <w:szCs w:val="22"/>
        </w:rPr>
        <w:t xml:space="preserve">, </w:t>
      </w:r>
      <w:proofErr w:type="spellStart"/>
      <w:r>
        <w:rPr>
          <w:i/>
          <w:iCs/>
          <w:color w:val="202020"/>
          <w:sz w:val="22"/>
          <w:szCs w:val="22"/>
        </w:rPr>
        <w:t>Biblical</w:t>
      </w:r>
      <w:proofErr w:type="spellEnd"/>
      <w:r>
        <w:rPr>
          <w:i/>
          <w:iCs/>
          <w:color w:val="202020"/>
          <w:sz w:val="22"/>
          <w:szCs w:val="22"/>
        </w:rPr>
        <w:t xml:space="preserve"> </w:t>
      </w:r>
      <w:proofErr w:type="spellStart"/>
      <w:r>
        <w:rPr>
          <w:i/>
          <w:iCs/>
          <w:color w:val="202020"/>
          <w:sz w:val="22"/>
          <w:szCs w:val="22"/>
        </w:rPr>
        <w:t>Studies</w:t>
      </w:r>
      <w:proofErr w:type="spellEnd"/>
      <w:r>
        <w:rPr>
          <w:i/>
          <w:iCs/>
          <w:color w:val="202020"/>
          <w:sz w:val="22"/>
          <w:szCs w:val="22"/>
        </w:rPr>
        <w:t xml:space="preserve"> in </w:t>
      </w:r>
      <w:proofErr w:type="spellStart"/>
      <w:r>
        <w:rPr>
          <w:i/>
          <w:iCs/>
          <w:color w:val="202020"/>
          <w:sz w:val="22"/>
          <w:szCs w:val="22"/>
        </w:rPr>
        <w:t>Biblical</w:t>
      </w:r>
      <w:proofErr w:type="spellEnd"/>
      <w:r>
        <w:rPr>
          <w:i/>
          <w:iCs/>
          <w:color w:val="202020"/>
          <w:sz w:val="22"/>
          <w:szCs w:val="22"/>
        </w:rPr>
        <w:t xml:space="preserve"> </w:t>
      </w:r>
      <w:proofErr w:type="spellStart"/>
      <w:r>
        <w:rPr>
          <w:i/>
          <w:iCs/>
          <w:color w:val="202020"/>
          <w:sz w:val="22"/>
          <w:szCs w:val="22"/>
        </w:rPr>
        <w:t>Ethics</w:t>
      </w:r>
      <w:proofErr w:type="spellEnd"/>
      <w:r>
        <w:rPr>
          <w:color w:val="202020"/>
          <w:sz w:val="22"/>
          <w:szCs w:val="22"/>
        </w:rPr>
        <w:t xml:space="preserve">, </w:t>
      </w:r>
      <w:proofErr w:type="spellStart"/>
      <w:r>
        <w:rPr>
          <w:color w:val="202020"/>
          <w:sz w:val="22"/>
          <w:szCs w:val="22"/>
        </w:rPr>
        <w:t>Athens</w:t>
      </w:r>
      <w:proofErr w:type="spellEnd"/>
      <w:r>
        <w:rPr>
          <w:color w:val="202020"/>
          <w:sz w:val="22"/>
          <w:szCs w:val="22"/>
        </w:rPr>
        <w:t xml:space="preserve">: </w:t>
      </w:r>
      <w:proofErr w:type="spellStart"/>
      <w:r>
        <w:rPr>
          <w:color w:val="202020"/>
          <w:sz w:val="22"/>
          <w:szCs w:val="22"/>
        </w:rPr>
        <w:t>Athos</w:t>
      </w:r>
      <w:proofErr w:type="spellEnd"/>
      <w:r>
        <w:rPr>
          <w:color w:val="202020"/>
          <w:sz w:val="22"/>
          <w:szCs w:val="22"/>
        </w:rPr>
        <w:t xml:space="preserve"> 2008 </w:t>
      </w:r>
    </w:p>
    <w:p w14:paraId="1B0658FB" w14:textId="77777777" w:rsidR="00DF6782" w:rsidRDefault="00DF6782" w:rsidP="00DF6782">
      <w:pPr>
        <w:pStyle w:val="Default"/>
        <w:numPr>
          <w:ilvl w:val="0"/>
          <w:numId w:val="31"/>
        </w:numPr>
        <w:spacing w:after="25"/>
        <w:rPr>
          <w:color w:val="202020"/>
          <w:sz w:val="22"/>
          <w:szCs w:val="22"/>
          <w:lang w:val="en-US"/>
        </w:rPr>
      </w:pPr>
      <w:r>
        <w:rPr>
          <w:i/>
          <w:iCs/>
          <w:color w:val="202020"/>
          <w:sz w:val="22"/>
          <w:szCs w:val="22"/>
          <w:lang w:val="en-US"/>
        </w:rPr>
        <w:t xml:space="preserve">The Apostle Paul in Athens. Synchronic Interpretation of Acts 17, </w:t>
      </w:r>
      <w:r>
        <w:rPr>
          <w:color w:val="202020"/>
          <w:sz w:val="22"/>
          <w:szCs w:val="22"/>
          <w:lang w:val="en-US"/>
        </w:rPr>
        <w:t xml:space="preserve">Athens: Athos 2009 </w:t>
      </w:r>
    </w:p>
    <w:p w14:paraId="5D904A75" w14:textId="77777777" w:rsidR="00DF6782" w:rsidRDefault="00DF6782" w:rsidP="00DF6782">
      <w:pPr>
        <w:pStyle w:val="Default"/>
        <w:numPr>
          <w:ilvl w:val="0"/>
          <w:numId w:val="31"/>
        </w:numPr>
        <w:spacing w:after="25"/>
        <w:rPr>
          <w:color w:val="202020"/>
          <w:sz w:val="22"/>
          <w:szCs w:val="22"/>
          <w:lang w:val="en-US"/>
        </w:rPr>
      </w:pPr>
      <w:r>
        <w:rPr>
          <w:i/>
          <w:iCs/>
          <w:color w:val="202020"/>
          <w:sz w:val="22"/>
          <w:szCs w:val="22"/>
          <w:lang w:val="en-US"/>
        </w:rPr>
        <w:t xml:space="preserve">The Missionary Journeys of Paul in Greece (Macedonia-Achaia-Asia), </w:t>
      </w:r>
      <w:r>
        <w:rPr>
          <w:color w:val="202020"/>
          <w:sz w:val="22"/>
          <w:szCs w:val="22"/>
          <w:lang w:val="en-US"/>
        </w:rPr>
        <w:t xml:space="preserve">Athens: Uranus 2010, pp. 367. Found also at: webdata.psichogios.gr/sample/ 9789604538812.pdf </w:t>
      </w:r>
    </w:p>
    <w:p w14:paraId="038549F7" w14:textId="77777777" w:rsidR="00DF6782" w:rsidRDefault="00DF6782" w:rsidP="00DF6782">
      <w:pPr>
        <w:pStyle w:val="Default"/>
        <w:numPr>
          <w:ilvl w:val="0"/>
          <w:numId w:val="31"/>
        </w:numPr>
        <w:spacing w:after="25"/>
        <w:rPr>
          <w:color w:val="202020"/>
          <w:sz w:val="22"/>
          <w:szCs w:val="22"/>
        </w:rPr>
      </w:pPr>
      <w:r>
        <w:rPr>
          <w:i/>
          <w:iCs/>
          <w:color w:val="202020"/>
          <w:sz w:val="22"/>
          <w:szCs w:val="22"/>
          <w:lang w:val="en-US"/>
        </w:rPr>
        <w:t xml:space="preserve">Commentary on 1 Timothy. Christianity and its "silent" Expansion. </w:t>
      </w:r>
      <w:proofErr w:type="spellStart"/>
      <w:r>
        <w:rPr>
          <w:color w:val="202020"/>
          <w:sz w:val="22"/>
          <w:szCs w:val="22"/>
        </w:rPr>
        <w:t>Athens</w:t>
      </w:r>
      <w:proofErr w:type="spellEnd"/>
      <w:r>
        <w:rPr>
          <w:color w:val="202020"/>
          <w:sz w:val="22"/>
          <w:szCs w:val="22"/>
        </w:rPr>
        <w:t xml:space="preserve">: </w:t>
      </w:r>
      <w:proofErr w:type="spellStart"/>
      <w:r>
        <w:rPr>
          <w:color w:val="202020"/>
          <w:sz w:val="22"/>
          <w:szCs w:val="22"/>
        </w:rPr>
        <w:t>Tremendum</w:t>
      </w:r>
      <w:proofErr w:type="spellEnd"/>
      <w:r>
        <w:rPr>
          <w:color w:val="202020"/>
          <w:sz w:val="22"/>
          <w:szCs w:val="22"/>
        </w:rPr>
        <w:t xml:space="preserve"> 2014, </w:t>
      </w:r>
      <w:proofErr w:type="spellStart"/>
      <w:r>
        <w:rPr>
          <w:color w:val="202020"/>
          <w:sz w:val="22"/>
          <w:szCs w:val="22"/>
        </w:rPr>
        <w:t>pp</w:t>
      </w:r>
      <w:proofErr w:type="spellEnd"/>
      <w:r>
        <w:rPr>
          <w:color w:val="202020"/>
          <w:sz w:val="22"/>
          <w:szCs w:val="22"/>
        </w:rPr>
        <w:t xml:space="preserve">. 500 </w:t>
      </w:r>
    </w:p>
    <w:p w14:paraId="2B734BF1" w14:textId="77777777" w:rsidR="00DF6782" w:rsidRDefault="00DF6782" w:rsidP="00DF6782">
      <w:pPr>
        <w:pStyle w:val="Default"/>
        <w:numPr>
          <w:ilvl w:val="0"/>
          <w:numId w:val="31"/>
        </w:numPr>
        <w:spacing w:after="25"/>
        <w:rPr>
          <w:color w:val="202020"/>
          <w:sz w:val="22"/>
          <w:szCs w:val="22"/>
        </w:rPr>
      </w:pPr>
      <w:r>
        <w:rPr>
          <w:i/>
          <w:iCs/>
          <w:color w:val="202020"/>
          <w:sz w:val="22"/>
          <w:szCs w:val="22"/>
          <w:lang w:val="en-US"/>
        </w:rPr>
        <w:t>The New Testament in the 21st century. Pauline Studies: On the traces of the Apostle of the Nations Vol. III</w:t>
      </w:r>
      <w:r>
        <w:rPr>
          <w:color w:val="202020"/>
          <w:sz w:val="22"/>
          <w:szCs w:val="22"/>
          <w:lang w:val="en-US"/>
        </w:rPr>
        <w:t xml:space="preserve">. </w:t>
      </w:r>
      <w:proofErr w:type="spellStart"/>
      <w:r>
        <w:rPr>
          <w:color w:val="202020"/>
          <w:sz w:val="22"/>
          <w:szCs w:val="22"/>
        </w:rPr>
        <w:t>Athens</w:t>
      </w:r>
      <w:proofErr w:type="spellEnd"/>
      <w:r>
        <w:rPr>
          <w:color w:val="202020"/>
          <w:sz w:val="22"/>
          <w:szCs w:val="22"/>
        </w:rPr>
        <w:t xml:space="preserve">: </w:t>
      </w:r>
      <w:proofErr w:type="spellStart"/>
      <w:r>
        <w:rPr>
          <w:color w:val="202020"/>
          <w:sz w:val="22"/>
          <w:szCs w:val="22"/>
        </w:rPr>
        <w:t>Tremendum</w:t>
      </w:r>
      <w:proofErr w:type="spellEnd"/>
      <w:r>
        <w:rPr>
          <w:color w:val="202020"/>
          <w:sz w:val="22"/>
          <w:szCs w:val="22"/>
        </w:rPr>
        <w:t xml:space="preserve"> 2014, </w:t>
      </w:r>
      <w:proofErr w:type="spellStart"/>
      <w:r>
        <w:rPr>
          <w:color w:val="202020"/>
          <w:sz w:val="22"/>
          <w:szCs w:val="22"/>
        </w:rPr>
        <w:t>pp</w:t>
      </w:r>
      <w:proofErr w:type="spellEnd"/>
      <w:r>
        <w:rPr>
          <w:color w:val="202020"/>
          <w:sz w:val="22"/>
          <w:szCs w:val="22"/>
        </w:rPr>
        <w:t xml:space="preserve">. 350 </w:t>
      </w:r>
      <w:proofErr w:type="spellStart"/>
      <w:r>
        <w:rPr>
          <w:color w:val="202020"/>
          <w:sz w:val="22"/>
          <w:szCs w:val="22"/>
        </w:rPr>
        <w:t>Studies</w:t>
      </w:r>
      <w:proofErr w:type="spellEnd"/>
      <w:r>
        <w:rPr>
          <w:color w:val="202020"/>
          <w:sz w:val="22"/>
          <w:szCs w:val="22"/>
        </w:rPr>
        <w:t xml:space="preserve"> in </w:t>
      </w:r>
      <w:proofErr w:type="spellStart"/>
      <w:r>
        <w:rPr>
          <w:color w:val="202020"/>
          <w:sz w:val="22"/>
          <w:szCs w:val="22"/>
        </w:rPr>
        <w:t>Pauline</w:t>
      </w:r>
      <w:proofErr w:type="spellEnd"/>
      <w:r>
        <w:rPr>
          <w:color w:val="202020"/>
          <w:sz w:val="22"/>
          <w:szCs w:val="22"/>
        </w:rPr>
        <w:t xml:space="preserve"> </w:t>
      </w:r>
      <w:proofErr w:type="spellStart"/>
      <w:r>
        <w:rPr>
          <w:color w:val="202020"/>
          <w:sz w:val="22"/>
          <w:szCs w:val="22"/>
        </w:rPr>
        <w:t>Theology</w:t>
      </w:r>
      <w:proofErr w:type="spellEnd"/>
      <w:r>
        <w:rPr>
          <w:color w:val="202020"/>
          <w:sz w:val="22"/>
          <w:szCs w:val="22"/>
        </w:rPr>
        <w:t xml:space="preserve">. </w:t>
      </w:r>
      <w:proofErr w:type="spellStart"/>
      <w:r>
        <w:rPr>
          <w:color w:val="202020"/>
          <w:sz w:val="22"/>
          <w:szCs w:val="22"/>
        </w:rPr>
        <w:t>Athens</w:t>
      </w:r>
      <w:proofErr w:type="spellEnd"/>
      <w:r>
        <w:rPr>
          <w:color w:val="202020"/>
          <w:sz w:val="22"/>
          <w:szCs w:val="22"/>
        </w:rPr>
        <w:t xml:space="preserve">: </w:t>
      </w:r>
      <w:proofErr w:type="spellStart"/>
      <w:r>
        <w:rPr>
          <w:color w:val="202020"/>
          <w:sz w:val="22"/>
          <w:szCs w:val="22"/>
        </w:rPr>
        <w:t>Ennoia</w:t>
      </w:r>
      <w:proofErr w:type="spellEnd"/>
      <w:r>
        <w:rPr>
          <w:color w:val="202020"/>
          <w:sz w:val="22"/>
          <w:szCs w:val="22"/>
        </w:rPr>
        <w:t xml:space="preserve"> 2017, </w:t>
      </w:r>
      <w:proofErr w:type="spellStart"/>
      <w:r>
        <w:rPr>
          <w:color w:val="202020"/>
          <w:sz w:val="22"/>
          <w:szCs w:val="22"/>
        </w:rPr>
        <w:t>pp</w:t>
      </w:r>
      <w:proofErr w:type="spellEnd"/>
      <w:r>
        <w:rPr>
          <w:color w:val="202020"/>
          <w:sz w:val="22"/>
          <w:szCs w:val="22"/>
        </w:rPr>
        <w:t xml:space="preserve">. 350 </w:t>
      </w:r>
    </w:p>
    <w:p w14:paraId="013533C5" w14:textId="77777777" w:rsidR="00DF6782" w:rsidRDefault="00DF6782" w:rsidP="00DF6782">
      <w:pPr>
        <w:pStyle w:val="Default"/>
        <w:numPr>
          <w:ilvl w:val="0"/>
          <w:numId w:val="31"/>
        </w:numPr>
        <w:spacing w:after="25"/>
        <w:rPr>
          <w:color w:val="202020"/>
          <w:sz w:val="22"/>
          <w:szCs w:val="22"/>
          <w:lang w:val="en-US"/>
        </w:rPr>
      </w:pPr>
      <w:r>
        <w:rPr>
          <w:i/>
          <w:iCs/>
          <w:color w:val="202020"/>
          <w:sz w:val="22"/>
          <w:szCs w:val="22"/>
          <w:lang w:val="en-US"/>
        </w:rPr>
        <w:t xml:space="preserve">The New Testament in the 21st century. Essays on John: Poetry – Theology. </w:t>
      </w:r>
      <w:r>
        <w:rPr>
          <w:color w:val="202020"/>
          <w:sz w:val="22"/>
          <w:szCs w:val="22"/>
          <w:lang w:val="en-US"/>
        </w:rPr>
        <w:t xml:space="preserve">Athens: </w:t>
      </w:r>
      <w:proofErr w:type="spellStart"/>
      <w:r>
        <w:rPr>
          <w:color w:val="202020"/>
          <w:sz w:val="22"/>
          <w:szCs w:val="22"/>
          <w:lang w:val="en-US"/>
        </w:rPr>
        <w:t>Ennoia</w:t>
      </w:r>
      <w:proofErr w:type="spellEnd"/>
      <w:r>
        <w:rPr>
          <w:color w:val="202020"/>
          <w:sz w:val="22"/>
          <w:szCs w:val="22"/>
          <w:lang w:val="en-US"/>
        </w:rPr>
        <w:t xml:space="preserve"> 2017, pp. 350 </w:t>
      </w:r>
    </w:p>
    <w:p w14:paraId="710FD086" w14:textId="77777777" w:rsidR="00DF6782" w:rsidRDefault="00DF6782" w:rsidP="00DF6782">
      <w:pPr>
        <w:pStyle w:val="Default"/>
        <w:numPr>
          <w:ilvl w:val="0"/>
          <w:numId w:val="31"/>
        </w:numPr>
        <w:rPr>
          <w:color w:val="202020"/>
          <w:sz w:val="22"/>
          <w:szCs w:val="22"/>
          <w:lang w:val="en-US"/>
        </w:rPr>
      </w:pPr>
      <w:r>
        <w:rPr>
          <w:color w:val="202020"/>
          <w:sz w:val="22"/>
          <w:szCs w:val="22"/>
          <w:lang w:val="en-US"/>
        </w:rPr>
        <w:t xml:space="preserve">Bible and Pedagogical Approaches. Athens: </w:t>
      </w:r>
      <w:proofErr w:type="spellStart"/>
      <w:r>
        <w:rPr>
          <w:color w:val="202020"/>
          <w:sz w:val="22"/>
          <w:szCs w:val="22"/>
          <w:lang w:val="en-US"/>
        </w:rPr>
        <w:t>Ennoia</w:t>
      </w:r>
      <w:proofErr w:type="spellEnd"/>
      <w:r>
        <w:rPr>
          <w:color w:val="202020"/>
          <w:sz w:val="22"/>
          <w:szCs w:val="22"/>
          <w:lang w:val="en-US"/>
        </w:rPr>
        <w:t xml:space="preserve"> 2017 pp 400.</w:t>
      </w:r>
    </w:p>
    <w:bookmarkEnd w:id="0"/>
    <w:p w14:paraId="77148E06" w14:textId="77777777" w:rsidR="00A52635" w:rsidRPr="00DE2875" w:rsidRDefault="00A52635" w:rsidP="00A52635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5677047" w14:textId="77777777" w:rsidR="00457ED2" w:rsidRPr="00DE2875" w:rsidRDefault="00457ED2" w:rsidP="00457ED2">
      <w:pPr>
        <w:pStyle w:val="Web"/>
        <w:shd w:val="clear" w:color="auto" w:fill="FFFFFF"/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C4B1C19" w14:textId="77777777" w:rsidR="00457ED2" w:rsidRPr="00DE2875" w:rsidRDefault="00457ED2" w:rsidP="00457ED2">
      <w:pPr>
        <w:pStyle w:val="Web"/>
        <w:shd w:val="clear" w:color="auto" w:fill="FFFFFF"/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457ED2" w:rsidRPr="00DE2875" w:rsidSect="00E8780B">
      <w:headerReference w:type="default" r:id="rId12"/>
      <w:footerReference w:type="even" r:id="rId13"/>
      <w:footerReference w:type="default" r:id="rId14"/>
      <w:pgSz w:w="11906" w:h="16838"/>
      <w:pgMar w:top="567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28DE" w14:textId="77777777" w:rsidR="00E30328" w:rsidRDefault="00E30328">
      <w:r>
        <w:separator/>
      </w:r>
    </w:p>
  </w:endnote>
  <w:endnote w:type="continuationSeparator" w:id="0">
    <w:p w14:paraId="7012F3F7" w14:textId="77777777" w:rsidR="00E30328" w:rsidRDefault="00E3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inherit">
    <w:altName w:val="Times New Roman"/>
    <w:charset w:val="01"/>
    <w:family w:val="roman"/>
    <w:pitch w:val="default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5637" w14:textId="77777777" w:rsidR="00F543A0" w:rsidRDefault="00F543A0" w:rsidP="00757AC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7D65638" w14:textId="77777777" w:rsidR="00F543A0" w:rsidRDefault="00F543A0" w:rsidP="00EE77B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-1748567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F01195" w14:textId="6A5942B8" w:rsidR="00F543A0" w:rsidRPr="00A7503B" w:rsidRDefault="00F543A0">
        <w:pPr>
          <w:pStyle w:val="a5"/>
          <w:jc w:val="right"/>
          <w:rPr>
            <w:rFonts w:asciiTheme="minorHAnsi" w:hAnsiTheme="minorHAnsi"/>
            <w:sz w:val="18"/>
            <w:szCs w:val="18"/>
          </w:rPr>
        </w:pPr>
        <w:r w:rsidRPr="00A7503B">
          <w:rPr>
            <w:rFonts w:asciiTheme="minorHAnsi" w:hAnsiTheme="minorHAnsi"/>
            <w:sz w:val="18"/>
            <w:szCs w:val="18"/>
          </w:rPr>
          <w:fldChar w:fldCharType="begin"/>
        </w:r>
        <w:r w:rsidRPr="00A7503B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A7503B">
          <w:rPr>
            <w:rFonts w:asciiTheme="minorHAnsi" w:hAnsiTheme="minorHAnsi"/>
            <w:sz w:val="18"/>
            <w:szCs w:val="18"/>
          </w:rPr>
          <w:fldChar w:fldCharType="separate"/>
        </w:r>
        <w:r w:rsidR="0055269A">
          <w:rPr>
            <w:rFonts w:asciiTheme="minorHAnsi" w:hAnsiTheme="minorHAnsi"/>
            <w:noProof/>
            <w:sz w:val="18"/>
            <w:szCs w:val="18"/>
          </w:rPr>
          <w:t>2</w:t>
        </w:r>
        <w:r w:rsidRPr="00A7503B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14:paraId="5B4D74AF" w14:textId="26C5551D" w:rsidR="00F543A0" w:rsidRPr="00FC14FF" w:rsidRDefault="00F543A0">
    <w:pPr>
      <w:pStyle w:val="a5"/>
      <w:rPr>
        <w:rFonts w:asciiTheme="minorHAnsi" w:hAnsiTheme="minorHAnsi"/>
        <w:i/>
        <w:sz w:val="18"/>
        <w:szCs w:val="18"/>
      </w:rPr>
    </w:pPr>
    <w:r w:rsidRPr="00FC14FF">
      <w:rPr>
        <w:rFonts w:asciiTheme="minorHAnsi" w:hAnsiTheme="minorHAnsi"/>
        <w:i/>
        <w:sz w:val="18"/>
        <w:szCs w:val="18"/>
      </w:rPr>
      <w:t>ΑΠ1.ΕΝΤ</w:t>
    </w:r>
    <w:proofErr w:type="gramStart"/>
    <w:r w:rsidRPr="00FC14FF">
      <w:rPr>
        <w:rFonts w:asciiTheme="minorHAnsi" w:hAnsiTheme="minorHAnsi"/>
        <w:i/>
        <w:sz w:val="18"/>
        <w:szCs w:val="18"/>
      </w:rPr>
      <w:t>1.ΕΚΔ</w:t>
    </w:r>
    <w:proofErr w:type="gramEnd"/>
    <w:r w:rsidRPr="00FC14FF">
      <w:rPr>
        <w:rFonts w:asciiTheme="minorHAnsi" w:hAnsiTheme="minorHAnsi"/>
        <w:i/>
        <w:sz w:val="18"/>
        <w:szCs w:val="18"/>
      </w:rPr>
      <w:t>1,ΘΣΕΚ2.07.2,29/01/18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DDBD1" w14:textId="77777777" w:rsidR="00E30328" w:rsidRDefault="00E30328">
      <w:r>
        <w:separator/>
      </w:r>
    </w:p>
  </w:footnote>
  <w:footnote w:type="continuationSeparator" w:id="0">
    <w:p w14:paraId="70DFFD1C" w14:textId="77777777" w:rsidR="00E30328" w:rsidRDefault="00E3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5636" w14:textId="77777777" w:rsidR="00F543A0" w:rsidRPr="006063DB" w:rsidRDefault="00F543A0" w:rsidP="006063DB">
    <w:pPr>
      <w:pStyle w:val="a7"/>
      <w:jc w:val="center"/>
      <w:rPr>
        <w:rFonts w:ascii="Trebuchet MS" w:hAnsi="Trebuchet M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0AE"/>
    <w:multiLevelType w:val="hybridMultilevel"/>
    <w:tmpl w:val="75D29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52272"/>
    <w:multiLevelType w:val="hybridMultilevel"/>
    <w:tmpl w:val="ADC8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00B7F"/>
    <w:multiLevelType w:val="hybridMultilevel"/>
    <w:tmpl w:val="0D6AF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2235C"/>
    <w:multiLevelType w:val="hybridMultilevel"/>
    <w:tmpl w:val="390269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81B2D"/>
    <w:multiLevelType w:val="hybridMultilevel"/>
    <w:tmpl w:val="E9646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F69D2"/>
    <w:multiLevelType w:val="hybridMultilevel"/>
    <w:tmpl w:val="D452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06944"/>
    <w:multiLevelType w:val="hybridMultilevel"/>
    <w:tmpl w:val="83CEE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CF4C9A"/>
    <w:multiLevelType w:val="hybridMultilevel"/>
    <w:tmpl w:val="C67C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148BE"/>
    <w:multiLevelType w:val="hybridMultilevel"/>
    <w:tmpl w:val="B220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602F5"/>
    <w:multiLevelType w:val="hybridMultilevel"/>
    <w:tmpl w:val="3458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55CCF"/>
    <w:multiLevelType w:val="hybridMultilevel"/>
    <w:tmpl w:val="59FEEF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D30A5"/>
    <w:multiLevelType w:val="hybridMultilevel"/>
    <w:tmpl w:val="BDD2B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F2856"/>
    <w:multiLevelType w:val="hybridMultilevel"/>
    <w:tmpl w:val="1390EF3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D16FE"/>
    <w:multiLevelType w:val="hybridMultilevel"/>
    <w:tmpl w:val="D2C201CE"/>
    <w:lvl w:ilvl="0" w:tplc="B5F63B0E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E0157E"/>
    <w:multiLevelType w:val="hybridMultilevel"/>
    <w:tmpl w:val="577E1180"/>
    <w:lvl w:ilvl="0" w:tplc="D438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CC46A5"/>
    <w:multiLevelType w:val="hybridMultilevel"/>
    <w:tmpl w:val="B954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21274"/>
    <w:multiLevelType w:val="multilevel"/>
    <w:tmpl w:val="C32E45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numFmt w:val="decimal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decimal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decimal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decimal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decimal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decimal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decimal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decimal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4AA55DB4"/>
    <w:multiLevelType w:val="hybridMultilevel"/>
    <w:tmpl w:val="24123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7235C"/>
    <w:multiLevelType w:val="hybridMultilevel"/>
    <w:tmpl w:val="7F9E4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C270A"/>
    <w:multiLevelType w:val="hybridMultilevel"/>
    <w:tmpl w:val="B5864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40D96"/>
    <w:multiLevelType w:val="hybridMultilevel"/>
    <w:tmpl w:val="ED3CA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05CC5"/>
    <w:multiLevelType w:val="hybridMultilevel"/>
    <w:tmpl w:val="6BF2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15A60"/>
    <w:multiLevelType w:val="hybridMultilevel"/>
    <w:tmpl w:val="99F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2488D"/>
    <w:multiLevelType w:val="hybridMultilevel"/>
    <w:tmpl w:val="FF86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738AE"/>
    <w:multiLevelType w:val="hybridMultilevel"/>
    <w:tmpl w:val="64324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B4AFF"/>
    <w:multiLevelType w:val="multilevel"/>
    <w:tmpl w:val="DBA6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235FC4"/>
    <w:multiLevelType w:val="hybridMultilevel"/>
    <w:tmpl w:val="79762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C662B"/>
    <w:multiLevelType w:val="hybridMultilevel"/>
    <w:tmpl w:val="577E1180"/>
    <w:lvl w:ilvl="0" w:tplc="D438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116468"/>
    <w:multiLevelType w:val="hybridMultilevel"/>
    <w:tmpl w:val="7AF8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041653">
    <w:abstractNumId w:val="8"/>
  </w:num>
  <w:num w:numId="2" w16cid:durableId="947739594">
    <w:abstractNumId w:val="2"/>
  </w:num>
  <w:num w:numId="3" w16cid:durableId="1186871828">
    <w:abstractNumId w:val="4"/>
  </w:num>
  <w:num w:numId="4" w16cid:durableId="1435513134">
    <w:abstractNumId w:val="28"/>
  </w:num>
  <w:num w:numId="5" w16cid:durableId="350180761">
    <w:abstractNumId w:val="7"/>
  </w:num>
  <w:num w:numId="6" w16cid:durableId="1234194346">
    <w:abstractNumId w:val="22"/>
  </w:num>
  <w:num w:numId="7" w16cid:durableId="1372221969">
    <w:abstractNumId w:val="15"/>
  </w:num>
  <w:num w:numId="8" w16cid:durableId="298656143">
    <w:abstractNumId w:val="29"/>
  </w:num>
  <w:num w:numId="9" w16cid:durableId="918175128">
    <w:abstractNumId w:val="16"/>
  </w:num>
  <w:num w:numId="10" w16cid:durableId="1818109779">
    <w:abstractNumId w:val="5"/>
  </w:num>
  <w:num w:numId="11" w16cid:durableId="1063911548">
    <w:abstractNumId w:val="12"/>
  </w:num>
  <w:num w:numId="12" w16cid:durableId="571354564">
    <w:abstractNumId w:val="27"/>
  </w:num>
  <w:num w:numId="13" w16cid:durableId="306129558">
    <w:abstractNumId w:val="26"/>
  </w:num>
  <w:num w:numId="14" w16cid:durableId="893078525">
    <w:abstractNumId w:val="14"/>
  </w:num>
  <w:num w:numId="15" w16cid:durableId="1254246397">
    <w:abstractNumId w:val="23"/>
  </w:num>
  <w:num w:numId="16" w16cid:durableId="894318548">
    <w:abstractNumId w:val="13"/>
  </w:num>
  <w:num w:numId="17" w16cid:durableId="1747802628">
    <w:abstractNumId w:val="17"/>
  </w:num>
  <w:num w:numId="18" w16cid:durableId="1631670421">
    <w:abstractNumId w:val="0"/>
  </w:num>
  <w:num w:numId="19" w16cid:durableId="163784815">
    <w:abstractNumId w:val="6"/>
  </w:num>
  <w:num w:numId="20" w16cid:durableId="2108310379">
    <w:abstractNumId w:val="24"/>
  </w:num>
  <w:num w:numId="21" w16cid:durableId="683367272">
    <w:abstractNumId w:val="30"/>
  </w:num>
  <w:num w:numId="22" w16cid:durableId="1316029997">
    <w:abstractNumId w:val="9"/>
  </w:num>
  <w:num w:numId="23" w16cid:durableId="653996058">
    <w:abstractNumId w:val="1"/>
  </w:num>
  <w:num w:numId="24" w16cid:durableId="1577395849">
    <w:abstractNumId w:val="11"/>
  </w:num>
  <w:num w:numId="25" w16cid:durableId="2057388590">
    <w:abstractNumId w:val="19"/>
  </w:num>
  <w:num w:numId="26" w16cid:durableId="1691637090">
    <w:abstractNumId w:val="20"/>
  </w:num>
  <w:num w:numId="27" w16cid:durableId="898903537">
    <w:abstractNumId w:val="10"/>
  </w:num>
  <w:num w:numId="28" w16cid:durableId="105001331">
    <w:abstractNumId w:val="25"/>
  </w:num>
  <w:num w:numId="29" w16cid:durableId="1722755000">
    <w:abstractNumId w:val="21"/>
  </w:num>
  <w:num w:numId="30" w16cid:durableId="32385780">
    <w:abstractNumId w:val="3"/>
  </w:num>
  <w:num w:numId="31" w16cid:durableId="7013685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26"/>
    <w:rsid w:val="00002B00"/>
    <w:rsid w:val="00005A2D"/>
    <w:rsid w:val="00010030"/>
    <w:rsid w:val="000209C7"/>
    <w:rsid w:val="0002196C"/>
    <w:rsid w:val="000242E6"/>
    <w:rsid w:val="00024CAB"/>
    <w:rsid w:val="0003011A"/>
    <w:rsid w:val="00050477"/>
    <w:rsid w:val="00051A84"/>
    <w:rsid w:val="0006774F"/>
    <w:rsid w:val="0007540B"/>
    <w:rsid w:val="00076A96"/>
    <w:rsid w:val="00082AEA"/>
    <w:rsid w:val="000839C3"/>
    <w:rsid w:val="0008594E"/>
    <w:rsid w:val="000B48C5"/>
    <w:rsid w:val="000B508D"/>
    <w:rsid w:val="000B5178"/>
    <w:rsid w:val="000C6B19"/>
    <w:rsid w:val="000D4E0D"/>
    <w:rsid w:val="000F6711"/>
    <w:rsid w:val="001038C5"/>
    <w:rsid w:val="0010504C"/>
    <w:rsid w:val="0011050F"/>
    <w:rsid w:val="00120FB8"/>
    <w:rsid w:val="00126326"/>
    <w:rsid w:val="001348BB"/>
    <w:rsid w:val="00146924"/>
    <w:rsid w:val="001646EA"/>
    <w:rsid w:val="0018298B"/>
    <w:rsid w:val="0018469D"/>
    <w:rsid w:val="00187750"/>
    <w:rsid w:val="00187B03"/>
    <w:rsid w:val="0019218A"/>
    <w:rsid w:val="001A4CD3"/>
    <w:rsid w:val="001A7EEE"/>
    <w:rsid w:val="001C20F1"/>
    <w:rsid w:val="001C7CAC"/>
    <w:rsid w:val="001D217C"/>
    <w:rsid w:val="001E558B"/>
    <w:rsid w:val="001F3AC4"/>
    <w:rsid w:val="00211619"/>
    <w:rsid w:val="002221D0"/>
    <w:rsid w:val="0022754B"/>
    <w:rsid w:val="002441DD"/>
    <w:rsid w:val="0026137B"/>
    <w:rsid w:val="00263504"/>
    <w:rsid w:val="00266160"/>
    <w:rsid w:val="0026738E"/>
    <w:rsid w:val="002809F2"/>
    <w:rsid w:val="002837F6"/>
    <w:rsid w:val="002838EB"/>
    <w:rsid w:val="002878DA"/>
    <w:rsid w:val="0029013A"/>
    <w:rsid w:val="00293768"/>
    <w:rsid w:val="00295F2A"/>
    <w:rsid w:val="002A0309"/>
    <w:rsid w:val="002A266A"/>
    <w:rsid w:val="002A56AC"/>
    <w:rsid w:val="002A7BF7"/>
    <w:rsid w:val="002B0CDC"/>
    <w:rsid w:val="002B6AA9"/>
    <w:rsid w:val="002D26BA"/>
    <w:rsid w:val="002D41A0"/>
    <w:rsid w:val="002E240C"/>
    <w:rsid w:val="002F4A53"/>
    <w:rsid w:val="003021EC"/>
    <w:rsid w:val="003030DB"/>
    <w:rsid w:val="00305F06"/>
    <w:rsid w:val="00316A2F"/>
    <w:rsid w:val="003210CD"/>
    <w:rsid w:val="00323BA1"/>
    <w:rsid w:val="0032641D"/>
    <w:rsid w:val="00332A25"/>
    <w:rsid w:val="00340E2F"/>
    <w:rsid w:val="003747E0"/>
    <w:rsid w:val="003773D8"/>
    <w:rsid w:val="0039450E"/>
    <w:rsid w:val="003A41B4"/>
    <w:rsid w:val="003C190D"/>
    <w:rsid w:val="003C436F"/>
    <w:rsid w:val="003C6D10"/>
    <w:rsid w:val="003E14E6"/>
    <w:rsid w:val="003F0609"/>
    <w:rsid w:val="003F4338"/>
    <w:rsid w:val="00411C59"/>
    <w:rsid w:val="00413E8B"/>
    <w:rsid w:val="00422C56"/>
    <w:rsid w:val="00422F0B"/>
    <w:rsid w:val="00430BEE"/>
    <w:rsid w:val="00431824"/>
    <w:rsid w:val="0043506C"/>
    <w:rsid w:val="00444F16"/>
    <w:rsid w:val="004561EB"/>
    <w:rsid w:val="00457ED2"/>
    <w:rsid w:val="0046085D"/>
    <w:rsid w:val="004665BE"/>
    <w:rsid w:val="00485885"/>
    <w:rsid w:val="0049174F"/>
    <w:rsid w:val="00492A40"/>
    <w:rsid w:val="004B1C21"/>
    <w:rsid w:val="004C6C67"/>
    <w:rsid w:val="004D3F3F"/>
    <w:rsid w:val="004D5027"/>
    <w:rsid w:val="004D74B4"/>
    <w:rsid w:val="00500CB8"/>
    <w:rsid w:val="0050198D"/>
    <w:rsid w:val="005031DB"/>
    <w:rsid w:val="00516326"/>
    <w:rsid w:val="005164F1"/>
    <w:rsid w:val="005175B7"/>
    <w:rsid w:val="00533256"/>
    <w:rsid w:val="005370B5"/>
    <w:rsid w:val="005454BD"/>
    <w:rsid w:val="0054603E"/>
    <w:rsid w:val="005472F9"/>
    <w:rsid w:val="0055269A"/>
    <w:rsid w:val="0055536A"/>
    <w:rsid w:val="0057079D"/>
    <w:rsid w:val="0057166F"/>
    <w:rsid w:val="005B204E"/>
    <w:rsid w:val="005B3071"/>
    <w:rsid w:val="005C15A0"/>
    <w:rsid w:val="005C1683"/>
    <w:rsid w:val="005F01A8"/>
    <w:rsid w:val="005F0A33"/>
    <w:rsid w:val="005F1411"/>
    <w:rsid w:val="005F1827"/>
    <w:rsid w:val="006063DB"/>
    <w:rsid w:val="0061335A"/>
    <w:rsid w:val="0062002A"/>
    <w:rsid w:val="00625AC1"/>
    <w:rsid w:val="0062677E"/>
    <w:rsid w:val="006428EA"/>
    <w:rsid w:val="00651EA1"/>
    <w:rsid w:val="00657DB4"/>
    <w:rsid w:val="006711E6"/>
    <w:rsid w:val="0067713A"/>
    <w:rsid w:val="00682445"/>
    <w:rsid w:val="006A70A0"/>
    <w:rsid w:val="006C1B8C"/>
    <w:rsid w:val="006C1BB5"/>
    <w:rsid w:val="006D43E1"/>
    <w:rsid w:val="006E49C2"/>
    <w:rsid w:val="006F2C42"/>
    <w:rsid w:val="006F76B0"/>
    <w:rsid w:val="0070053F"/>
    <w:rsid w:val="00706D8C"/>
    <w:rsid w:val="007122A0"/>
    <w:rsid w:val="0071250F"/>
    <w:rsid w:val="00712FD1"/>
    <w:rsid w:val="00713FE6"/>
    <w:rsid w:val="00717915"/>
    <w:rsid w:val="00733B93"/>
    <w:rsid w:val="00735BB4"/>
    <w:rsid w:val="00742791"/>
    <w:rsid w:val="007438E6"/>
    <w:rsid w:val="00751E03"/>
    <w:rsid w:val="00752386"/>
    <w:rsid w:val="00757ACC"/>
    <w:rsid w:val="007608BC"/>
    <w:rsid w:val="00777F47"/>
    <w:rsid w:val="00791692"/>
    <w:rsid w:val="00797CFE"/>
    <w:rsid w:val="007A153B"/>
    <w:rsid w:val="007A31EA"/>
    <w:rsid w:val="007A6041"/>
    <w:rsid w:val="007B2BAD"/>
    <w:rsid w:val="007B4446"/>
    <w:rsid w:val="007B5A78"/>
    <w:rsid w:val="007C787D"/>
    <w:rsid w:val="007D1E09"/>
    <w:rsid w:val="007D2B3C"/>
    <w:rsid w:val="007E6790"/>
    <w:rsid w:val="007F108B"/>
    <w:rsid w:val="008052DE"/>
    <w:rsid w:val="0081401B"/>
    <w:rsid w:val="00822215"/>
    <w:rsid w:val="0082418B"/>
    <w:rsid w:val="00826D9B"/>
    <w:rsid w:val="008328F3"/>
    <w:rsid w:val="00833FF5"/>
    <w:rsid w:val="008405B4"/>
    <w:rsid w:val="008430C9"/>
    <w:rsid w:val="008531D7"/>
    <w:rsid w:val="0085563F"/>
    <w:rsid w:val="008578C3"/>
    <w:rsid w:val="008A0783"/>
    <w:rsid w:val="008A7AB5"/>
    <w:rsid w:val="008B281D"/>
    <w:rsid w:val="008B71A1"/>
    <w:rsid w:val="008C4B5B"/>
    <w:rsid w:val="008C6F1C"/>
    <w:rsid w:val="008C70A9"/>
    <w:rsid w:val="008D1979"/>
    <w:rsid w:val="008D2D6F"/>
    <w:rsid w:val="008E24AE"/>
    <w:rsid w:val="008E32AA"/>
    <w:rsid w:val="008E7928"/>
    <w:rsid w:val="008F490A"/>
    <w:rsid w:val="00900308"/>
    <w:rsid w:val="0090330D"/>
    <w:rsid w:val="00925406"/>
    <w:rsid w:val="009703E6"/>
    <w:rsid w:val="00970493"/>
    <w:rsid w:val="009803A7"/>
    <w:rsid w:val="00982153"/>
    <w:rsid w:val="0098453B"/>
    <w:rsid w:val="00994926"/>
    <w:rsid w:val="009A6A80"/>
    <w:rsid w:val="009B411B"/>
    <w:rsid w:val="009B5CA6"/>
    <w:rsid w:val="009D1A3B"/>
    <w:rsid w:val="009D2BC1"/>
    <w:rsid w:val="009D5357"/>
    <w:rsid w:val="009E2AF2"/>
    <w:rsid w:val="009E7844"/>
    <w:rsid w:val="00A015C2"/>
    <w:rsid w:val="00A127B8"/>
    <w:rsid w:val="00A13685"/>
    <w:rsid w:val="00A15DB2"/>
    <w:rsid w:val="00A208C9"/>
    <w:rsid w:val="00A304E9"/>
    <w:rsid w:val="00A33CD4"/>
    <w:rsid w:val="00A34784"/>
    <w:rsid w:val="00A40BDA"/>
    <w:rsid w:val="00A41314"/>
    <w:rsid w:val="00A41E6B"/>
    <w:rsid w:val="00A46EBA"/>
    <w:rsid w:val="00A52635"/>
    <w:rsid w:val="00A62AAE"/>
    <w:rsid w:val="00A634FF"/>
    <w:rsid w:val="00A7503B"/>
    <w:rsid w:val="00A941AD"/>
    <w:rsid w:val="00AA0B40"/>
    <w:rsid w:val="00AA3724"/>
    <w:rsid w:val="00AC1A77"/>
    <w:rsid w:val="00AC34B1"/>
    <w:rsid w:val="00AC5415"/>
    <w:rsid w:val="00AC6230"/>
    <w:rsid w:val="00AD3248"/>
    <w:rsid w:val="00AE0B88"/>
    <w:rsid w:val="00AE3046"/>
    <w:rsid w:val="00B0344A"/>
    <w:rsid w:val="00B062F2"/>
    <w:rsid w:val="00B228C2"/>
    <w:rsid w:val="00B51C35"/>
    <w:rsid w:val="00B5410B"/>
    <w:rsid w:val="00B60297"/>
    <w:rsid w:val="00B63D50"/>
    <w:rsid w:val="00B6444A"/>
    <w:rsid w:val="00B6573B"/>
    <w:rsid w:val="00B7395F"/>
    <w:rsid w:val="00BA0399"/>
    <w:rsid w:val="00BA068F"/>
    <w:rsid w:val="00BA222D"/>
    <w:rsid w:val="00BA2869"/>
    <w:rsid w:val="00BB788D"/>
    <w:rsid w:val="00BD08B8"/>
    <w:rsid w:val="00BD6AA5"/>
    <w:rsid w:val="00BD6DAB"/>
    <w:rsid w:val="00BE1C73"/>
    <w:rsid w:val="00C004F3"/>
    <w:rsid w:val="00C17836"/>
    <w:rsid w:val="00C21832"/>
    <w:rsid w:val="00C22602"/>
    <w:rsid w:val="00C227E1"/>
    <w:rsid w:val="00C23BF2"/>
    <w:rsid w:val="00C24B81"/>
    <w:rsid w:val="00C36815"/>
    <w:rsid w:val="00C4685B"/>
    <w:rsid w:val="00C50016"/>
    <w:rsid w:val="00C5584E"/>
    <w:rsid w:val="00C6735E"/>
    <w:rsid w:val="00C91919"/>
    <w:rsid w:val="00C95102"/>
    <w:rsid w:val="00CA3ADC"/>
    <w:rsid w:val="00CA620E"/>
    <w:rsid w:val="00CA708E"/>
    <w:rsid w:val="00CB0A5E"/>
    <w:rsid w:val="00CC567F"/>
    <w:rsid w:val="00CC6F6E"/>
    <w:rsid w:val="00CD209E"/>
    <w:rsid w:val="00CD6F9B"/>
    <w:rsid w:val="00D13B9B"/>
    <w:rsid w:val="00D16630"/>
    <w:rsid w:val="00D21055"/>
    <w:rsid w:val="00D24153"/>
    <w:rsid w:val="00D30BD5"/>
    <w:rsid w:val="00D32519"/>
    <w:rsid w:val="00D36A76"/>
    <w:rsid w:val="00D53C10"/>
    <w:rsid w:val="00D65FBB"/>
    <w:rsid w:val="00D66EC2"/>
    <w:rsid w:val="00D670E9"/>
    <w:rsid w:val="00D827E3"/>
    <w:rsid w:val="00D85222"/>
    <w:rsid w:val="00D93751"/>
    <w:rsid w:val="00D93CC6"/>
    <w:rsid w:val="00D9534B"/>
    <w:rsid w:val="00DA11F1"/>
    <w:rsid w:val="00DA2C0D"/>
    <w:rsid w:val="00DA66DB"/>
    <w:rsid w:val="00DB32D3"/>
    <w:rsid w:val="00DB45E9"/>
    <w:rsid w:val="00DB7666"/>
    <w:rsid w:val="00DC0288"/>
    <w:rsid w:val="00DE0116"/>
    <w:rsid w:val="00DE2875"/>
    <w:rsid w:val="00DE3E31"/>
    <w:rsid w:val="00DE61C3"/>
    <w:rsid w:val="00DF05E9"/>
    <w:rsid w:val="00DF6782"/>
    <w:rsid w:val="00E2537D"/>
    <w:rsid w:val="00E30328"/>
    <w:rsid w:val="00E34EBD"/>
    <w:rsid w:val="00E50B25"/>
    <w:rsid w:val="00E52F21"/>
    <w:rsid w:val="00E5407E"/>
    <w:rsid w:val="00E7312F"/>
    <w:rsid w:val="00E756B7"/>
    <w:rsid w:val="00E76160"/>
    <w:rsid w:val="00E76AF2"/>
    <w:rsid w:val="00E8780B"/>
    <w:rsid w:val="00E9294B"/>
    <w:rsid w:val="00E9642C"/>
    <w:rsid w:val="00EA1B33"/>
    <w:rsid w:val="00EA6B52"/>
    <w:rsid w:val="00EA723F"/>
    <w:rsid w:val="00EB01A7"/>
    <w:rsid w:val="00EB1BE5"/>
    <w:rsid w:val="00EB4768"/>
    <w:rsid w:val="00EB7B8F"/>
    <w:rsid w:val="00EC3C51"/>
    <w:rsid w:val="00EC3C77"/>
    <w:rsid w:val="00ED30B9"/>
    <w:rsid w:val="00ED7A20"/>
    <w:rsid w:val="00EE0F6E"/>
    <w:rsid w:val="00EE2A9B"/>
    <w:rsid w:val="00EE3BF5"/>
    <w:rsid w:val="00EE716C"/>
    <w:rsid w:val="00EE77BC"/>
    <w:rsid w:val="00EF26A0"/>
    <w:rsid w:val="00EF4681"/>
    <w:rsid w:val="00F07EBE"/>
    <w:rsid w:val="00F11B60"/>
    <w:rsid w:val="00F12370"/>
    <w:rsid w:val="00F13730"/>
    <w:rsid w:val="00F17495"/>
    <w:rsid w:val="00F215A1"/>
    <w:rsid w:val="00F259B0"/>
    <w:rsid w:val="00F26A83"/>
    <w:rsid w:val="00F320F9"/>
    <w:rsid w:val="00F33345"/>
    <w:rsid w:val="00F40E0A"/>
    <w:rsid w:val="00F479DB"/>
    <w:rsid w:val="00F504D9"/>
    <w:rsid w:val="00F543A0"/>
    <w:rsid w:val="00F6440A"/>
    <w:rsid w:val="00F83696"/>
    <w:rsid w:val="00FA11F6"/>
    <w:rsid w:val="00FB7C74"/>
    <w:rsid w:val="00FC14FF"/>
    <w:rsid w:val="00FC2DEA"/>
    <w:rsid w:val="00FC6ED2"/>
    <w:rsid w:val="00FD19CE"/>
    <w:rsid w:val="00FD5747"/>
    <w:rsid w:val="00FD5F80"/>
    <w:rsid w:val="00FD73B7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65498"/>
  <w15:docId w15:val="{D5A666A7-7545-9A4F-B051-32E21578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E0D"/>
    <w:rPr>
      <w:sz w:val="24"/>
      <w:szCs w:val="24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Classic 4"/>
    <w:basedOn w:val="a1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lassic 2"/>
    <w:basedOn w:val="a1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18298B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"/>
    <w:uiPriority w:val="99"/>
    <w:rsid w:val="00EE77B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5"/>
    <w:uiPriority w:val="99"/>
    <w:rsid w:val="00EC3C77"/>
    <w:rPr>
      <w:sz w:val="24"/>
      <w:szCs w:val="24"/>
      <w:lang w:val="en-GB" w:eastAsia="ja-JP"/>
    </w:rPr>
  </w:style>
  <w:style w:type="character" w:styleId="a6">
    <w:name w:val="page number"/>
    <w:basedOn w:val="a0"/>
    <w:rsid w:val="00EE77BC"/>
  </w:style>
  <w:style w:type="paragraph" w:styleId="a7">
    <w:name w:val="header"/>
    <w:basedOn w:val="a"/>
    <w:rsid w:val="00EE77BC"/>
    <w:pPr>
      <w:tabs>
        <w:tab w:val="center" w:pos="4153"/>
        <w:tab w:val="right" w:pos="8306"/>
      </w:tabs>
    </w:pPr>
  </w:style>
  <w:style w:type="character" w:styleId="HTML">
    <w:name w:val="HTML Typewriter"/>
    <w:basedOn w:val="a0"/>
    <w:semiHidden/>
    <w:rsid w:val="005B3071"/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34"/>
    <w:qFormat/>
    <w:rsid w:val="00EC3C77"/>
    <w:pPr>
      <w:ind w:left="720"/>
      <w:contextualSpacing/>
    </w:pPr>
  </w:style>
  <w:style w:type="character" w:styleId="-">
    <w:name w:val="Hyperlink"/>
    <w:aliases w:val="Δεσμός"/>
    <w:uiPriority w:val="99"/>
    <w:rsid w:val="00EC3C77"/>
    <w:rPr>
      <w:color w:val="0000FF"/>
      <w:u w:val="single"/>
    </w:rPr>
  </w:style>
  <w:style w:type="table" w:customStyle="1" w:styleId="TableGrid1">
    <w:name w:val="Table Grid1"/>
    <w:basedOn w:val="a1"/>
    <w:next w:val="a3"/>
    <w:uiPriority w:val="59"/>
    <w:rsid w:val="00002B00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F108B"/>
    <w:pPr>
      <w:spacing w:after="240"/>
    </w:pPr>
    <w:rPr>
      <w:rFonts w:ascii="Helvetica" w:eastAsia="Times New Roman" w:hAnsi="Helvetica"/>
      <w:lang w:eastAsia="en-GB"/>
    </w:rPr>
  </w:style>
  <w:style w:type="character" w:styleId="-0">
    <w:name w:val="FollowedHyperlink"/>
    <w:basedOn w:val="a0"/>
    <w:uiPriority w:val="99"/>
    <w:semiHidden/>
    <w:unhideWhenUsed/>
    <w:rsid w:val="00B7395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328F3"/>
    <w:rPr>
      <w:color w:val="605E5C"/>
      <w:shd w:val="clear" w:color="auto" w:fill="E1DFDD"/>
    </w:rPr>
  </w:style>
  <w:style w:type="paragraph" w:customStyle="1" w:styleId="Default">
    <w:name w:val="Default"/>
    <w:rsid w:val="00DF678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l-GR" w:bidi="he-IL"/>
    </w:rPr>
  </w:style>
  <w:style w:type="character" w:styleId="a9">
    <w:name w:val="Unresolved Mention"/>
    <w:basedOn w:val="a0"/>
    <w:uiPriority w:val="99"/>
    <w:semiHidden/>
    <w:unhideWhenUsed/>
    <w:rsid w:val="00F6440A"/>
    <w:rPr>
      <w:color w:val="605E5C"/>
      <w:shd w:val="clear" w:color="auto" w:fill="E1DFDD"/>
    </w:rPr>
  </w:style>
  <w:style w:type="character" w:customStyle="1" w:styleId="ydpa8badd2fpasted-link">
    <w:name w:val="ydpa8badd2fpasted-link"/>
    <w:basedOn w:val="a0"/>
    <w:rsid w:val="00F6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tdespo@soctheol.uoa.g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-uoa-gr.academia.edu/SotiriosDespoti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cholar.uoa.gr/sotdespo/present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.uoa.gr/sotdespo/bioc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PSE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costas</dc:creator>
  <cp:lastModifiedBy>sotdespo@o365.uoa.gr</cp:lastModifiedBy>
  <cp:revision>5</cp:revision>
  <cp:lastPrinted>2019-03-28T12:31:00Z</cp:lastPrinted>
  <dcterms:created xsi:type="dcterms:W3CDTF">2019-08-27T10:03:00Z</dcterms:created>
  <dcterms:modified xsi:type="dcterms:W3CDTF">2022-12-22T09:08:00Z</dcterms:modified>
</cp:coreProperties>
</file>