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568C" w14:textId="00F4353D" w:rsidR="00E83AC3" w:rsidRPr="00E83AC3" w:rsidRDefault="0012504D" w:rsidP="00EB388F">
      <w:pPr>
        <w:jc w:val="both"/>
        <w:rPr>
          <w:b/>
          <w:bCs/>
          <w:sz w:val="36"/>
          <w:szCs w:val="36"/>
          <w:lang w:val="en-US"/>
        </w:rPr>
      </w:pPr>
      <w:r>
        <w:rPr>
          <w:rFonts w:asciiTheme="majorBidi" w:hAnsiTheme="majorBidi" w:cstheme="majorBidi"/>
          <w:b/>
          <w:bCs/>
          <w:sz w:val="24"/>
          <w:szCs w:val="24"/>
          <w:lang w:val="en-US"/>
        </w:rPr>
        <w:t>´</w:t>
      </w:r>
      <w:r>
        <w:rPr>
          <w:rFonts w:ascii="Arial" w:hAnsi="Arial" w:cs="Arial"/>
          <w:sz w:val="20"/>
          <w:szCs w:val="20"/>
          <w:lang w:val="en-US"/>
        </w:rPr>
        <w:t xml:space="preserve">You are the salt on earth” </w:t>
      </w:r>
      <w:proofErr w:type="spellStart"/>
      <w:r>
        <w:rPr>
          <w:rFonts w:ascii="Arial" w:hAnsi="Arial" w:cs="Arial"/>
          <w:sz w:val="20"/>
          <w:szCs w:val="20"/>
          <w:lang w:val="en-US"/>
        </w:rPr>
        <w:t>Reflexions</w:t>
      </w:r>
      <w:proofErr w:type="spellEnd"/>
      <w:r>
        <w:rPr>
          <w:rFonts w:ascii="Arial" w:hAnsi="Arial" w:cs="Arial"/>
          <w:sz w:val="20"/>
          <w:szCs w:val="20"/>
          <w:lang w:val="en-US"/>
        </w:rPr>
        <w:t xml:space="preserve"> on the use of the symbol of Salt in the New Testament</w:t>
      </w:r>
      <w:r w:rsidRPr="00400AF9">
        <w:rPr>
          <w:rFonts w:ascii="Arial" w:hAnsi="Arial" w:cs="Arial"/>
          <w:sz w:val="20"/>
          <w:szCs w:val="20"/>
          <w:lang w:val="en-US"/>
        </w:rPr>
        <w:t xml:space="preserve"> </w:t>
      </w:r>
      <w:r>
        <w:rPr>
          <w:rFonts w:ascii="Arial" w:hAnsi="Arial" w:cs="Arial"/>
          <w:sz w:val="20"/>
          <w:szCs w:val="20"/>
          <w:lang w:val="en-US"/>
        </w:rPr>
        <w:t xml:space="preserve">under the perspective of Martyria - Mission. </w:t>
      </w:r>
      <w:r w:rsidRPr="008824FC">
        <w:rPr>
          <w:rFonts w:asciiTheme="majorBidi" w:hAnsiTheme="majorBidi" w:cstheme="majorBidi"/>
          <w:sz w:val="24"/>
          <w:szCs w:val="24"/>
          <w:lang w:val="en-US"/>
        </w:rPr>
        <w:t xml:space="preserve">Orthodoxy and Otherness in the Modern World An international webinar jointly organized by the School of Theology, National and </w:t>
      </w:r>
      <w:proofErr w:type="spellStart"/>
      <w:r w:rsidRPr="008824FC">
        <w:rPr>
          <w:rFonts w:asciiTheme="majorBidi" w:hAnsiTheme="majorBidi" w:cstheme="majorBidi"/>
          <w:sz w:val="24"/>
          <w:szCs w:val="24"/>
          <w:lang w:val="en-US"/>
        </w:rPr>
        <w:t>Kapodistrian</w:t>
      </w:r>
      <w:proofErr w:type="spellEnd"/>
      <w:r w:rsidRPr="008824FC">
        <w:rPr>
          <w:rFonts w:asciiTheme="majorBidi" w:hAnsiTheme="majorBidi" w:cstheme="majorBidi"/>
          <w:sz w:val="24"/>
          <w:szCs w:val="24"/>
          <w:lang w:val="en-US"/>
        </w:rPr>
        <w:t xml:space="preserve"> University of Athens (NKUA) and the international scholarly journal </w:t>
      </w:r>
      <w:r w:rsidRPr="008824FC">
        <w:rPr>
          <w:rFonts w:asciiTheme="majorBidi" w:hAnsiTheme="majorBidi" w:cstheme="majorBidi"/>
          <w:i/>
          <w:iCs/>
          <w:sz w:val="24"/>
          <w:szCs w:val="24"/>
          <w:lang w:val="en-US"/>
        </w:rPr>
        <w:t xml:space="preserve">Salt: Crossroad of Religion and Culture </w:t>
      </w:r>
      <w:r w:rsidRPr="008824FC">
        <w:rPr>
          <w:rFonts w:asciiTheme="majorBidi" w:hAnsiTheme="majorBidi" w:cstheme="majorBidi"/>
          <w:sz w:val="24"/>
          <w:szCs w:val="24"/>
          <w:lang w:val="en-US"/>
        </w:rPr>
        <w:t>on the occasion of the release of the inaugural issue Nr 1</w:t>
      </w:r>
      <w:r>
        <w:rPr>
          <w:rFonts w:asciiTheme="majorBidi" w:hAnsiTheme="majorBidi" w:cstheme="majorBidi"/>
          <w:sz w:val="24"/>
          <w:szCs w:val="24"/>
          <w:lang w:val="en-US"/>
        </w:rPr>
        <w:t xml:space="preserve"> </w:t>
      </w:r>
      <w:r w:rsidR="00E83AC3" w:rsidRPr="00E83AC3">
        <w:rPr>
          <w:b/>
          <w:bCs/>
          <w:sz w:val="36"/>
          <w:szCs w:val="36"/>
          <w:lang w:val="en-US"/>
        </w:rPr>
        <w:t>Greeting from Sotirios Despotis: Salt of the Earth</w:t>
      </w:r>
    </w:p>
    <w:p w14:paraId="6EBB1FAF" w14:textId="67270463" w:rsidR="00E83AC3" w:rsidRPr="00B87BF1" w:rsidRDefault="00E83AC3" w:rsidP="00EB388F">
      <w:pPr>
        <w:jc w:val="both"/>
        <w:rPr>
          <w:b/>
          <w:bCs/>
          <w:sz w:val="24"/>
          <w:szCs w:val="24"/>
          <w:lang w:val="en-US"/>
        </w:rPr>
      </w:pPr>
    </w:p>
    <w:p w14:paraId="601AA5BF" w14:textId="59D37C0B" w:rsidR="00B87BF1" w:rsidRPr="002E795B" w:rsidRDefault="00F37084" w:rsidP="00EB388F">
      <w:pPr>
        <w:jc w:val="both"/>
        <w:rPr>
          <w:rFonts w:asciiTheme="majorBidi" w:hAnsiTheme="majorBidi" w:cstheme="majorBidi"/>
          <w:sz w:val="28"/>
          <w:szCs w:val="28"/>
          <w:lang w:val="en-US"/>
        </w:rPr>
      </w:pPr>
      <w:r>
        <w:rPr>
          <w:rFonts w:asciiTheme="majorBidi" w:hAnsiTheme="majorBidi" w:cstheme="majorBidi"/>
          <w:sz w:val="28"/>
          <w:szCs w:val="28"/>
          <w:lang w:val="en-US"/>
        </w:rPr>
        <w:t xml:space="preserve">Beloved </w:t>
      </w:r>
      <w:r w:rsidR="00B70C2A">
        <w:rPr>
          <w:rFonts w:asciiTheme="majorBidi" w:hAnsiTheme="majorBidi" w:cstheme="majorBidi"/>
          <w:sz w:val="28"/>
          <w:szCs w:val="28"/>
          <w:lang w:val="en-US"/>
        </w:rPr>
        <w:t>Sisters and Brothers</w:t>
      </w:r>
      <w:r w:rsidR="009E6B04" w:rsidRPr="00A9056E">
        <w:rPr>
          <w:rFonts w:asciiTheme="majorBidi" w:hAnsiTheme="majorBidi" w:cstheme="majorBidi"/>
          <w:sz w:val="28"/>
          <w:szCs w:val="28"/>
          <w:lang w:val="en-US"/>
        </w:rPr>
        <w:t xml:space="preserve">, </w:t>
      </w:r>
      <w:r w:rsidR="002E795B">
        <w:rPr>
          <w:rFonts w:asciiTheme="majorBidi" w:hAnsiTheme="majorBidi" w:cstheme="majorBidi"/>
          <w:sz w:val="28"/>
          <w:szCs w:val="28"/>
        </w:rPr>
        <w:t>Προς</w:t>
      </w:r>
      <w:r w:rsidR="002E795B" w:rsidRPr="002E795B">
        <w:rPr>
          <w:rFonts w:asciiTheme="majorBidi" w:hAnsiTheme="majorBidi" w:cstheme="majorBidi"/>
          <w:sz w:val="28"/>
          <w:szCs w:val="28"/>
          <w:lang w:val="en-US"/>
        </w:rPr>
        <w:t xml:space="preserve"> </w:t>
      </w:r>
      <w:r w:rsidR="002E795B">
        <w:rPr>
          <w:rFonts w:asciiTheme="majorBidi" w:hAnsiTheme="majorBidi" w:cstheme="majorBidi"/>
          <w:sz w:val="28"/>
          <w:szCs w:val="28"/>
        </w:rPr>
        <w:t>τους</w:t>
      </w:r>
      <w:r w:rsidR="002E795B" w:rsidRPr="002E795B">
        <w:rPr>
          <w:rFonts w:asciiTheme="majorBidi" w:hAnsiTheme="majorBidi" w:cstheme="majorBidi"/>
          <w:sz w:val="28"/>
          <w:szCs w:val="28"/>
          <w:lang w:val="en-US"/>
        </w:rPr>
        <w:t xml:space="preserve"> </w:t>
      </w:r>
      <w:r w:rsidR="002E795B">
        <w:rPr>
          <w:rFonts w:asciiTheme="majorBidi" w:hAnsiTheme="majorBidi" w:cstheme="majorBidi"/>
          <w:sz w:val="28"/>
          <w:szCs w:val="28"/>
        </w:rPr>
        <w:t>Ηγέτες</w:t>
      </w:r>
    </w:p>
    <w:p w14:paraId="2B8F5806" w14:textId="1D06E033" w:rsidR="00B87BF1" w:rsidRPr="00A9056E" w:rsidRDefault="009E6B04" w:rsidP="00EB388F">
      <w:pPr>
        <w:jc w:val="both"/>
        <w:rPr>
          <w:rFonts w:asciiTheme="majorBidi" w:hAnsiTheme="majorBidi" w:cstheme="majorBidi"/>
          <w:sz w:val="28"/>
          <w:szCs w:val="28"/>
          <w:lang w:val="en-US"/>
        </w:rPr>
      </w:pPr>
      <w:r w:rsidRPr="00A9056E">
        <w:rPr>
          <w:rFonts w:asciiTheme="majorBidi" w:hAnsiTheme="majorBidi" w:cstheme="majorBidi"/>
          <w:sz w:val="28"/>
          <w:szCs w:val="28"/>
          <w:lang w:val="en-US"/>
        </w:rPr>
        <w:t xml:space="preserve">congratulations to dear Evangelia on the publication of the new journal. </w:t>
      </w:r>
      <w:r w:rsidR="00B87BF1" w:rsidRPr="00A9056E">
        <w:rPr>
          <w:rFonts w:asciiTheme="majorBidi" w:hAnsiTheme="majorBidi" w:cstheme="majorBidi"/>
          <w:sz w:val="28"/>
          <w:szCs w:val="28"/>
          <w:lang w:val="en-US"/>
        </w:rPr>
        <w:t xml:space="preserve">In </w:t>
      </w:r>
      <w:r w:rsidR="00A9056E" w:rsidRPr="00A9056E">
        <w:rPr>
          <w:rFonts w:asciiTheme="majorBidi" w:hAnsiTheme="majorBidi" w:cstheme="majorBidi"/>
          <w:sz w:val="28"/>
          <w:szCs w:val="28"/>
          <w:lang w:val="en-US"/>
        </w:rPr>
        <w:t>fact,</w:t>
      </w:r>
      <w:r w:rsidR="00B87BF1" w:rsidRPr="00A9056E">
        <w:rPr>
          <w:rFonts w:asciiTheme="majorBidi" w:hAnsiTheme="majorBidi" w:cstheme="majorBidi"/>
          <w:sz w:val="28"/>
          <w:szCs w:val="28"/>
          <w:lang w:val="en-US"/>
        </w:rPr>
        <w:t xml:space="preserve"> this is a kind of </w:t>
      </w:r>
      <w:r w:rsidR="00B70C2A">
        <w:rPr>
          <w:rFonts w:asciiTheme="majorBidi" w:hAnsiTheme="majorBidi" w:cstheme="majorBidi"/>
          <w:sz w:val="28"/>
          <w:szCs w:val="28"/>
          <w:lang w:val="en-US"/>
        </w:rPr>
        <w:t>Gospel</w:t>
      </w:r>
      <w:r w:rsidR="00A9056E" w:rsidRPr="00A9056E">
        <w:rPr>
          <w:rFonts w:asciiTheme="majorBidi" w:hAnsiTheme="majorBidi" w:cstheme="majorBidi"/>
          <w:sz w:val="28"/>
          <w:szCs w:val="28"/>
          <w:lang w:val="en-US"/>
        </w:rPr>
        <w:t xml:space="preserve"> </w:t>
      </w:r>
      <w:r w:rsidR="00B70C2A">
        <w:rPr>
          <w:rFonts w:asciiTheme="majorBidi" w:hAnsiTheme="majorBidi" w:cstheme="majorBidi"/>
          <w:sz w:val="28"/>
          <w:szCs w:val="28"/>
          <w:lang w:val="en-US"/>
        </w:rPr>
        <w:t>(</w:t>
      </w:r>
      <w:r w:rsidR="00B70C2A" w:rsidRPr="00E83AC3">
        <w:rPr>
          <w:rFonts w:asciiTheme="majorBidi" w:hAnsiTheme="majorBidi" w:cstheme="majorBidi"/>
          <w:i/>
          <w:iCs/>
          <w:sz w:val="28"/>
          <w:szCs w:val="28"/>
          <w:lang w:val="en-US"/>
        </w:rPr>
        <w:t>Evangelium</w:t>
      </w:r>
      <w:r w:rsidR="00B70C2A">
        <w:rPr>
          <w:rFonts w:asciiTheme="majorBidi" w:hAnsiTheme="majorBidi" w:cstheme="majorBidi"/>
          <w:sz w:val="28"/>
          <w:szCs w:val="28"/>
          <w:lang w:val="en-US"/>
        </w:rPr>
        <w:t>)</w:t>
      </w:r>
      <w:r w:rsidR="00B70C2A" w:rsidRPr="00B70C2A">
        <w:rPr>
          <w:rFonts w:asciiTheme="majorBidi" w:hAnsiTheme="majorBidi" w:cstheme="majorBidi"/>
          <w:sz w:val="28"/>
          <w:szCs w:val="28"/>
          <w:lang w:val="en-US"/>
        </w:rPr>
        <w:t xml:space="preserve"> </w:t>
      </w:r>
      <w:r w:rsidR="00A9056E" w:rsidRPr="00A9056E">
        <w:rPr>
          <w:rFonts w:asciiTheme="majorBidi" w:hAnsiTheme="majorBidi" w:cstheme="majorBidi"/>
          <w:sz w:val="28"/>
          <w:szCs w:val="28"/>
          <w:lang w:val="en-US"/>
        </w:rPr>
        <w:t xml:space="preserve">in our </w:t>
      </w:r>
      <w:r w:rsidR="00B70C2A">
        <w:rPr>
          <w:rFonts w:asciiTheme="majorBidi" w:hAnsiTheme="majorBidi" w:cstheme="majorBidi"/>
          <w:sz w:val="28"/>
          <w:szCs w:val="28"/>
          <w:lang w:val="en-US"/>
        </w:rPr>
        <w:t>post covid</w:t>
      </w:r>
      <w:r w:rsidR="00A9056E" w:rsidRPr="00A9056E">
        <w:rPr>
          <w:rFonts w:asciiTheme="majorBidi" w:hAnsiTheme="majorBidi" w:cstheme="majorBidi"/>
          <w:sz w:val="28"/>
          <w:szCs w:val="28"/>
          <w:lang w:val="en-US"/>
        </w:rPr>
        <w:t xml:space="preserve"> time</w:t>
      </w:r>
      <w:r w:rsidR="00B87BF1" w:rsidRPr="00A9056E">
        <w:rPr>
          <w:rFonts w:asciiTheme="majorBidi" w:hAnsiTheme="majorBidi" w:cstheme="majorBidi"/>
          <w:sz w:val="28"/>
          <w:szCs w:val="28"/>
          <w:lang w:val="en-US"/>
        </w:rPr>
        <w:t xml:space="preserve">. </w:t>
      </w:r>
      <w:r w:rsidRPr="00A9056E">
        <w:rPr>
          <w:rFonts w:asciiTheme="majorBidi" w:hAnsiTheme="majorBidi" w:cstheme="majorBidi"/>
          <w:sz w:val="28"/>
          <w:szCs w:val="28"/>
          <w:lang w:val="en-US"/>
        </w:rPr>
        <w:t>In the imperial years, and especially in the</w:t>
      </w:r>
      <w:r w:rsidR="00B87BF1" w:rsidRPr="00A9056E">
        <w:rPr>
          <w:rFonts w:asciiTheme="majorBidi" w:hAnsiTheme="majorBidi" w:cstheme="majorBidi"/>
          <w:sz w:val="28"/>
          <w:szCs w:val="28"/>
          <w:lang w:val="en-US"/>
        </w:rPr>
        <w:t xml:space="preserve"> </w:t>
      </w:r>
      <w:r w:rsidR="00E83AC3">
        <w:rPr>
          <w:rFonts w:asciiTheme="majorBidi" w:hAnsiTheme="majorBidi" w:cstheme="majorBidi"/>
          <w:sz w:val="28"/>
          <w:szCs w:val="28"/>
          <w:lang w:val="en-US"/>
        </w:rPr>
        <w:t>Mediterranean World</w:t>
      </w:r>
      <w:r w:rsidRPr="00A9056E">
        <w:rPr>
          <w:rFonts w:asciiTheme="majorBidi" w:hAnsiTheme="majorBidi" w:cstheme="majorBidi"/>
          <w:sz w:val="28"/>
          <w:szCs w:val="28"/>
          <w:lang w:val="en-US"/>
        </w:rPr>
        <w:t xml:space="preserve">, to </w:t>
      </w:r>
      <w:r w:rsidRPr="00A9056E">
        <w:rPr>
          <w:rFonts w:asciiTheme="majorBidi" w:hAnsiTheme="majorBidi" w:cstheme="majorBidi"/>
          <w:b/>
          <w:bCs/>
          <w:i/>
          <w:iCs/>
          <w:sz w:val="28"/>
          <w:szCs w:val="28"/>
          <w:lang w:val="en-US"/>
        </w:rPr>
        <w:t>be the salt of the earth</w:t>
      </w:r>
      <w:r w:rsidRPr="00A9056E">
        <w:rPr>
          <w:rFonts w:asciiTheme="majorBidi" w:hAnsiTheme="majorBidi" w:cstheme="majorBidi"/>
          <w:sz w:val="28"/>
          <w:szCs w:val="28"/>
          <w:lang w:val="en-US"/>
        </w:rPr>
        <w:t xml:space="preserve"> meant </w:t>
      </w:r>
      <w:r w:rsidR="00F37084">
        <w:rPr>
          <w:rFonts w:asciiTheme="majorBidi" w:hAnsiTheme="majorBidi" w:cstheme="majorBidi"/>
          <w:sz w:val="28"/>
          <w:szCs w:val="28"/>
          <w:lang w:val="en-US"/>
        </w:rPr>
        <w:t xml:space="preserve">four </w:t>
      </w:r>
      <w:r w:rsidRPr="00A9056E">
        <w:rPr>
          <w:rFonts w:asciiTheme="majorBidi" w:hAnsiTheme="majorBidi" w:cstheme="majorBidi"/>
          <w:sz w:val="28"/>
          <w:szCs w:val="28"/>
          <w:lang w:val="en-US"/>
        </w:rPr>
        <w:t xml:space="preserve">things: </w:t>
      </w:r>
    </w:p>
    <w:p w14:paraId="05CED730" w14:textId="3E1CCD70" w:rsidR="00F37084" w:rsidRDefault="00B87BF1" w:rsidP="00EB388F">
      <w:pPr>
        <w:spacing w:after="0"/>
        <w:jc w:val="both"/>
        <w:rPr>
          <w:rFonts w:asciiTheme="majorBidi" w:hAnsiTheme="majorBidi" w:cstheme="majorBidi"/>
          <w:sz w:val="28"/>
          <w:szCs w:val="28"/>
          <w:lang w:val="en-US"/>
        </w:rPr>
      </w:pPr>
      <w:r w:rsidRPr="00A9056E">
        <w:rPr>
          <w:rFonts w:asciiTheme="majorBidi" w:hAnsiTheme="majorBidi" w:cstheme="majorBidi"/>
          <w:b/>
          <w:bCs/>
          <w:sz w:val="28"/>
          <w:szCs w:val="28"/>
          <w:lang w:val="en-US"/>
        </w:rPr>
        <w:t>F</w:t>
      </w:r>
      <w:r w:rsidR="009E6B04" w:rsidRPr="00A9056E">
        <w:rPr>
          <w:rFonts w:asciiTheme="majorBidi" w:hAnsiTheme="majorBidi" w:cstheme="majorBidi"/>
          <w:b/>
          <w:bCs/>
          <w:sz w:val="28"/>
          <w:szCs w:val="28"/>
          <w:lang w:val="en-US"/>
        </w:rPr>
        <w:t>irst,</w:t>
      </w:r>
      <w:r w:rsidR="009E6B04" w:rsidRPr="00A9056E">
        <w:rPr>
          <w:rFonts w:asciiTheme="majorBidi" w:hAnsiTheme="majorBidi" w:cstheme="majorBidi"/>
          <w:sz w:val="28"/>
          <w:szCs w:val="28"/>
          <w:lang w:val="en-US"/>
        </w:rPr>
        <w:t xml:space="preserve"> to be the means of sustaining life. </w:t>
      </w:r>
      <w:r w:rsidR="009E6B04" w:rsidRPr="00D527F9">
        <w:rPr>
          <w:rFonts w:asciiTheme="majorBidi" w:hAnsiTheme="majorBidi" w:cstheme="majorBidi"/>
          <w:sz w:val="28"/>
          <w:szCs w:val="28"/>
          <w:lang w:val="en-US"/>
        </w:rPr>
        <w:t>To allow</w:t>
      </w:r>
      <w:r w:rsidR="009E6B04" w:rsidRPr="00A9056E">
        <w:rPr>
          <w:rFonts w:asciiTheme="majorBidi" w:hAnsiTheme="majorBidi" w:cstheme="majorBidi"/>
          <w:sz w:val="28"/>
          <w:szCs w:val="28"/>
          <w:lang w:val="en-US"/>
        </w:rPr>
        <w:t xml:space="preserve"> the other to be </w:t>
      </w:r>
      <w:r w:rsidR="00F37084" w:rsidRPr="00F37084">
        <w:rPr>
          <w:rFonts w:asciiTheme="majorBidi" w:hAnsiTheme="majorBidi" w:cstheme="majorBidi"/>
          <w:sz w:val="28"/>
          <w:szCs w:val="28"/>
          <w:lang w:val="en-US"/>
        </w:rPr>
        <w:t xml:space="preserve">entirely </w:t>
      </w:r>
      <w:r w:rsidR="009E6B04" w:rsidRPr="00A9056E">
        <w:rPr>
          <w:rFonts w:asciiTheme="majorBidi" w:hAnsiTheme="majorBidi" w:cstheme="majorBidi"/>
          <w:sz w:val="28"/>
          <w:szCs w:val="28"/>
          <w:lang w:val="en-US"/>
        </w:rPr>
        <w:t>"</w:t>
      </w:r>
      <w:r w:rsidR="00B70C2A">
        <w:rPr>
          <w:rFonts w:asciiTheme="majorBidi" w:hAnsiTheme="majorBidi" w:cstheme="majorBidi"/>
          <w:sz w:val="28"/>
          <w:szCs w:val="28"/>
          <w:lang w:val="en-US"/>
        </w:rPr>
        <w:t>O</w:t>
      </w:r>
      <w:r w:rsidR="009E6B04" w:rsidRPr="00A9056E">
        <w:rPr>
          <w:rFonts w:asciiTheme="majorBidi" w:hAnsiTheme="majorBidi" w:cstheme="majorBidi"/>
          <w:sz w:val="28"/>
          <w:szCs w:val="28"/>
          <w:lang w:val="en-US"/>
        </w:rPr>
        <w:t xml:space="preserve">ther". </w:t>
      </w:r>
    </w:p>
    <w:p w14:paraId="32682773" w14:textId="10A42FEA" w:rsidR="00B87BF1" w:rsidRPr="00A9056E" w:rsidRDefault="009E6B04" w:rsidP="00EB388F">
      <w:pPr>
        <w:spacing w:after="0"/>
        <w:jc w:val="both"/>
        <w:rPr>
          <w:rFonts w:asciiTheme="majorBidi" w:hAnsiTheme="majorBidi" w:cstheme="majorBidi"/>
          <w:sz w:val="28"/>
          <w:szCs w:val="28"/>
          <w:lang w:val="en-US"/>
        </w:rPr>
      </w:pPr>
      <w:r w:rsidRPr="00A9056E">
        <w:rPr>
          <w:rFonts w:asciiTheme="majorBidi" w:hAnsiTheme="majorBidi" w:cstheme="majorBidi"/>
          <w:b/>
          <w:bCs/>
          <w:sz w:val="28"/>
          <w:szCs w:val="28"/>
          <w:lang w:val="en-US"/>
        </w:rPr>
        <w:t>Second,</w:t>
      </w:r>
      <w:r w:rsidRPr="00A9056E">
        <w:rPr>
          <w:rFonts w:asciiTheme="majorBidi" w:hAnsiTheme="majorBidi" w:cstheme="majorBidi"/>
          <w:sz w:val="28"/>
          <w:szCs w:val="28"/>
          <w:lang w:val="en-US"/>
        </w:rPr>
        <w:t xml:space="preserve"> to become a sacrifice for the </w:t>
      </w:r>
      <w:r w:rsidR="00B87BF1" w:rsidRPr="00A9056E">
        <w:rPr>
          <w:rFonts w:asciiTheme="majorBidi" w:hAnsiTheme="majorBidi" w:cstheme="majorBidi"/>
          <w:sz w:val="28"/>
          <w:szCs w:val="28"/>
          <w:lang w:val="en-US"/>
        </w:rPr>
        <w:t>O</w:t>
      </w:r>
      <w:r w:rsidRPr="00A9056E">
        <w:rPr>
          <w:rFonts w:asciiTheme="majorBidi" w:hAnsiTheme="majorBidi" w:cstheme="majorBidi"/>
          <w:sz w:val="28"/>
          <w:szCs w:val="28"/>
          <w:lang w:val="en-US"/>
        </w:rPr>
        <w:t>the</w:t>
      </w:r>
      <w:r w:rsidR="00B87BF1" w:rsidRPr="00A9056E">
        <w:rPr>
          <w:rFonts w:asciiTheme="majorBidi" w:hAnsiTheme="majorBidi" w:cstheme="majorBidi"/>
          <w:sz w:val="28"/>
          <w:szCs w:val="28"/>
          <w:lang w:val="en-US"/>
        </w:rPr>
        <w:t>r</w:t>
      </w:r>
      <w:r w:rsidRPr="00A9056E">
        <w:rPr>
          <w:rFonts w:asciiTheme="majorBidi" w:hAnsiTheme="majorBidi" w:cstheme="majorBidi"/>
          <w:sz w:val="28"/>
          <w:szCs w:val="28"/>
          <w:lang w:val="en-US"/>
        </w:rPr>
        <w:t xml:space="preserve">. </w:t>
      </w:r>
    </w:p>
    <w:p w14:paraId="06AC0161" w14:textId="268022F1" w:rsidR="00B87BF1" w:rsidRPr="00A9056E" w:rsidRDefault="009E6B04" w:rsidP="00EB388F">
      <w:pPr>
        <w:jc w:val="both"/>
        <w:rPr>
          <w:rFonts w:asciiTheme="majorBidi" w:hAnsiTheme="majorBidi" w:cstheme="majorBidi"/>
          <w:sz w:val="28"/>
          <w:szCs w:val="28"/>
          <w:lang w:val="en-US"/>
        </w:rPr>
      </w:pPr>
      <w:r w:rsidRPr="00A9056E">
        <w:rPr>
          <w:rFonts w:asciiTheme="majorBidi" w:hAnsiTheme="majorBidi" w:cstheme="majorBidi"/>
          <w:b/>
          <w:bCs/>
          <w:sz w:val="28"/>
          <w:szCs w:val="28"/>
          <w:lang w:val="en-US"/>
        </w:rPr>
        <w:t>Third,</w:t>
      </w:r>
      <w:r w:rsidRPr="00A9056E">
        <w:rPr>
          <w:rFonts w:asciiTheme="majorBidi" w:hAnsiTheme="majorBidi" w:cstheme="majorBidi"/>
          <w:sz w:val="28"/>
          <w:szCs w:val="28"/>
          <w:lang w:val="en-US"/>
        </w:rPr>
        <w:t xml:space="preserve"> </w:t>
      </w:r>
      <w:r w:rsidR="00B70C2A">
        <w:rPr>
          <w:rFonts w:asciiTheme="majorBidi" w:hAnsiTheme="majorBidi" w:cstheme="majorBidi"/>
          <w:sz w:val="28"/>
          <w:szCs w:val="28"/>
          <w:lang w:val="en-US"/>
        </w:rPr>
        <w:t xml:space="preserve">to </w:t>
      </w:r>
      <w:r w:rsidRPr="00A9056E">
        <w:rPr>
          <w:rFonts w:asciiTheme="majorBidi" w:hAnsiTheme="majorBidi" w:cstheme="majorBidi"/>
          <w:sz w:val="28"/>
          <w:szCs w:val="28"/>
          <w:lang w:val="en-US"/>
        </w:rPr>
        <w:t xml:space="preserve">be a source of humor and joy, which </w:t>
      </w:r>
      <w:r w:rsidR="00B70C2A">
        <w:rPr>
          <w:rFonts w:asciiTheme="majorBidi" w:hAnsiTheme="majorBidi" w:cstheme="majorBidi"/>
          <w:sz w:val="28"/>
          <w:szCs w:val="28"/>
          <w:lang w:val="en-US"/>
        </w:rPr>
        <w:t xml:space="preserve">not only </w:t>
      </w:r>
      <w:r w:rsidRPr="00A9056E">
        <w:rPr>
          <w:rFonts w:asciiTheme="majorBidi" w:hAnsiTheme="majorBidi" w:cstheme="majorBidi"/>
          <w:sz w:val="28"/>
          <w:szCs w:val="28"/>
          <w:lang w:val="en-US"/>
        </w:rPr>
        <w:t xml:space="preserve">prevents </w:t>
      </w:r>
      <w:r w:rsidR="00B70C2A">
        <w:rPr>
          <w:rFonts w:asciiTheme="majorBidi" w:hAnsiTheme="majorBidi" w:cstheme="majorBidi"/>
          <w:sz w:val="28"/>
          <w:szCs w:val="28"/>
          <w:lang w:val="en-US"/>
        </w:rPr>
        <w:t xml:space="preserve">the </w:t>
      </w:r>
      <w:r w:rsidRPr="00A9056E">
        <w:rPr>
          <w:rFonts w:asciiTheme="majorBidi" w:hAnsiTheme="majorBidi" w:cstheme="majorBidi"/>
          <w:sz w:val="28"/>
          <w:szCs w:val="28"/>
          <w:lang w:val="en-US"/>
        </w:rPr>
        <w:t>decay</w:t>
      </w:r>
      <w:r w:rsidR="00F37084">
        <w:rPr>
          <w:rFonts w:asciiTheme="majorBidi" w:hAnsiTheme="majorBidi" w:cstheme="majorBidi"/>
          <w:sz w:val="28"/>
          <w:szCs w:val="28"/>
          <w:lang w:val="en-US"/>
        </w:rPr>
        <w:t>,</w:t>
      </w:r>
      <w:r w:rsidR="00B70C2A">
        <w:rPr>
          <w:rFonts w:asciiTheme="majorBidi" w:hAnsiTheme="majorBidi" w:cstheme="majorBidi"/>
          <w:sz w:val="28"/>
          <w:szCs w:val="28"/>
          <w:lang w:val="en-US"/>
        </w:rPr>
        <w:t xml:space="preserve"> but it contributes to the thriving, the </w:t>
      </w:r>
      <w:r w:rsidR="00F37084">
        <w:rPr>
          <w:rFonts w:asciiTheme="majorBidi" w:hAnsiTheme="majorBidi" w:cstheme="majorBidi"/>
          <w:sz w:val="28"/>
          <w:szCs w:val="28"/>
          <w:lang w:val="en-US"/>
        </w:rPr>
        <w:t>“</w:t>
      </w:r>
      <w:r w:rsidR="00B70C2A">
        <w:rPr>
          <w:rFonts w:asciiTheme="majorBidi" w:hAnsiTheme="majorBidi" w:cstheme="majorBidi"/>
          <w:sz w:val="28"/>
          <w:szCs w:val="28"/>
          <w:lang w:val="en-US"/>
        </w:rPr>
        <w:t>new Creation</w:t>
      </w:r>
      <w:r w:rsidR="00F37084">
        <w:rPr>
          <w:rFonts w:asciiTheme="majorBidi" w:hAnsiTheme="majorBidi" w:cstheme="majorBidi"/>
          <w:sz w:val="28"/>
          <w:szCs w:val="28"/>
          <w:lang w:val="en-US"/>
        </w:rPr>
        <w:t>”</w:t>
      </w:r>
      <w:r w:rsidR="00B70C2A">
        <w:rPr>
          <w:rFonts w:asciiTheme="majorBidi" w:hAnsiTheme="majorBidi" w:cstheme="majorBidi"/>
          <w:sz w:val="28"/>
          <w:szCs w:val="28"/>
          <w:lang w:val="en-US"/>
        </w:rPr>
        <w:t xml:space="preserve"> of the Other</w:t>
      </w:r>
      <w:r w:rsidRPr="00A9056E">
        <w:rPr>
          <w:rFonts w:asciiTheme="majorBidi" w:hAnsiTheme="majorBidi" w:cstheme="majorBidi"/>
          <w:sz w:val="28"/>
          <w:szCs w:val="28"/>
          <w:lang w:val="en-US"/>
        </w:rPr>
        <w:t xml:space="preserve">. </w:t>
      </w:r>
    </w:p>
    <w:p w14:paraId="55B776A6" w14:textId="7BB59CF4" w:rsidR="00A9056E" w:rsidRPr="00F37084" w:rsidRDefault="00F37084" w:rsidP="00EB388F">
      <w:pPr>
        <w:autoSpaceDE w:val="0"/>
        <w:autoSpaceDN w:val="0"/>
        <w:adjustRightInd w:val="0"/>
        <w:spacing w:after="0" w:line="240" w:lineRule="auto"/>
        <w:jc w:val="both"/>
        <w:rPr>
          <w:rFonts w:asciiTheme="majorBidi" w:hAnsiTheme="majorBidi" w:cstheme="majorBidi"/>
          <w:sz w:val="28"/>
          <w:szCs w:val="28"/>
          <w:lang w:val="en-US"/>
        </w:rPr>
      </w:pPr>
      <w:r w:rsidRPr="00F37084">
        <w:rPr>
          <w:rFonts w:asciiTheme="majorBidi" w:hAnsiTheme="majorBidi" w:cstheme="majorBidi"/>
          <w:b/>
          <w:bCs/>
          <w:sz w:val="28"/>
          <w:szCs w:val="28"/>
          <w:lang w:val="en-US"/>
        </w:rPr>
        <w:t>Fourth,</w:t>
      </w:r>
      <w:r>
        <w:rPr>
          <w:rFonts w:asciiTheme="majorBidi" w:hAnsiTheme="majorBidi" w:cstheme="majorBidi"/>
          <w:sz w:val="28"/>
          <w:szCs w:val="28"/>
          <w:lang w:val="en-US"/>
        </w:rPr>
        <w:t xml:space="preserve"> </w:t>
      </w:r>
      <w:r w:rsidR="00E83AC3" w:rsidRPr="00F37084">
        <w:rPr>
          <w:rFonts w:asciiTheme="majorBidi" w:hAnsiTheme="majorBidi" w:cstheme="majorBidi"/>
          <w:sz w:val="28"/>
          <w:szCs w:val="28"/>
          <w:lang w:val="en-US"/>
        </w:rPr>
        <w:t>the salt was the most powerful symbol (token) of friendship</w:t>
      </w:r>
      <w:r w:rsidR="00E83AC3">
        <w:rPr>
          <w:rFonts w:asciiTheme="majorBidi" w:hAnsiTheme="majorBidi" w:cstheme="majorBidi"/>
          <w:sz w:val="28"/>
          <w:szCs w:val="28"/>
          <w:lang w:val="en-US"/>
        </w:rPr>
        <w:t>.</w:t>
      </w:r>
      <w:r w:rsidR="00E83AC3" w:rsidRPr="00A9056E">
        <w:rPr>
          <w:rFonts w:asciiTheme="majorBidi" w:hAnsiTheme="majorBidi" w:cstheme="majorBidi"/>
          <w:sz w:val="28"/>
          <w:szCs w:val="28"/>
          <w:lang w:val="en-US"/>
        </w:rPr>
        <w:t xml:space="preserve"> </w:t>
      </w:r>
      <w:r w:rsidR="00E83AC3">
        <w:rPr>
          <w:rFonts w:asciiTheme="majorBidi" w:hAnsiTheme="majorBidi" w:cstheme="majorBidi"/>
          <w:sz w:val="28"/>
          <w:szCs w:val="28"/>
          <w:lang w:val="en-US"/>
        </w:rPr>
        <w:t>T</w:t>
      </w:r>
      <w:r w:rsidR="00E83AC3" w:rsidRPr="00A9056E">
        <w:rPr>
          <w:rFonts w:asciiTheme="majorBidi" w:hAnsiTheme="majorBidi" w:cstheme="majorBidi"/>
          <w:sz w:val="28"/>
          <w:szCs w:val="28"/>
          <w:lang w:val="en-US"/>
        </w:rPr>
        <w:t>he</w:t>
      </w:r>
      <w:r>
        <w:rPr>
          <w:rFonts w:asciiTheme="majorBidi" w:hAnsiTheme="majorBidi" w:cstheme="majorBidi"/>
          <w:sz w:val="28"/>
          <w:szCs w:val="28"/>
          <w:lang w:val="en-US"/>
        </w:rPr>
        <w:t xml:space="preserve"> </w:t>
      </w:r>
      <w:r w:rsidR="00A9056E" w:rsidRPr="00A9056E">
        <w:rPr>
          <w:rFonts w:asciiTheme="majorBidi" w:hAnsiTheme="majorBidi" w:cstheme="majorBidi"/>
          <w:sz w:val="28"/>
          <w:szCs w:val="28"/>
          <w:lang w:val="en-US"/>
        </w:rPr>
        <w:t xml:space="preserve">resurrected Jesus, </w:t>
      </w:r>
      <w:r w:rsidR="00B70C2A" w:rsidRPr="00A9056E">
        <w:rPr>
          <w:rFonts w:asciiTheme="majorBidi" w:hAnsiTheme="majorBidi" w:cstheme="majorBidi"/>
          <w:sz w:val="28"/>
          <w:szCs w:val="28"/>
          <w:lang w:val="en-US"/>
        </w:rPr>
        <w:t>according to</w:t>
      </w:r>
      <w:r w:rsidR="00A9056E" w:rsidRPr="00A9056E">
        <w:rPr>
          <w:rFonts w:asciiTheme="majorBidi" w:hAnsiTheme="majorBidi" w:cstheme="majorBidi"/>
          <w:sz w:val="28"/>
          <w:szCs w:val="28"/>
          <w:lang w:val="en-US"/>
        </w:rPr>
        <w:t xml:space="preserve"> the Acts (1:4), for forty days he was </w:t>
      </w:r>
      <w:proofErr w:type="spellStart"/>
      <w:r w:rsidR="00A9056E" w:rsidRPr="00A9056E">
        <w:rPr>
          <w:rFonts w:asciiTheme="majorBidi" w:hAnsiTheme="majorBidi" w:cstheme="majorBidi"/>
          <w:b/>
          <w:bCs/>
          <w:i/>
          <w:iCs/>
          <w:sz w:val="28"/>
          <w:szCs w:val="28"/>
        </w:rPr>
        <w:t>συναλ</w:t>
      </w:r>
      <w:r>
        <w:rPr>
          <w:rFonts w:asciiTheme="majorBidi" w:hAnsiTheme="majorBidi" w:cstheme="majorBidi"/>
          <w:b/>
          <w:bCs/>
          <w:i/>
          <w:iCs/>
          <w:sz w:val="28"/>
          <w:szCs w:val="28"/>
        </w:rPr>
        <w:t>ιζόμενος</w:t>
      </w:r>
      <w:proofErr w:type="spellEnd"/>
      <w:r w:rsidR="00B70C2A">
        <w:rPr>
          <w:rFonts w:asciiTheme="majorBidi" w:hAnsiTheme="majorBidi" w:cstheme="majorBidi"/>
          <w:b/>
          <w:bCs/>
          <w:i/>
          <w:iCs/>
          <w:sz w:val="28"/>
          <w:szCs w:val="28"/>
          <w:lang w:val="en-US"/>
        </w:rPr>
        <w:t xml:space="preserve">, </w:t>
      </w:r>
      <w:r w:rsidR="00B70C2A" w:rsidRPr="00D527F9">
        <w:rPr>
          <w:rFonts w:asciiTheme="majorBidi" w:hAnsiTheme="majorBidi" w:cstheme="majorBidi"/>
          <w:sz w:val="28"/>
          <w:szCs w:val="28"/>
          <w:lang w:val="en-US"/>
        </w:rPr>
        <w:t>that means</w:t>
      </w:r>
      <w:r w:rsidR="00A9056E" w:rsidRPr="00A9056E">
        <w:rPr>
          <w:rFonts w:asciiTheme="majorBidi" w:hAnsiTheme="majorBidi" w:cstheme="majorBidi"/>
          <w:sz w:val="28"/>
          <w:szCs w:val="28"/>
          <w:lang w:val="en-US"/>
        </w:rPr>
        <w:t xml:space="preserve"> he was </w:t>
      </w:r>
      <w:r w:rsidR="00A9056E" w:rsidRPr="00954681">
        <w:rPr>
          <w:rFonts w:asciiTheme="majorBidi" w:hAnsiTheme="majorBidi" w:cstheme="majorBidi"/>
          <w:b/>
          <w:bCs/>
          <w:i/>
          <w:iCs/>
          <w:sz w:val="28"/>
          <w:szCs w:val="28"/>
          <w:lang w:val="en-US"/>
        </w:rPr>
        <w:t>eating (salt) with</w:t>
      </w:r>
      <w:r w:rsidR="00954681" w:rsidRPr="00954681">
        <w:rPr>
          <w:rFonts w:asciiTheme="majorBidi" w:hAnsiTheme="majorBidi" w:cstheme="majorBidi"/>
          <w:b/>
          <w:bCs/>
          <w:i/>
          <w:iCs/>
          <w:sz w:val="28"/>
          <w:szCs w:val="28"/>
          <w:lang w:val="en-US"/>
        </w:rPr>
        <w:t xml:space="preserve"> his male and female </w:t>
      </w:r>
      <w:r w:rsidR="00954681">
        <w:rPr>
          <w:rFonts w:asciiTheme="majorBidi" w:hAnsiTheme="majorBidi" w:cstheme="majorBidi"/>
          <w:b/>
          <w:bCs/>
          <w:i/>
          <w:iCs/>
          <w:sz w:val="28"/>
          <w:szCs w:val="28"/>
          <w:lang w:val="en-US"/>
        </w:rPr>
        <w:t>disciples</w:t>
      </w:r>
      <w:r w:rsidR="00A9056E" w:rsidRPr="00A9056E">
        <w:rPr>
          <w:rFonts w:asciiTheme="majorBidi" w:hAnsiTheme="majorBidi" w:cstheme="majorBidi"/>
          <w:i/>
          <w:iCs/>
          <w:sz w:val="28"/>
          <w:szCs w:val="28"/>
          <w:lang w:val="en-US"/>
        </w:rPr>
        <w:t xml:space="preserve">; </w:t>
      </w:r>
      <w:r w:rsidR="00A9056E" w:rsidRPr="00A9056E">
        <w:rPr>
          <w:rFonts w:asciiTheme="majorBidi" w:hAnsiTheme="majorBidi" w:cstheme="majorBidi"/>
          <w:sz w:val="28"/>
          <w:szCs w:val="28"/>
          <w:lang w:val="en-US"/>
        </w:rPr>
        <w:t xml:space="preserve">and this </w:t>
      </w:r>
      <w:r w:rsidR="00A9056E">
        <w:rPr>
          <w:rFonts w:asciiTheme="majorBidi" w:hAnsiTheme="majorBidi" w:cstheme="majorBidi"/>
          <w:sz w:val="28"/>
          <w:szCs w:val="28"/>
          <w:lang w:val="en-US"/>
        </w:rPr>
        <w:t xml:space="preserve">in the East </w:t>
      </w:r>
      <w:r w:rsidR="00A9056E" w:rsidRPr="00A9056E">
        <w:rPr>
          <w:rFonts w:asciiTheme="majorBidi" w:hAnsiTheme="majorBidi" w:cstheme="majorBidi"/>
          <w:sz w:val="28"/>
          <w:szCs w:val="28"/>
          <w:lang w:val="en-US"/>
        </w:rPr>
        <w:t xml:space="preserve">means </w:t>
      </w:r>
      <w:r w:rsidR="00A9056E" w:rsidRPr="00A9056E">
        <w:rPr>
          <w:rFonts w:asciiTheme="majorBidi" w:hAnsiTheme="majorBidi" w:cstheme="majorBidi"/>
          <w:i/>
          <w:iCs/>
          <w:sz w:val="28"/>
          <w:szCs w:val="28"/>
          <w:lang w:val="en-US"/>
        </w:rPr>
        <w:t>bring</w:t>
      </w:r>
      <w:r w:rsidR="00E83AC3">
        <w:rPr>
          <w:rFonts w:asciiTheme="majorBidi" w:hAnsiTheme="majorBidi" w:cstheme="majorBidi"/>
          <w:i/>
          <w:iCs/>
          <w:sz w:val="28"/>
          <w:szCs w:val="28"/>
          <w:lang w:val="en-US"/>
        </w:rPr>
        <w:t>ing and staying</w:t>
      </w:r>
      <w:r w:rsidR="00A9056E" w:rsidRPr="00A9056E">
        <w:rPr>
          <w:rFonts w:asciiTheme="majorBidi" w:hAnsiTheme="majorBidi" w:cstheme="majorBidi"/>
          <w:i/>
          <w:iCs/>
          <w:sz w:val="28"/>
          <w:szCs w:val="28"/>
          <w:lang w:val="en-US"/>
        </w:rPr>
        <w:t xml:space="preserve"> together</w:t>
      </w:r>
      <w:r w:rsidR="00B70C2A" w:rsidRPr="00F37084">
        <w:rPr>
          <w:rFonts w:asciiTheme="majorBidi" w:hAnsiTheme="majorBidi" w:cstheme="majorBidi"/>
          <w:sz w:val="28"/>
          <w:szCs w:val="28"/>
          <w:lang w:val="en-US"/>
        </w:rPr>
        <w:t>.</w:t>
      </w:r>
    </w:p>
    <w:p w14:paraId="5D52952B" w14:textId="77777777" w:rsidR="00A9056E" w:rsidRPr="00A9056E" w:rsidRDefault="00A9056E" w:rsidP="00EB388F">
      <w:pPr>
        <w:autoSpaceDE w:val="0"/>
        <w:autoSpaceDN w:val="0"/>
        <w:adjustRightInd w:val="0"/>
        <w:spacing w:after="0" w:line="240" w:lineRule="auto"/>
        <w:jc w:val="both"/>
        <w:rPr>
          <w:rFonts w:asciiTheme="majorBidi" w:hAnsiTheme="majorBidi" w:cstheme="majorBidi"/>
          <w:i/>
          <w:iCs/>
          <w:sz w:val="28"/>
          <w:szCs w:val="28"/>
          <w:lang w:val="en-US"/>
        </w:rPr>
      </w:pPr>
    </w:p>
    <w:p w14:paraId="7A97E811" w14:textId="560FB1D5" w:rsidR="00F37084" w:rsidRPr="00C43767" w:rsidRDefault="009E6B04" w:rsidP="00EB388F">
      <w:pPr>
        <w:autoSpaceDE w:val="0"/>
        <w:autoSpaceDN w:val="0"/>
        <w:adjustRightInd w:val="0"/>
        <w:spacing w:after="0" w:line="240" w:lineRule="auto"/>
        <w:jc w:val="both"/>
        <w:rPr>
          <w:rFonts w:asciiTheme="majorBidi" w:hAnsiTheme="majorBidi" w:cstheme="majorBidi"/>
          <w:sz w:val="28"/>
          <w:szCs w:val="28"/>
          <w:lang w:val="en-US"/>
        </w:rPr>
      </w:pPr>
      <w:r w:rsidRPr="00A9056E">
        <w:rPr>
          <w:rFonts w:asciiTheme="majorBidi" w:hAnsiTheme="majorBidi" w:cstheme="majorBidi"/>
          <w:sz w:val="28"/>
          <w:szCs w:val="28"/>
          <w:lang w:val="en-US"/>
        </w:rPr>
        <w:t>I wish</w:t>
      </w:r>
      <w:r w:rsidR="00B87BF1" w:rsidRPr="00A9056E">
        <w:rPr>
          <w:rFonts w:asciiTheme="majorBidi" w:hAnsiTheme="majorBidi" w:cstheme="majorBidi"/>
          <w:sz w:val="28"/>
          <w:szCs w:val="28"/>
          <w:lang w:val="en-US"/>
        </w:rPr>
        <w:t xml:space="preserve"> from my heart</w:t>
      </w:r>
      <w:r w:rsidRPr="00A9056E">
        <w:rPr>
          <w:rFonts w:asciiTheme="majorBidi" w:hAnsiTheme="majorBidi" w:cstheme="majorBidi"/>
          <w:sz w:val="28"/>
          <w:szCs w:val="28"/>
          <w:lang w:val="en-US"/>
        </w:rPr>
        <w:t xml:space="preserve"> that the journal fulfills all </w:t>
      </w:r>
      <w:r w:rsidR="00F37084">
        <w:rPr>
          <w:rFonts w:asciiTheme="majorBidi" w:hAnsiTheme="majorBidi" w:cstheme="majorBidi"/>
          <w:sz w:val="28"/>
          <w:szCs w:val="28"/>
          <w:lang w:val="en-US"/>
        </w:rPr>
        <w:t xml:space="preserve">four </w:t>
      </w:r>
      <w:r w:rsidRPr="00A9056E">
        <w:rPr>
          <w:rFonts w:asciiTheme="majorBidi" w:hAnsiTheme="majorBidi" w:cstheme="majorBidi"/>
          <w:sz w:val="28"/>
          <w:szCs w:val="28"/>
          <w:lang w:val="en-US"/>
        </w:rPr>
        <w:t xml:space="preserve">of these elements, knowing that God </w:t>
      </w:r>
      <w:r w:rsidRPr="00A9056E">
        <w:rPr>
          <w:rFonts w:asciiTheme="majorBidi" w:hAnsiTheme="majorBidi" w:cstheme="majorBidi"/>
          <w:b/>
          <w:bCs/>
          <w:sz w:val="28"/>
          <w:szCs w:val="28"/>
          <w:lang w:val="en-US"/>
        </w:rPr>
        <w:t>with his incarnation</w:t>
      </w:r>
      <w:r w:rsidRPr="00A9056E">
        <w:rPr>
          <w:rFonts w:asciiTheme="majorBidi" w:hAnsiTheme="majorBidi" w:cstheme="majorBidi"/>
          <w:sz w:val="28"/>
          <w:szCs w:val="28"/>
          <w:lang w:val="en-US"/>
        </w:rPr>
        <w:t xml:space="preserve"> </w:t>
      </w:r>
      <w:r w:rsidR="00D527F9">
        <w:rPr>
          <w:rFonts w:asciiTheme="majorBidi" w:hAnsiTheme="majorBidi" w:cstheme="majorBidi"/>
          <w:sz w:val="28"/>
          <w:szCs w:val="28"/>
          <w:lang w:val="en-US"/>
        </w:rPr>
        <w:t>“</w:t>
      </w:r>
      <w:r w:rsidRPr="00A9056E">
        <w:rPr>
          <w:rFonts w:asciiTheme="majorBidi" w:hAnsiTheme="majorBidi" w:cstheme="majorBidi"/>
          <w:sz w:val="28"/>
          <w:szCs w:val="28"/>
          <w:lang w:val="en-US"/>
        </w:rPr>
        <w:t>did not bring new things, but makes everything new</w:t>
      </w:r>
      <w:r w:rsidR="00D527F9">
        <w:rPr>
          <w:rFonts w:asciiTheme="majorBidi" w:hAnsiTheme="majorBidi" w:cstheme="majorBidi"/>
          <w:sz w:val="28"/>
          <w:szCs w:val="28"/>
          <w:lang w:val="en-US"/>
        </w:rPr>
        <w:t>”</w:t>
      </w:r>
      <w:r w:rsidR="00B70C2A">
        <w:rPr>
          <w:rFonts w:asciiTheme="majorBidi" w:hAnsiTheme="majorBidi" w:cstheme="majorBidi"/>
          <w:sz w:val="28"/>
          <w:szCs w:val="28"/>
          <w:lang w:val="en-US"/>
        </w:rPr>
        <w:t xml:space="preserve"> (</w:t>
      </w:r>
      <w:proofErr w:type="spellStart"/>
      <w:r w:rsidR="00B70C2A">
        <w:rPr>
          <w:rFonts w:asciiTheme="majorBidi" w:hAnsiTheme="majorBidi" w:cstheme="majorBidi"/>
          <w:sz w:val="28"/>
          <w:szCs w:val="28"/>
          <w:lang w:val="en-US"/>
        </w:rPr>
        <w:t>Smeman</w:t>
      </w:r>
      <w:proofErr w:type="spellEnd"/>
      <w:r w:rsidR="00B70C2A">
        <w:rPr>
          <w:rFonts w:asciiTheme="majorBidi" w:hAnsiTheme="majorBidi" w:cstheme="majorBidi"/>
          <w:sz w:val="28"/>
          <w:szCs w:val="28"/>
          <w:lang w:val="en-US"/>
        </w:rPr>
        <w:t>).</w:t>
      </w:r>
      <w:r w:rsidR="00B87BF1" w:rsidRPr="00A9056E">
        <w:rPr>
          <w:rFonts w:asciiTheme="majorBidi" w:hAnsiTheme="majorBidi" w:cstheme="majorBidi"/>
          <w:sz w:val="28"/>
          <w:szCs w:val="28"/>
          <w:lang w:val="en-US"/>
        </w:rPr>
        <w:t xml:space="preserve"> I will end with </w:t>
      </w:r>
      <w:r w:rsidR="00F37084">
        <w:rPr>
          <w:rFonts w:asciiTheme="majorBidi" w:hAnsiTheme="majorBidi" w:cstheme="majorBidi"/>
          <w:sz w:val="28"/>
          <w:szCs w:val="28"/>
          <w:lang w:val="en-US"/>
        </w:rPr>
        <w:t xml:space="preserve">a dramatic Call </w:t>
      </w:r>
      <w:r w:rsidR="00B87BF1" w:rsidRPr="00A9056E">
        <w:rPr>
          <w:rFonts w:asciiTheme="majorBidi" w:hAnsiTheme="majorBidi" w:cstheme="majorBidi"/>
          <w:sz w:val="28"/>
          <w:szCs w:val="28"/>
          <w:lang w:val="en-US"/>
        </w:rPr>
        <w:t>from the Mark Gospel</w:t>
      </w:r>
      <w:r w:rsidR="00E83AC3">
        <w:rPr>
          <w:rFonts w:asciiTheme="majorBidi" w:hAnsiTheme="majorBidi" w:cstheme="majorBidi"/>
          <w:sz w:val="28"/>
          <w:szCs w:val="28"/>
          <w:lang w:val="en-US"/>
        </w:rPr>
        <w:t>,</w:t>
      </w:r>
      <w:r w:rsidR="00F37084" w:rsidRPr="00F37084">
        <w:rPr>
          <w:rFonts w:asciiTheme="majorBidi" w:hAnsiTheme="majorBidi" w:cstheme="majorBidi"/>
          <w:sz w:val="28"/>
          <w:szCs w:val="28"/>
          <w:lang w:val="en-US"/>
        </w:rPr>
        <w:t xml:space="preserve"> while Jesus Christ is on the way to Golgotha</w:t>
      </w:r>
      <w:r w:rsidR="00B87BF1" w:rsidRPr="00A9056E">
        <w:rPr>
          <w:rFonts w:asciiTheme="majorBidi" w:hAnsiTheme="majorBidi" w:cstheme="majorBidi"/>
          <w:sz w:val="28"/>
          <w:szCs w:val="28"/>
          <w:lang w:val="en-US"/>
        </w:rPr>
        <w:t xml:space="preserve">: </w:t>
      </w:r>
      <w:r w:rsidR="00AC5BF0" w:rsidRPr="00F37084">
        <w:rPr>
          <w:rFonts w:asciiTheme="majorBidi" w:hAnsiTheme="majorBidi" w:cstheme="majorBidi"/>
          <w:i/>
          <w:iCs/>
          <w:sz w:val="28"/>
          <w:szCs w:val="28"/>
          <w:lang w:val="en-US"/>
        </w:rPr>
        <w:t>For everyone will be salted because of the fir</w:t>
      </w:r>
      <w:r w:rsidR="00B70C2A" w:rsidRPr="00F37084">
        <w:rPr>
          <w:rFonts w:asciiTheme="majorBidi" w:hAnsiTheme="majorBidi" w:cstheme="majorBidi"/>
          <w:i/>
          <w:iCs/>
          <w:sz w:val="28"/>
          <w:szCs w:val="28"/>
          <w:lang w:val="en-US"/>
        </w:rPr>
        <w:t>e</w:t>
      </w:r>
      <w:r w:rsidR="00AC5BF0" w:rsidRPr="00F37084">
        <w:rPr>
          <w:rFonts w:asciiTheme="majorBidi" w:hAnsiTheme="majorBidi" w:cstheme="majorBidi"/>
          <w:i/>
          <w:iCs/>
          <w:sz w:val="28"/>
          <w:szCs w:val="28"/>
          <w:lang w:val="en-US"/>
        </w:rPr>
        <w:t xml:space="preserve">! Salt is beneficial. But if the salt </w:t>
      </w:r>
      <w:r w:rsidR="00A9056E" w:rsidRPr="00F37084">
        <w:rPr>
          <w:rFonts w:asciiTheme="majorBidi" w:hAnsiTheme="majorBidi" w:cstheme="majorBidi"/>
          <w:i/>
          <w:iCs/>
          <w:sz w:val="28"/>
          <w:szCs w:val="28"/>
          <w:lang w:val="en-US"/>
        </w:rPr>
        <w:t>loses</w:t>
      </w:r>
      <w:r w:rsidR="00AC5BF0" w:rsidRPr="00F37084">
        <w:rPr>
          <w:rFonts w:asciiTheme="majorBidi" w:hAnsiTheme="majorBidi" w:cstheme="majorBidi"/>
          <w:i/>
          <w:iCs/>
          <w:sz w:val="28"/>
          <w:szCs w:val="28"/>
          <w:lang w:val="en-US"/>
        </w:rPr>
        <w:t xml:space="preserve"> its saltiness, by what will it be reconstituted? Have salt among </w:t>
      </w:r>
      <w:r w:rsidR="00A9056E" w:rsidRPr="00F37084">
        <w:rPr>
          <w:rFonts w:asciiTheme="majorBidi" w:hAnsiTheme="majorBidi" w:cstheme="majorBidi"/>
          <w:i/>
          <w:iCs/>
          <w:sz w:val="28"/>
          <w:szCs w:val="28"/>
          <w:lang w:val="en-US"/>
        </w:rPr>
        <w:t>yourselves and</w:t>
      </w:r>
      <w:r w:rsidR="00AC5BF0" w:rsidRPr="00F37084">
        <w:rPr>
          <w:rFonts w:asciiTheme="majorBidi" w:hAnsiTheme="majorBidi" w:cstheme="majorBidi"/>
          <w:i/>
          <w:iCs/>
          <w:sz w:val="28"/>
          <w:szCs w:val="28"/>
          <w:lang w:val="en-US"/>
        </w:rPr>
        <w:t xml:space="preserve"> live at peace with one another</w:t>
      </w:r>
      <w:r w:rsidR="00AC5BF0" w:rsidRPr="00A9056E">
        <w:rPr>
          <w:rFonts w:asciiTheme="majorBidi" w:hAnsiTheme="majorBidi" w:cstheme="majorBidi"/>
          <w:sz w:val="28"/>
          <w:szCs w:val="28"/>
          <w:lang w:val="en-US"/>
        </w:rPr>
        <w:t xml:space="preserve">.  </w:t>
      </w:r>
      <w:r w:rsidR="00AC5BF0" w:rsidRPr="00C43767">
        <w:rPr>
          <w:rFonts w:asciiTheme="majorBidi" w:hAnsiTheme="majorBidi" w:cstheme="majorBidi"/>
          <w:sz w:val="28"/>
          <w:szCs w:val="28"/>
          <w:lang w:val="en-US"/>
        </w:rPr>
        <w:t>(</w:t>
      </w:r>
      <w:r w:rsidR="00AC5BF0" w:rsidRPr="00A9056E">
        <w:rPr>
          <w:rFonts w:asciiTheme="majorBidi" w:hAnsiTheme="majorBidi" w:cstheme="majorBidi"/>
          <w:sz w:val="28"/>
          <w:szCs w:val="28"/>
          <w:lang w:val="en-US"/>
        </w:rPr>
        <w:t>Mar </w:t>
      </w:r>
      <w:r w:rsidR="00AC5BF0" w:rsidRPr="00C43767">
        <w:rPr>
          <w:rFonts w:asciiTheme="majorBidi" w:hAnsiTheme="majorBidi" w:cstheme="majorBidi"/>
          <w:sz w:val="28"/>
          <w:szCs w:val="28"/>
          <w:lang w:val="en-US"/>
        </w:rPr>
        <w:t>9:49-50)</w:t>
      </w:r>
      <w:r w:rsidR="00B87BF1" w:rsidRPr="00A9056E">
        <w:rPr>
          <w:rStyle w:val="a5"/>
          <w:rFonts w:asciiTheme="majorBidi" w:hAnsiTheme="majorBidi" w:cstheme="majorBidi"/>
          <w:sz w:val="28"/>
          <w:szCs w:val="28"/>
          <w:lang w:val="en-US"/>
        </w:rPr>
        <w:footnoteReference w:id="1"/>
      </w:r>
      <w:r w:rsidR="00AC5BF0" w:rsidRPr="00C43767">
        <w:rPr>
          <w:rFonts w:asciiTheme="majorBidi" w:hAnsiTheme="majorBidi" w:cstheme="majorBidi"/>
          <w:sz w:val="28"/>
          <w:szCs w:val="28"/>
          <w:lang w:val="en-US"/>
        </w:rPr>
        <w:t>.</w:t>
      </w:r>
      <w:r w:rsidR="00B87BF1" w:rsidRPr="00C43767">
        <w:rPr>
          <w:rFonts w:asciiTheme="majorBidi" w:hAnsiTheme="majorBidi" w:cstheme="majorBidi"/>
          <w:sz w:val="28"/>
          <w:szCs w:val="28"/>
          <w:lang w:val="en-US"/>
        </w:rPr>
        <w:t xml:space="preserve"> </w:t>
      </w:r>
      <w:r w:rsidR="00B70C2A" w:rsidRPr="00C43767">
        <w:rPr>
          <w:rFonts w:asciiTheme="majorBidi" w:hAnsiTheme="majorBidi" w:cstheme="majorBidi"/>
          <w:sz w:val="28"/>
          <w:szCs w:val="28"/>
          <w:lang w:val="en-US"/>
        </w:rPr>
        <w:t xml:space="preserve"> </w:t>
      </w:r>
    </w:p>
    <w:p w14:paraId="3C3374B6" w14:textId="0D095A1A" w:rsidR="00DA377A" w:rsidRDefault="00DA377A">
      <w:pPr>
        <w:rPr>
          <w:rFonts w:asciiTheme="majorBidi" w:hAnsiTheme="majorBidi" w:cstheme="majorBidi"/>
          <w:sz w:val="28"/>
          <w:szCs w:val="28"/>
          <w:lang w:val="en-US"/>
        </w:rPr>
      </w:pPr>
      <w:r>
        <w:rPr>
          <w:rFonts w:asciiTheme="majorBidi" w:hAnsiTheme="majorBidi" w:cstheme="majorBidi"/>
          <w:sz w:val="28"/>
          <w:szCs w:val="28"/>
          <w:lang w:val="en-US"/>
        </w:rPr>
        <w:br w:type="page"/>
      </w:r>
    </w:p>
    <w:p w14:paraId="1905DBB6" w14:textId="2644D9DA" w:rsidR="00DA377A" w:rsidRPr="00206D76" w:rsidRDefault="00DA377A" w:rsidP="00206D76">
      <w:pPr>
        <w:autoSpaceDE w:val="0"/>
        <w:autoSpaceDN w:val="0"/>
        <w:adjustRightInd w:val="0"/>
        <w:spacing w:after="0" w:line="240" w:lineRule="auto"/>
        <w:rPr>
          <w:rFonts w:asciiTheme="majorBidi" w:hAnsiTheme="majorBidi" w:cstheme="majorBidi"/>
          <w:b/>
          <w:bCs/>
          <w:sz w:val="28"/>
          <w:szCs w:val="28"/>
          <w:vertAlign w:val="superscript"/>
          <w:lang w:val="en-US"/>
        </w:rPr>
      </w:pPr>
      <w:r w:rsidRPr="00CA221B">
        <w:rPr>
          <w:rFonts w:asciiTheme="majorBidi" w:hAnsiTheme="majorBidi" w:cstheme="majorBidi"/>
          <w:b/>
          <w:bCs/>
          <w:sz w:val="28"/>
          <w:szCs w:val="28"/>
        </w:rPr>
        <w:lastRenderedPageBreak/>
        <w:t>Α</w:t>
      </w:r>
      <w:r w:rsidRPr="00825C33">
        <w:rPr>
          <w:rFonts w:asciiTheme="majorBidi" w:hAnsiTheme="majorBidi" w:cstheme="majorBidi"/>
          <w:b/>
          <w:bCs/>
          <w:sz w:val="28"/>
          <w:szCs w:val="28"/>
          <w:lang w:val="en-US"/>
        </w:rPr>
        <w:t xml:space="preserve">. </w:t>
      </w:r>
      <w:r w:rsidRPr="00CA221B">
        <w:rPr>
          <w:rFonts w:asciiTheme="majorBidi" w:hAnsiTheme="majorBidi" w:cstheme="majorBidi"/>
          <w:b/>
          <w:bCs/>
          <w:sz w:val="28"/>
          <w:szCs w:val="28"/>
        </w:rPr>
        <w:t>Μάρκος</w:t>
      </w:r>
      <w:r w:rsidRPr="00825C33">
        <w:rPr>
          <w:rFonts w:asciiTheme="majorBidi" w:hAnsiTheme="majorBidi" w:cstheme="majorBidi"/>
          <w:b/>
          <w:bCs/>
          <w:sz w:val="28"/>
          <w:szCs w:val="28"/>
          <w:lang w:val="en-US"/>
        </w:rPr>
        <w:t xml:space="preserve"> </w:t>
      </w:r>
      <w:proofErr w:type="spellStart"/>
      <w:r w:rsidRPr="00CA221B">
        <w:rPr>
          <w:rFonts w:asciiTheme="majorBidi" w:hAnsiTheme="majorBidi" w:cstheme="majorBidi"/>
          <w:b/>
          <w:bCs/>
          <w:sz w:val="28"/>
          <w:szCs w:val="28"/>
        </w:rPr>
        <w:t>κεφ</w:t>
      </w:r>
      <w:proofErr w:type="spellEnd"/>
      <w:r w:rsidRPr="00825C33">
        <w:rPr>
          <w:rFonts w:asciiTheme="majorBidi" w:hAnsiTheme="majorBidi" w:cstheme="majorBidi"/>
          <w:b/>
          <w:bCs/>
          <w:sz w:val="28"/>
          <w:szCs w:val="28"/>
          <w:lang w:val="en-US"/>
        </w:rPr>
        <w:t xml:space="preserve">. </w:t>
      </w:r>
      <w:r w:rsidRPr="00CA221B">
        <w:rPr>
          <w:rFonts w:asciiTheme="majorBidi" w:hAnsiTheme="majorBidi" w:cstheme="majorBidi"/>
          <w:b/>
          <w:bCs/>
          <w:sz w:val="28"/>
          <w:szCs w:val="28"/>
          <w:lang w:val="en-US"/>
        </w:rPr>
        <w:t> 9:42-</w:t>
      </w:r>
      <w:r w:rsidRPr="00825C33">
        <w:rPr>
          <w:rFonts w:asciiTheme="majorBidi" w:hAnsiTheme="majorBidi" w:cstheme="majorBidi"/>
          <w:b/>
          <w:bCs/>
          <w:sz w:val="28"/>
          <w:szCs w:val="28"/>
          <w:lang w:val="en-US"/>
        </w:rPr>
        <w:t>10:</w:t>
      </w:r>
      <w:r w:rsidRPr="00CA221B">
        <w:rPr>
          <w:rFonts w:asciiTheme="majorBidi" w:hAnsiTheme="majorBidi" w:cstheme="majorBidi"/>
          <w:b/>
          <w:bCs/>
          <w:sz w:val="28"/>
          <w:szCs w:val="28"/>
          <w:lang w:val="en-US"/>
        </w:rPr>
        <w:t>2</w:t>
      </w:r>
    </w:p>
    <w:p w14:paraId="67A2801B" w14:textId="488E6001" w:rsidR="00C43767" w:rsidRPr="00CA221B" w:rsidRDefault="00C43767" w:rsidP="00C43767">
      <w:pPr>
        <w:autoSpaceDE w:val="0"/>
        <w:autoSpaceDN w:val="0"/>
        <w:adjustRightInd w:val="0"/>
        <w:spacing w:after="0" w:line="240" w:lineRule="auto"/>
        <w:rPr>
          <w:rFonts w:ascii="SBL Greek" w:hAnsi="SBL Greek" w:cs="SBL Greek"/>
          <w:sz w:val="20"/>
          <w:szCs w:val="20"/>
          <w:lang w:val="en-US"/>
        </w:rPr>
      </w:pPr>
      <w:proofErr w:type="gramStart"/>
      <w:r w:rsidRPr="00CA221B">
        <w:rPr>
          <w:rFonts w:ascii="Arial" w:hAnsi="Arial" w:cs="Arial"/>
          <w:sz w:val="20"/>
          <w:szCs w:val="20"/>
          <w:vertAlign w:val="superscript"/>
          <w:lang w:val="en-US"/>
        </w:rPr>
        <w:t xml:space="preserve">42 </w:t>
      </w:r>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Καὶ</w:t>
      </w:r>
      <w:proofErr w:type="spellEnd"/>
      <w:proofErr w:type="gram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ὃς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ἂν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σκανδαλίσῃ</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ἕνα</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τῶν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μικρῶν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τούτων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τῶν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πιστευόντων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εἰς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ἐμέ</w:t>
      </w:r>
      <w:proofErr w:type="spellEnd"/>
      <w:r w:rsidRPr="00CA221B">
        <w:rPr>
          <w:rFonts w:ascii="SBL Greek" w:hAnsi="SBL Greek" w:cs="SBL Greek"/>
          <w:sz w:val="20"/>
          <w:szCs w:val="20"/>
          <w:lang w:val="en-US"/>
        </w:rPr>
        <w:t xml:space="preserve">], </w:t>
      </w:r>
    </w:p>
    <w:p w14:paraId="60196B57" w14:textId="77777777" w:rsidR="00C43767" w:rsidRPr="00CA221B" w:rsidRDefault="00C43767" w:rsidP="00C43767">
      <w:pPr>
        <w:autoSpaceDE w:val="0"/>
        <w:autoSpaceDN w:val="0"/>
        <w:adjustRightInd w:val="0"/>
        <w:spacing w:after="0" w:line="240" w:lineRule="auto"/>
        <w:rPr>
          <w:rFonts w:ascii="SBL Greek" w:hAnsi="SBL Greek" w:cs="SBL Greek"/>
          <w:sz w:val="20"/>
          <w:szCs w:val="20"/>
          <w:lang w:val="en-US"/>
        </w:rPr>
      </w:pPr>
      <w:proofErr w:type="spellStart"/>
      <w:r w:rsidRPr="00CA221B">
        <w:rPr>
          <w:rFonts w:ascii="SBL Greek" w:hAnsi="SBL Greek" w:cs="SBL Greek"/>
          <w:sz w:val="20"/>
          <w:szCs w:val="20"/>
        </w:rPr>
        <w:t>καλόν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ἐστιν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αὐτῷ</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μᾶλλον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εἰ</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περίκειται</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μύλος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ὀνικὸς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περὶ</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τὸν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τράχηλον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αὐτοῦ</w:t>
      </w:r>
      <w:proofErr w:type="spellEnd"/>
      <w:r w:rsidRPr="00CA221B">
        <w:rPr>
          <w:rFonts w:ascii="SBL Greek" w:hAnsi="SBL Greek" w:cs="SBL Greek"/>
          <w:sz w:val="20"/>
          <w:szCs w:val="20"/>
          <w:lang w:val="en-US"/>
        </w:rPr>
        <w:t xml:space="preserve"> </w:t>
      </w:r>
    </w:p>
    <w:p w14:paraId="4A37D926" w14:textId="1A205FF6" w:rsidR="00C43767" w:rsidRPr="00CA221B" w:rsidRDefault="00C43767" w:rsidP="00C43767">
      <w:pPr>
        <w:autoSpaceDE w:val="0"/>
        <w:autoSpaceDN w:val="0"/>
        <w:adjustRightInd w:val="0"/>
        <w:spacing w:after="0" w:line="240" w:lineRule="auto"/>
        <w:rPr>
          <w:rFonts w:ascii="SBL Greek" w:hAnsi="SBL Greek" w:cs="SBL Greek"/>
          <w:sz w:val="20"/>
          <w:szCs w:val="20"/>
          <w:lang w:val="en-US"/>
        </w:rPr>
      </w:pPr>
      <w:proofErr w:type="spellStart"/>
      <w:r w:rsidRPr="00CA221B">
        <w:rPr>
          <w:rFonts w:ascii="SBL Greek" w:hAnsi="SBL Greek" w:cs="SBL Greek"/>
          <w:sz w:val="20"/>
          <w:szCs w:val="20"/>
        </w:rPr>
        <w:t>καὶ</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βέβληται</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εἰς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τὴν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θάλασσαν</w:t>
      </w:r>
      <w:proofErr w:type="spellEnd"/>
      <w:r w:rsidRPr="00CA221B">
        <w:rPr>
          <w:rFonts w:ascii="SBL Greek" w:hAnsi="SBL Greek" w:cs="SBL Greek"/>
          <w:sz w:val="20"/>
          <w:szCs w:val="20"/>
          <w:lang w:val="en-US"/>
        </w:rPr>
        <w:t>.</w:t>
      </w:r>
    </w:p>
    <w:p w14:paraId="670E2081" w14:textId="77777777" w:rsidR="00FD1DB8" w:rsidRPr="00CA221B" w:rsidRDefault="00FD1DB8" w:rsidP="00C43767">
      <w:pPr>
        <w:autoSpaceDE w:val="0"/>
        <w:autoSpaceDN w:val="0"/>
        <w:adjustRightInd w:val="0"/>
        <w:spacing w:after="0" w:line="240" w:lineRule="auto"/>
        <w:rPr>
          <w:rFonts w:ascii="Arial" w:hAnsi="Arial" w:cs="Arial"/>
          <w:sz w:val="20"/>
          <w:szCs w:val="20"/>
          <w:lang w:val="en-US"/>
        </w:rPr>
      </w:pPr>
    </w:p>
    <w:p w14:paraId="5B9259E6" w14:textId="77777777" w:rsidR="00C43767" w:rsidRPr="00CA221B" w:rsidRDefault="00C43767" w:rsidP="00C43767">
      <w:pPr>
        <w:autoSpaceDE w:val="0"/>
        <w:autoSpaceDN w:val="0"/>
        <w:adjustRightInd w:val="0"/>
        <w:spacing w:after="0" w:line="240" w:lineRule="auto"/>
        <w:rPr>
          <w:rFonts w:ascii="SBL Greek" w:hAnsi="SBL Greek" w:cs="SBL Greek"/>
          <w:sz w:val="20"/>
          <w:szCs w:val="20"/>
          <w:lang w:val="en-US"/>
        </w:rPr>
      </w:pPr>
      <w:r w:rsidRPr="00CA221B">
        <w:rPr>
          <w:rFonts w:ascii="Arial" w:hAnsi="Arial" w:cs="Arial"/>
          <w:sz w:val="20"/>
          <w:szCs w:val="20"/>
          <w:lang w:val="en-US"/>
        </w:rPr>
        <w:t xml:space="preserve"> </w:t>
      </w:r>
      <w:proofErr w:type="gramStart"/>
      <w:r w:rsidRPr="00CA221B">
        <w:rPr>
          <w:rFonts w:ascii="Arial" w:hAnsi="Arial" w:cs="Arial"/>
          <w:sz w:val="20"/>
          <w:szCs w:val="20"/>
          <w:vertAlign w:val="superscript"/>
          <w:lang w:val="en-US"/>
        </w:rPr>
        <w:t xml:space="preserve">43 </w:t>
      </w:r>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Καὶ</w:t>
      </w:r>
      <w:proofErr w:type="spellEnd"/>
      <w:proofErr w:type="gram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ἐὰν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σκανδαλίζῃ</w:t>
      </w:r>
      <w:proofErr w:type="spellEnd"/>
      <w:r w:rsidRPr="00CA221B">
        <w:rPr>
          <w:rFonts w:ascii="SBL Greek" w:hAnsi="SBL Greek" w:cs="SBL Greek"/>
          <w:sz w:val="20"/>
          <w:szCs w:val="20"/>
          <w:lang w:val="en-US"/>
        </w:rPr>
        <w:t xml:space="preserve"> </w:t>
      </w:r>
      <w:r w:rsidRPr="00CA221B">
        <w:rPr>
          <w:rFonts w:ascii="SBL Greek" w:hAnsi="SBL Greek" w:cs="SBL Greek"/>
          <w:sz w:val="20"/>
          <w:szCs w:val="20"/>
        </w:rPr>
        <w:t>σε</w:t>
      </w:r>
      <w:r w:rsidRPr="00CA221B">
        <w:rPr>
          <w:rFonts w:ascii="SBL Greek" w:hAnsi="SBL Greek" w:cs="SBL Greek"/>
          <w:sz w:val="20"/>
          <w:szCs w:val="20"/>
          <w:lang w:val="en-US"/>
        </w:rPr>
        <w:t xml:space="preserve"> </w:t>
      </w:r>
      <w:r w:rsidRPr="00CA221B">
        <w:rPr>
          <w:rFonts w:ascii="SBL Greek" w:hAnsi="SBL Greek" w:cs="SBL Greek"/>
          <w:sz w:val="20"/>
          <w:szCs w:val="20"/>
        </w:rPr>
        <w:t>ἡ</w:t>
      </w:r>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χείρ</w:t>
      </w:r>
      <w:proofErr w:type="spellEnd"/>
      <w:r w:rsidRPr="00CA221B">
        <w:rPr>
          <w:rFonts w:ascii="SBL Greek" w:hAnsi="SBL Greek" w:cs="SBL Greek"/>
          <w:sz w:val="20"/>
          <w:szCs w:val="20"/>
          <w:lang w:val="en-US"/>
        </w:rPr>
        <w:t xml:space="preserve"> </w:t>
      </w:r>
      <w:r w:rsidRPr="00CA221B">
        <w:rPr>
          <w:rFonts w:ascii="SBL Greek" w:hAnsi="SBL Greek" w:cs="SBL Greek"/>
          <w:sz w:val="20"/>
          <w:szCs w:val="20"/>
        </w:rPr>
        <w:t>σου</w:t>
      </w:r>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ἀπόκοψον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αὐτήν</w:t>
      </w:r>
      <w:proofErr w:type="spellEnd"/>
      <w:r w:rsidRPr="00CA221B">
        <w:rPr>
          <w:rFonts w:ascii="SBL Greek" w:hAnsi="SBL Greek" w:cs="SBL Greek"/>
          <w:sz w:val="20"/>
          <w:szCs w:val="20"/>
          <w:lang w:val="en-US"/>
        </w:rPr>
        <w:t xml:space="preserve">· </w:t>
      </w:r>
    </w:p>
    <w:p w14:paraId="188FB741" w14:textId="77777777" w:rsidR="00C43767" w:rsidRPr="00CA221B" w:rsidRDefault="00C43767" w:rsidP="00C43767">
      <w:pPr>
        <w:autoSpaceDE w:val="0"/>
        <w:autoSpaceDN w:val="0"/>
        <w:adjustRightInd w:val="0"/>
        <w:spacing w:after="0" w:line="240" w:lineRule="auto"/>
        <w:rPr>
          <w:rFonts w:ascii="SBL Greek" w:hAnsi="SBL Greek" w:cs="SBL Greek"/>
          <w:sz w:val="20"/>
          <w:szCs w:val="20"/>
          <w:lang w:val="en-US"/>
        </w:rPr>
      </w:pPr>
      <w:proofErr w:type="spellStart"/>
      <w:r w:rsidRPr="00CA221B">
        <w:rPr>
          <w:rFonts w:ascii="SBL Greek" w:hAnsi="SBL Greek" w:cs="SBL Greek"/>
          <w:sz w:val="20"/>
          <w:szCs w:val="20"/>
        </w:rPr>
        <w:t>καλόν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ἐστίν</w:t>
      </w:r>
      <w:proofErr w:type="spellEnd"/>
      <w:r w:rsidRPr="00CA221B">
        <w:rPr>
          <w:rFonts w:ascii="SBL Greek" w:hAnsi="SBL Greek" w:cs="SBL Greek"/>
          <w:sz w:val="20"/>
          <w:szCs w:val="20"/>
          <w:lang w:val="en-US"/>
        </w:rPr>
        <w:t xml:space="preserve"> </w:t>
      </w:r>
      <w:r w:rsidRPr="00CA221B">
        <w:rPr>
          <w:rFonts w:ascii="SBL Greek" w:hAnsi="SBL Greek" w:cs="SBL Greek"/>
          <w:sz w:val="20"/>
          <w:szCs w:val="20"/>
        </w:rPr>
        <w:t>σε</w:t>
      </w:r>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κυλλὸν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εἰσελθεῖν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εἰς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τὴν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ζωὴν</w:t>
      </w:r>
      <w:proofErr w:type="spellEnd"/>
      <w:r w:rsidRPr="00CA221B">
        <w:rPr>
          <w:rFonts w:ascii="SBL Greek" w:hAnsi="SBL Greek" w:cs="SBL Greek"/>
          <w:sz w:val="20"/>
          <w:szCs w:val="20"/>
          <w:lang w:val="en-US"/>
        </w:rPr>
        <w:t xml:space="preserve"> </w:t>
      </w:r>
    </w:p>
    <w:p w14:paraId="5C760543" w14:textId="77777777" w:rsidR="00C43767" w:rsidRPr="00CA221B" w:rsidRDefault="00C43767" w:rsidP="00C43767">
      <w:pPr>
        <w:autoSpaceDE w:val="0"/>
        <w:autoSpaceDN w:val="0"/>
        <w:adjustRightInd w:val="0"/>
        <w:spacing w:after="0" w:line="240" w:lineRule="auto"/>
        <w:rPr>
          <w:rFonts w:ascii="Arial" w:hAnsi="Arial" w:cs="Arial"/>
          <w:sz w:val="20"/>
          <w:szCs w:val="20"/>
          <w:lang w:val="en-US"/>
        </w:rPr>
      </w:pPr>
      <w:r w:rsidRPr="00CA221B">
        <w:rPr>
          <w:rFonts w:ascii="SBL Greek" w:hAnsi="SBL Greek" w:cs="SBL Greek"/>
          <w:sz w:val="20"/>
          <w:szCs w:val="20"/>
        </w:rPr>
        <w:t>ἢ</w:t>
      </w:r>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τὰς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δύο</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χεῖρας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ἔχοντα</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ἀπελθεῖν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εἰς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τὴν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γέενναν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εἰς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τὸ</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πῦρ</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τὸ</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ἄσβεστον</w:t>
      </w:r>
      <w:proofErr w:type="spellEnd"/>
      <w:r w:rsidRPr="00CA221B">
        <w:rPr>
          <w:rFonts w:ascii="SBL Greek" w:hAnsi="SBL Greek" w:cs="SBL Greek"/>
          <w:sz w:val="20"/>
          <w:szCs w:val="20"/>
          <w:lang w:val="en-US"/>
        </w:rPr>
        <w:t>.</w:t>
      </w:r>
    </w:p>
    <w:p w14:paraId="36B4D493" w14:textId="77777777" w:rsidR="00C43767" w:rsidRPr="00CA221B" w:rsidRDefault="00C43767" w:rsidP="00C43767">
      <w:pPr>
        <w:autoSpaceDE w:val="0"/>
        <w:autoSpaceDN w:val="0"/>
        <w:adjustRightInd w:val="0"/>
        <w:spacing w:after="0" w:line="240" w:lineRule="auto"/>
        <w:rPr>
          <w:rFonts w:ascii="Arial" w:hAnsi="Arial" w:cs="Arial"/>
          <w:sz w:val="20"/>
          <w:szCs w:val="20"/>
          <w:lang w:val="en-US"/>
        </w:rPr>
      </w:pPr>
      <w:r w:rsidRPr="00CA221B">
        <w:rPr>
          <w:rFonts w:ascii="Arial" w:hAnsi="Arial" w:cs="Arial"/>
          <w:sz w:val="20"/>
          <w:szCs w:val="20"/>
          <w:lang w:val="en-US"/>
        </w:rPr>
        <w:t xml:space="preserve"> </w:t>
      </w:r>
      <w:r w:rsidRPr="00CA221B">
        <w:rPr>
          <w:rFonts w:ascii="Arial" w:hAnsi="Arial" w:cs="Arial"/>
          <w:sz w:val="20"/>
          <w:szCs w:val="20"/>
          <w:vertAlign w:val="superscript"/>
          <w:lang w:val="en-US"/>
        </w:rPr>
        <w:t xml:space="preserve">44 </w:t>
      </w:r>
      <w:r w:rsidRPr="00CA221B">
        <w:rPr>
          <w:rFonts w:ascii="SBL Greek" w:hAnsi="SBL Greek" w:cs="SBL Greek"/>
          <w:sz w:val="20"/>
          <w:szCs w:val="20"/>
          <w:lang w:val="en-US"/>
        </w:rPr>
        <w:t xml:space="preserve"> </w:t>
      </w:r>
    </w:p>
    <w:p w14:paraId="524BE132" w14:textId="77777777" w:rsidR="00C43767" w:rsidRPr="00CA221B" w:rsidRDefault="00C43767" w:rsidP="00C43767">
      <w:pPr>
        <w:autoSpaceDE w:val="0"/>
        <w:autoSpaceDN w:val="0"/>
        <w:adjustRightInd w:val="0"/>
        <w:spacing w:after="0" w:line="240" w:lineRule="auto"/>
        <w:rPr>
          <w:rFonts w:ascii="SBL Greek" w:hAnsi="SBL Greek" w:cs="SBL Greek"/>
          <w:sz w:val="20"/>
          <w:szCs w:val="20"/>
          <w:lang w:val="en-US"/>
        </w:rPr>
      </w:pPr>
      <w:r w:rsidRPr="00CA221B">
        <w:rPr>
          <w:rFonts w:ascii="Arial" w:hAnsi="Arial" w:cs="Arial"/>
          <w:sz w:val="20"/>
          <w:szCs w:val="20"/>
          <w:lang w:val="en-US"/>
        </w:rPr>
        <w:t xml:space="preserve"> </w:t>
      </w:r>
      <w:proofErr w:type="gramStart"/>
      <w:r w:rsidRPr="00CA221B">
        <w:rPr>
          <w:rFonts w:ascii="Arial" w:hAnsi="Arial" w:cs="Arial"/>
          <w:sz w:val="20"/>
          <w:szCs w:val="20"/>
          <w:vertAlign w:val="superscript"/>
          <w:lang w:val="en-US"/>
        </w:rPr>
        <w:t xml:space="preserve">45 </w:t>
      </w:r>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καὶ</w:t>
      </w:r>
      <w:proofErr w:type="spellEnd"/>
      <w:proofErr w:type="gram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ἐὰν</w:t>
      </w:r>
      <w:proofErr w:type="spellEnd"/>
      <w:r w:rsidRPr="00CA221B">
        <w:rPr>
          <w:rFonts w:ascii="SBL Greek" w:hAnsi="SBL Greek" w:cs="SBL Greek"/>
          <w:sz w:val="20"/>
          <w:szCs w:val="20"/>
          <w:lang w:val="en-US"/>
        </w:rPr>
        <w:t xml:space="preserve"> </w:t>
      </w:r>
      <w:r w:rsidRPr="00CA221B">
        <w:rPr>
          <w:rFonts w:ascii="SBL Greek" w:hAnsi="SBL Greek" w:cs="SBL Greek"/>
          <w:sz w:val="20"/>
          <w:szCs w:val="20"/>
        </w:rPr>
        <w:t>ὁ</w:t>
      </w:r>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πούς</w:t>
      </w:r>
      <w:proofErr w:type="spellEnd"/>
      <w:r w:rsidRPr="00CA221B">
        <w:rPr>
          <w:rFonts w:ascii="SBL Greek" w:hAnsi="SBL Greek" w:cs="SBL Greek"/>
          <w:sz w:val="20"/>
          <w:szCs w:val="20"/>
          <w:lang w:val="en-US"/>
        </w:rPr>
        <w:t xml:space="preserve"> </w:t>
      </w:r>
      <w:r w:rsidRPr="00CA221B">
        <w:rPr>
          <w:rFonts w:ascii="SBL Greek" w:hAnsi="SBL Greek" w:cs="SBL Greek"/>
          <w:sz w:val="20"/>
          <w:szCs w:val="20"/>
        </w:rPr>
        <w:t>σου</w:t>
      </w:r>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σκανδαλίζῃ</w:t>
      </w:r>
      <w:proofErr w:type="spellEnd"/>
      <w:r w:rsidRPr="00CA221B">
        <w:rPr>
          <w:rFonts w:ascii="SBL Greek" w:hAnsi="SBL Greek" w:cs="SBL Greek"/>
          <w:sz w:val="20"/>
          <w:szCs w:val="20"/>
          <w:lang w:val="en-US"/>
        </w:rPr>
        <w:t xml:space="preserve"> </w:t>
      </w:r>
      <w:r w:rsidRPr="00CA221B">
        <w:rPr>
          <w:rFonts w:ascii="SBL Greek" w:hAnsi="SBL Greek" w:cs="SBL Greek"/>
          <w:sz w:val="20"/>
          <w:szCs w:val="20"/>
        </w:rPr>
        <w:t>σε</w:t>
      </w:r>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ἀπόκοψον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αὐτόν</w:t>
      </w:r>
      <w:proofErr w:type="spellEnd"/>
      <w:r w:rsidRPr="00CA221B">
        <w:rPr>
          <w:rFonts w:ascii="SBL Greek" w:hAnsi="SBL Greek" w:cs="SBL Greek"/>
          <w:sz w:val="20"/>
          <w:szCs w:val="20"/>
          <w:lang w:val="en-US"/>
        </w:rPr>
        <w:t xml:space="preserve">· </w:t>
      </w:r>
    </w:p>
    <w:p w14:paraId="440B142E" w14:textId="77777777" w:rsidR="00C43767" w:rsidRPr="00CA221B" w:rsidRDefault="00C43767" w:rsidP="00C43767">
      <w:pPr>
        <w:autoSpaceDE w:val="0"/>
        <w:autoSpaceDN w:val="0"/>
        <w:adjustRightInd w:val="0"/>
        <w:spacing w:after="0" w:line="240" w:lineRule="auto"/>
        <w:rPr>
          <w:rFonts w:ascii="SBL Greek" w:hAnsi="SBL Greek" w:cs="SBL Greek"/>
          <w:sz w:val="20"/>
          <w:szCs w:val="20"/>
          <w:lang w:val="en-US"/>
        </w:rPr>
      </w:pPr>
      <w:proofErr w:type="spellStart"/>
      <w:r w:rsidRPr="00CA221B">
        <w:rPr>
          <w:rFonts w:ascii="SBL Greek" w:hAnsi="SBL Greek" w:cs="SBL Greek"/>
          <w:sz w:val="20"/>
          <w:szCs w:val="20"/>
        </w:rPr>
        <w:t>καλόν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ἐστίν</w:t>
      </w:r>
      <w:proofErr w:type="spellEnd"/>
      <w:r w:rsidRPr="00CA221B">
        <w:rPr>
          <w:rFonts w:ascii="SBL Greek" w:hAnsi="SBL Greek" w:cs="SBL Greek"/>
          <w:sz w:val="20"/>
          <w:szCs w:val="20"/>
          <w:lang w:val="en-US"/>
        </w:rPr>
        <w:t xml:space="preserve"> </w:t>
      </w:r>
      <w:r w:rsidRPr="00CA221B">
        <w:rPr>
          <w:rFonts w:ascii="SBL Greek" w:hAnsi="SBL Greek" w:cs="SBL Greek"/>
          <w:sz w:val="20"/>
          <w:szCs w:val="20"/>
        </w:rPr>
        <w:t>σε</w:t>
      </w:r>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εἰσελθεῖν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εἰς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τὴν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ζωὴν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χωλὸν</w:t>
      </w:r>
      <w:proofErr w:type="spellEnd"/>
      <w:r w:rsidRPr="00CA221B">
        <w:rPr>
          <w:rFonts w:ascii="SBL Greek" w:hAnsi="SBL Greek" w:cs="SBL Greek"/>
          <w:sz w:val="20"/>
          <w:szCs w:val="20"/>
          <w:lang w:val="en-US"/>
        </w:rPr>
        <w:t xml:space="preserve"> </w:t>
      </w:r>
    </w:p>
    <w:p w14:paraId="7811FA74" w14:textId="77777777" w:rsidR="00C43767" w:rsidRPr="00CA221B" w:rsidRDefault="00C43767" w:rsidP="00C43767">
      <w:pPr>
        <w:autoSpaceDE w:val="0"/>
        <w:autoSpaceDN w:val="0"/>
        <w:adjustRightInd w:val="0"/>
        <w:spacing w:after="0" w:line="240" w:lineRule="auto"/>
        <w:rPr>
          <w:rFonts w:ascii="Arial" w:hAnsi="Arial" w:cs="Arial"/>
          <w:sz w:val="20"/>
          <w:szCs w:val="20"/>
          <w:lang w:val="en-US"/>
        </w:rPr>
      </w:pPr>
      <w:r w:rsidRPr="00CA221B">
        <w:rPr>
          <w:rFonts w:ascii="SBL Greek" w:hAnsi="SBL Greek" w:cs="SBL Greek"/>
          <w:sz w:val="20"/>
          <w:szCs w:val="20"/>
        </w:rPr>
        <w:t>ἢ</w:t>
      </w:r>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τοὺς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δύο</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πόδας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ἔχοντα</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βληθῆναι</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εἰς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τὴν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γέενναν</w:t>
      </w:r>
      <w:proofErr w:type="spellEnd"/>
      <w:r w:rsidRPr="00CA221B">
        <w:rPr>
          <w:rFonts w:ascii="SBL Greek" w:hAnsi="SBL Greek" w:cs="SBL Greek"/>
          <w:sz w:val="20"/>
          <w:szCs w:val="20"/>
          <w:lang w:val="en-US"/>
        </w:rPr>
        <w:t>.</w:t>
      </w:r>
    </w:p>
    <w:p w14:paraId="64C23ADC" w14:textId="77777777" w:rsidR="00C43767" w:rsidRPr="00CA221B" w:rsidRDefault="00C43767" w:rsidP="00C43767">
      <w:pPr>
        <w:autoSpaceDE w:val="0"/>
        <w:autoSpaceDN w:val="0"/>
        <w:adjustRightInd w:val="0"/>
        <w:spacing w:after="0" w:line="240" w:lineRule="auto"/>
        <w:rPr>
          <w:rFonts w:ascii="Arial" w:hAnsi="Arial" w:cs="Arial"/>
          <w:sz w:val="20"/>
          <w:szCs w:val="20"/>
          <w:lang w:val="en-US"/>
        </w:rPr>
      </w:pPr>
      <w:r w:rsidRPr="00CA221B">
        <w:rPr>
          <w:rFonts w:ascii="Arial" w:hAnsi="Arial" w:cs="Arial"/>
          <w:sz w:val="20"/>
          <w:szCs w:val="20"/>
          <w:lang w:val="en-US"/>
        </w:rPr>
        <w:t xml:space="preserve"> </w:t>
      </w:r>
      <w:r w:rsidRPr="00CA221B">
        <w:rPr>
          <w:rFonts w:ascii="Arial" w:hAnsi="Arial" w:cs="Arial"/>
          <w:sz w:val="20"/>
          <w:szCs w:val="20"/>
          <w:vertAlign w:val="superscript"/>
          <w:lang w:val="en-US"/>
        </w:rPr>
        <w:t xml:space="preserve">46 </w:t>
      </w:r>
      <w:r w:rsidRPr="00CA221B">
        <w:rPr>
          <w:rFonts w:ascii="SBL Greek" w:hAnsi="SBL Greek" w:cs="SBL Greek"/>
          <w:sz w:val="20"/>
          <w:szCs w:val="20"/>
          <w:lang w:val="en-US"/>
        </w:rPr>
        <w:t xml:space="preserve"> </w:t>
      </w:r>
    </w:p>
    <w:p w14:paraId="0A58FA8B" w14:textId="77777777" w:rsidR="00C43767" w:rsidRPr="00CA221B" w:rsidRDefault="00C43767" w:rsidP="00C43767">
      <w:pPr>
        <w:autoSpaceDE w:val="0"/>
        <w:autoSpaceDN w:val="0"/>
        <w:adjustRightInd w:val="0"/>
        <w:spacing w:after="0" w:line="240" w:lineRule="auto"/>
        <w:rPr>
          <w:rFonts w:ascii="SBL Greek" w:hAnsi="SBL Greek" w:cs="SBL Greek"/>
          <w:sz w:val="20"/>
          <w:szCs w:val="20"/>
          <w:lang w:val="en-US"/>
        </w:rPr>
      </w:pPr>
      <w:r w:rsidRPr="00CA221B">
        <w:rPr>
          <w:rFonts w:ascii="Arial" w:hAnsi="Arial" w:cs="Arial"/>
          <w:sz w:val="20"/>
          <w:szCs w:val="20"/>
          <w:lang w:val="en-US"/>
        </w:rPr>
        <w:t xml:space="preserve"> </w:t>
      </w:r>
      <w:proofErr w:type="gramStart"/>
      <w:r w:rsidRPr="00CA221B">
        <w:rPr>
          <w:rFonts w:ascii="Arial" w:hAnsi="Arial" w:cs="Arial"/>
          <w:sz w:val="20"/>
          <w:szCs w:val="20"/>
          <w:vertAlign w:val="superscript"/>
          <w:lang w:val="en-US"/>
        </w:rPr>
        <w:t xml:space="preserve">47 </w:t>
      </w:r>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καὶ</w:t>
      </w:r>
      <w:proofErr w:type="spellEnd"/>
      <w:proofErr w:type="gram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ἐὰν</w:t>
      </w:r>
      <w:proofErr w:type="spellEnd"/>
      <w:r w:rsidRPr="00CA221B">
        <w:rPr>
          <w:rFonts w:ascii="SBL Greek" w:hAnsi="SBL Greek" w:cs="SBL Greek"/>
          <w:sz w:val="20"/>
          <w:szCs w:val="20"/>
          <w:lang w:val="en-US"/>
        </w:rPr>
        <w:t xml:space="preserve"> </w:t>
      </w:r>
      <w:r w:rsidRPr="00CA221B">
        <w:rPr>
          <w:rFonts w:ascii="SBL Greek" w:hAnsi="SBL Greek" w:cs="SBL Greek"/>
          <w:sz w:val="20"/>
          <w:szCs w:val="20"/>
        </w:rPr>
        <w:t>ὁ</w:t>
      </w:r>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ὀφθαλμός</w:t>
      </w:r>
      <w:proofErr w:type="spellEnd"/>
      <w:r w:rsidRPr="00CA221B">
        <w:rPr>
          <w:rFonts w:ascii="SBL Greek" w:hAnsi="SBL Greek" w:cs="SBL Greek"/>
          <w:sz w:val="20"/>
          <w:szCs w:val="20"/>
          <w:lang w:val="en-US"/>
        </w:rPr>
        <w:t xml:space="preserve"> </w:t>
      </w:r>
      <w:r w:rsidRPr="00CA221B">
        <w:rPr>
          <w:rFonts w:ascii="SBL Greek" w:hAnsi="SBL Greek" w:cs="SBL Greek"/>
          <w:sz w:val="20"/>
          <w:szCs w:val="20"/>
        </w:rPr>
        <w:t>σου</w:t>
      </w:r>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σκανδαλίζῃ</w:t>
      </w:r>
      <w:proofErr w:type="spellEnd"/>
      <w:r w:rsidRPr="00CA221B">
        <w:rPr>
          <w:rFonts w:ascii="SBL Greek" w:hAnsi="SBL Greek" w:cs="SBL Greek"/>
          <w:sz w:val="20"/>
          <w:szCs w:val="20"/>
          <w:lang w:val="en-US"/>
        </w:rPr>
        <w:t xml:space="preserve"> </w:t>
      </w:r>
      <w:r w:rsidRPr="00CA221B">
        <w:rPr>
          <w:rFonts w:ascii="SBL Greek" w:hAnsi="SBL Greek" w:cs="SBL Greek"/>
          <w:sz w:val="20"/>
          <w:szCs w:val="20"/>
        </w:rPr>
        <w:t>σε</w:t>
      </w:r>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ἔκβαλε</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αὐτόν</w:t>
      </w:r>
      <w:proofErr w:type="spellEnd"/>
      <w:r w:rsidRPr="00CA221B">
        <w:rPr>
          <w:rFonts w:ascii="SBL Greek" w:hAnsi="SBL Greek" w:cs="SBL Greek"/>
          <w:sz w:val="20"/>
          <w:szCs w:val="20"/>
          <w:lang w:val="en-US"/>
        </w:rPr>
        <w:t xml:space="preserve">· </w:t>
      </w:r>
    </w:p>
    <w:p w14:paraId="12905A33" w14:textId="77777777" w:rsidR="00C43767" w:rsidRPr="00CA221B" w:rsidRDefault="00C43767" w:rsidP="00C43767">
      <w:pPr>
        <w:autoSpaceDE w:val="0"/>
        <w:autoSpaceDN w:val="0"/>
        <w:adjustRightInd w:val="0"/>
        <w:spacing w:after="0" w:line="240" w:lineRule="auto"/>
        <w:rPr>
          <w:rFonts w:ascii="SBL Greek" w:hAnsi="SBL Greek" w:cs="SBL Greek"/>
          <w:sz w:val="20"/>
          <w:szCs w:val="20"/>
          <w:lang w:val="en-US"/>
        </w:rPr>
      </w:pPr>
      <w:proofErr w:type="spellStart"/>
      <w:r w:rsidRPr="00CA221B">
        <w:rPr>
          <w:rFonts w:ascii="SBL Greek" w:hAnsi="SBL Greek" w:cs="SBL Greek"/>
          <w:sz w:val="20"/>
          <w:szCs w:val="20"/>
        </w:rPr>
        <w:t>καλόν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σέ</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ἐστιν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μονόφθαλμον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εἰσελθεῖν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εἰς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τὴν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βασιλείαν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τοῦ</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θεοῦ</w:t>
      </w:r>
      <w:proofErr w:type="spellEnd"/>
      <w:r w:rsidRPr="00CA221B">
        <w:rPr>
          <w:rFonts w:ascii="SBL Greek" w:hAnsi="SBL Greek" w:cs="SBL Greek"/>
          <w:sz w:val="20"/>
          <w:szCs w:val="20"/>
          <w:lang w:val="en-US"/>
        </w:rPr>
        <w:t xml:space="preserve"> </w:t>
      </w:r>
    </w:p>
    <w:p w14:paraId="46E116BE" w14:textId="77777777" w:rsidR="00C43767" w:rsidRPr="00CA221B" w:rsidRDefault="00C43767" w:rsidP="00C43767">
      <w:pPr>
        <w:autoSpaceDE w:val="0"/>
        <w:autoSpaceDN w:val="0"/>
        <w:adjustRightInd w:val="0"/>
        <w:spacing w:after="0" w:line="240" w:lineRule="auto"/>
        <w:rPr>
          <w:rFonts w:ascii="Arial" w:hAnsi="Arial" w:cs="Arial"/>
          <w:sz w:val="20"/>
          <w:szCs w:val="20"/>
          <w:lang w:val="en-US"/>
        </w:rPr>
      </w:pPr>
      <w:r w:rsidRPr="00CA221B">
        <w:rPr>
          <w:rFonts w:ascii="SBL Greek" w:hAnsi="SBL Greek" w:cs="SBL Greek"/>
          <w:sz w:val="20"/>
          <w:szCs w:val="20"/>
        </w:rPr>
        <w:t>ἢ</w:t>
      </w:r>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δύο</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ὀφθαλμοὺς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ἔχοντα</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βληθῆναι</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εἰς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τὴν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γέενναν</w:t>
      </w:r>
      <w:proofErr w:type="spellEnd"/>
      <w:r w:rsidRPr="00CA221B">
        <w:rPr>
          <w:rFonts w:ascii="SBL Greek" w:hAnsi="SBL Greek" w:cs="SBL Greek"/>
          <w:sz w:val="20"/>
          <w:szCs w:val="20"/>
          <w:lang w:val="en-US"/>
        </w:rPr>
        <w:t>,</w:t>
      </w:r>
    </w:p>
    <w:p w14:paraId="4432440D" w14:textId="77777777" w:rsidR="00C43767" w:rsidRPr="00CA221B" w:rsidRDefault="00C43767" w:rsidP="00C43767">
      <w:pPr>
        <w:autoSpaceDE w:val="0"/>
        <w:autoSpaceDN w:val="0"/>
        <w:adjustRightInd w:val="0"/>
        <w:spacing w:after="0" w:line="240" w:lineRule="auto"/>
        <w:rPr>
          <w:rFonts w:ascii="Arial" w:hAnsi="Arial" w:cs="Arial"/>
          <w:sz w:val="20"/>
          <w:szCs w:val="20"/>
          <w:lang w:val="en-US"/>
        </w:rPr>
      </w:pPr>
      <w:r w:rsidRPr="00CA221B">
        <w:rPr>
          <w:rFonts w:ascii="Arial" w:hAnsi="Arial" w:cs="Arial"/>
          <w:sz w:val="20"/>
          <w:szCs w:val="20"/>
          <w:lang w:val="en-US"/>
        </w:rPr>
        <w:t xml:space="preserve"> </w:t>
      </w:r>
      <w:proofErr w:type="gramStart"/>
      <w:r w:rsidRPr="00CA221B">
        <w:rPr>
          <w:rFonts w:ascii="Arial" w:hAnsi="Arial" w:cs="Arial"/>
          <w:sz w:val="20"/>
          <w:szCs w:val="20"/>
          <w:vertAlign w:val="superscript"/>
          <w:lang w:val="en-US"/>
        </w:rPr>
        <w:t xml:space="preserve">48 </w:t>
      </w:r>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ὅπου</w:t>
      </w:r>
      <w:proofErr w:type="spellEnd"/>
      <w:proofErr w:type="gramEnd"/>
      <w:r w:rsidRPr="00CA221B">
        <w:rPr>
          <w:rFonts w:ascii="SBL Greek" w:hAnsi="SBL Greek" w:cs="SBL Greek"/>
          <w:sz w:val="20"/>
          <w:szCs w:val="20"/>
          <w:lang w:val="en-US"/>
        </w:rPr>
        <w:t xml:space="preserve"> </w:t>
      </w:r>
      <w:r w:rsidRPr="00CA221B">
        <w:rPr>
          <w:rFonts w:ascii="SBL Greek" w:hAnsi="SBL Greek" w:cs="SBL Greek"/>
          <w:sz w:val="20"/>
          <w:szCs w:val="20"/>
        </w:rPr>
        <w:t>ὁ</w:t>
      </w:r>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σκώληξ</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αὐτῶν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οὐ</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τελευτᾷ</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καὶ</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τὸ</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πῦρ</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οὐ</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σβέννυται</w:t>
      </w:r>
      <w:proofErr w:type="spellEnd"/>
      <w:r w:rsidRPr="00CA221B">
        <w:rPr>
          <w:rFonts w:ascii="SBL Greek" w:hAnsi="SBL Greek" w:cs="SBL Greek"/>
          <w:sz w:val="20"/>
          <w:szCs w:val="20"/>
          <w:lang w:val="en-US"/>
        </w:rPr>
        <w:t>.</w:t>
      </w:r>
    </w:p>
    <w:p w14:paraId="57697612" w14:textId="77777777" w:rsidR="00C43767" w:rsidRPr="00E05237" w:rsidRDefault="00C43767" w:rsidP="00C43767">
      <w:pPr>
        <w:autoSpaceDE w:val="0"/>
        <w:autoSpaceDN w:val="0"/>
        <w:adjustRightInd w:val="0"/>
        <w:spacing w:after="0" w:line="240" w:lineRule="auto"/>
        <w:rPr>
          <w:rFonts w:ascii="Arial" w:hAnsi="Arial" w:cs="Arial"/>
          <w:sz w:val="20"/>
          <w:szCs w:val="20"/>
          <w:lang w:val="en-US"/>
        </w:rPr>
      </w:pPr>
      <w:r w:rsidRPr="00E05237">
        <w:rPr>
          <w:rFonts w:ascii="Arial" w:hAnsi="Arial" w:cs="Arial"/>
          <w:sz w:val="20"/>
          <w:szCs w:val="20"/>
          <w:lang w:val="en-US"/>
        </w:rPr>
        <w:t xml:space="preserve"> </w:t>
      </w:r>
    </w:p>
    <w:p w14:paraId="03E37818" w14:textId="77777777" w:rsidR="00C43767" w:rsidRPr="00206D76" w:rsidRDefault="00C43767" w:rsidP="00C43767">
      <w:pPr>
        <w:autoSpaceDE w:val="0"/>
        <w:autoSpaceDN w:val="0"/>
        <w:adjustRightInd w:val="0"/>
        <w:spacing w:after="0" w:line="240" w:lineRule="auto"/>
        <w:rPr>
          <w:rFonts w:ascii="Arial" w:hAnsi="Arial" w:cs="Arial"/>
          <w:b/>
          <w:bCs/>
          <w:sz w:val="20"/>
          <w:szCs w:val="20"/>
          <w:lang w:val="en-US"/>
        </w:rPr>
      </w:pPr>
      <w:proofErr w:type="gramStart"/>
      <w:r w:rsidRPr="00206D76">
        <w:rPr>
          <w:rFonts w:ascii="Arial" w:hAnsi="Arial" w:cs="Arial"/>
          <w:b/>
          <w:bCs/>
          <w:sz w:val="20"/>
          <w:szCs w:val="20"/>
          <w:vertAlign w:val="superscript"/>
          <w:lang w:val="en-US"/>
        </w:rPr>
        <w:t xml:space="preserve">49 </w:t>
      </w:r>
      <w:r w:rsidRPr="00206D76">
        <w:rPr>
          <w:rFonts w:ascii="SBL Greek" w:hAnsi="SBL Greek" w:cs="SBL Greek"/>
          <w:b/>
          <w:bCs/>
          <w:lang w:val="en-US"/>
        </w:rPr>
        <w:t xml:space="preserve"> </w:t>
      </w:r>
      <w:proofErr w:type="spellStart"/>
      <w:r w:rsidRPr="00206D76">
        <w:rPr>
          <w:rFonts w:ascii="SBL Greek" w:hAnsi="SBL Greek" w:cs="SBL Greek"/>
          <w:b/>
          <w:bCs/>
        </w:rPr>
        <w:t>Πᾶς</w:t>
      </w:r>
      <w:proofErr w:type="spellEnd"/>
      <w:proofErr w:type="gramEnd"/>
      <w:r w:rsidRPr="00206D76">
        <w:rPr>
          <w:rFonts w:ascii="SBL Greek" w:hAnsi="SBL Greek" w:cs="SBL Greek"/>
          <w:b/>
          <w:bCs/>
          <w:lang w:val="en-US"/>
        </w:rPr>
        <w:t xml:space="preserve"> </w:t>
      </w:r>
      <w:proofErr w:type="spellStart"/>
      <w:r w:rsidRPr="00206D76">
        <w:rPr>
          <w:rFonts w:ascii="SBL Greek" w:hAnsi="SBL Greek" w:cs="SBL Greek"/>
          <w:b/>
          <w:bCs/>
        </w:rPr>
        <w:t>γὰρ</w:t>
      </w:r>
      <w:proofErr w:type="spellEnd"/>
      <w:r w:rsidRPr="00206D76">
        <w:rPr>
          <w:rFonts w:ascii="SBL Greek" w:hAnsi="SBL Greek" w:cs="SBL Greek"/>
          <w:b/>
          <w:bCs/>
          <w:lang w:val="en-US"/>
        </w:rPr>
        <w:t xml:space="preserve"> </w:t>
      </w:r>
      <w:proofErr w:type="spellStart"/>
      <w:r w:rsidRPr="00206D76">
        <w:rPr>
          <w:rFonts w:ascii="SBL Greek" w:hAnsi="SBL Greek" w:cs="SBL Greek"/>
          <w:b/>
          <w:bCs/>
        </w:rPr>
        <w:t>πυρὶ</w:t>
      </w:r>
      <w:proofErr w:type="spellEnd"/>
      <w:r w:rsidRPr="00206D76">
        <w:rPr>
          <w:rFonts w:ascii="SBL Greek" w:hAnsi="SBL Greek" w:cs="SBL Greek"/>
          <w:b/>
          <w:bCs/>
          <w:lang w:val="en-US"/>
        </w:rPr>
        <w:t xml:space="preserve"> </w:t>
      </w:r>
      <w:proofErr w:type="spellStart"/>
      <w:r w:rsidRPr="00206D76">
        <w:rPr>
          <w:rFonts w:ascii="SBL Greek" w:hAnsi="SBL Greek" w:cs="SBL Greek"/>
          <w:b/>
          <w:bCs/>
        </w:rPr>
        <w:t>ἁλισθήσεται</w:t>
      </w:r>
      <w:proofErr w:type="spellEnd"/>
      <w:r w:rsidRPr="00206D76">
        <w:rPr>
          <w:rFonts w:ascii="SBL Greek" w:hAnsi="SBL Greek" w:cs="SBL Greek"/>
          <w:b/>
          <w:bCs/>
          <w:lang w:val="en-US"/>
        </w:rPr>
        <w:t>.</w:t>
      </w:r>
    </w:p>
    <w:p w14:paraId="4882E53E" w14:textId="77777777" w:rsidR="00C43767" w:rsidRPr="00206D76" w:rsidRDefault="00C43767" w:rsidP="00C43767">
      <w:pPr>
        <w:autoSpaceDE w:val="0"/>
        <w:autoSpaceDN w:val="0"/>
        <w:adjustRightInd w:val="0"/>
        <w:spacing w:after="0" w:line="240" w:lineRule="auto"/>
        <w:rPr>
          <w:rFonts w:ascii="SBL Greek" w:hAnsi="SBL Greek" w:cs="SBL Greek"/>
          <w:b/>
          <w:bCs/>
          <w:lang w:val="en-US"/>
        </w:rPr>
      </w:pPr>
      <w:r w:rsidRPr="00206D76">
        <w:rPr>
          <w:rFonts w:ascii="Arial" w:hAnsi="Arial" w:cs="Arial"/>
          <w:b/>
          <w:bCs/>
          <w:sz w:val="20"/>
          <w:szCs w:val="20"/>
          <w:lang w:val="en-US"/>
        </w:rPr>
        <w:t xml:space="preserve"> </w:t>
      </w:r>
      <w:proofErr w:type="gramStart"/>
      <w:r w:rsidRPr="00206D76">
        <w:rPr>
          <w:rFonts w:ascii="Arial" w:hAnsi="Arial" w:cs="Arial"/>
          <w:b/>
          <w:bCs/>
          <w:sz w:val="20"/>
          <w:szCs w:val="20"/>
          <w:vertAlign w:val="superscript"/>
          <w:lang w:val="en-US"/>
        </w:rPr>
        <w:t xml:space="preserve">50 </w:t>
      </w:r>
      <w:r w:rsidRPr="00206D76">
        <w:rPr>
          <w:rFonts w:ascii="SBL Greek" w:hAnsi="SBL Greek" w:cs="SBL Greek"/>
          <w:b/>
          <w:bCs/>
          <w:lang w:val="en-US"/>
        </w:rPr>
        <w:t xml:space="preserve"> </w:t>
      </w:r>
      <w:proofErr w:type="spellStart"/>
      <w:r w:rsidRPr="00206D76">
        <w:rPr>
          <w:rFonts w:ascii="SBL Greek" w:hAnsi="SBL Greek" w:cs="SBL Greek"/>
          <w:b/>
          <w:bCs/>
        </w:rPr>
        <w:t>καλὸν</w:t>
      </w:r>
      <w:proofErr w:type="spellEnd"/>
      <w:proofErr w:type="gramEnd"/>
      <w:r w:rsidRPr="00206D76">
        <w:rPr>
          <w:rFonts w:ascii="SBL Greek" w:hAnsi="SBL Greek" w:cs="SBL Greek"/>
          <w:b/>
          <w:bCs/>
          <w:lang w:val="en-US"/>
        </w:rPr>
        <w:t xml:space="preserve"> </w:t>
      </w:r>
      <w:proofErr w:type="spellStart"/>
      <w:r w:rsidRPr="00206D76">
        <w:rPr>
          <w:rFonts w:ascii="SBL Greek" w:hAnsi="SBL Greek" w:cs="SBL Greek"/>
          <w:b/>
          <w:bCs/>
        </w:rPr>
        <w:t>τὸ</w:t>
      </w:r>
      <w:proofErr w:type="spellEnd"/>
      <w:r w:rsidRPr="00206D76">
        <w:rPr>
          <w:rFonts w:ascii="SBL Greek" w:hAnsi="SBL Greek" w:cs="SBL Greek"/>
          <w:b/>
          <w:bCs/>
          <w:lang w:val="en-US"/>
        </w:rPr>
        <w:t xml:space="preserve"> </w:t>
      </w:r>
      <w:proofErr w:type="spellStart"/>
      <w:r w:rsidRPr="00206D76">
        <w:rPr>
          <w:rFonts w:ascii="SBL Greek" w:hAnsi="SBL Greek" w:cs="SBL Greek"/>
          <w:b/>
          <w:bCs/>
        </w:rPr>
        <w:t>ἅλας</w:t>
      </w:r>
      <w:proofErr w:type="spellEnd"/>
      <w:r w:rsidRPr="00206D76">
        <w:rPr>
          <w:rFonts w:ascii="SBL Greek" w:hAnsi="SBL Greek" w:cs="SBL Greek"/>
          <w:b/>
          <w:bCs/>
          <w:lang w:val="en-US"/>
        </w:rPr>
        <w:t xml:space="preserve">· </w:t>
      </w:r>
    </w:p>
    <w:p w14:paraId="60A16206" w14:textId="77777777" w:rsidR="00C43767" w:rsidRPr="00206D76" w:rsidRDefault="00C43767" w:rsidP="00C43767">
      <w:pPr>
        <w:autoSpaceDE w:val="0"/>
        <w:autoSpaceDN w:val="0"/>
        <w:adjustRightInd w:val="0"/>
        <w:spacing w:after="0" w:line="240" w:lineRule="auto"/>
        <w:rPr>
          <w:rFonts w:ascii="SBL Greek" w:hAnsi="SBL Greek" w:cs="SBL Greek"/>
          <w:b/>
          <w:bCs/>
          <w:lang w:val="en-US"/>
        </w:rPr>
      </w:pPr>
      <w:proofErr w:type="spellStart"/>
      <w:r w:rsidRPr="00206D76">
        <w:rPr>
          <w:rFonts w:ascii="SBL Greek" w:hAnsi="SBL Greek" w:cs="SBL Greek"/>
          <w:b/>
          <w:bCs/>
        </w:rPr>
        <w:t>ἐὰν</w:t>
      </w:r>
      <w:proofErr w:type="spellEnd"/>
      <w:r w:rsidRPr="00206D76">
        <w:rPr>
          <w:rFonts w:ascii="SBL Greek" w:hAnsi="SBL Greek" w:cs="SBL Greek"/>
          <w:b/>
          <w:bCs/>
          <w:lang w:val="en-US"/>
        </w:rPr>
        <w:t xml:space="preserve"> </w:t>
      </w:r>
      <w:proofErr w:type="spellStart"/>
      <w:r w:rsidRPr="00206D76">
        <w:rPr>
          <w:rFonts w:ascii="SBL Greek" w:hAnsi="SBL Greek" w:cs="SBL Greek"/>
          <w:b/>
          <w:bCs/>
        </w:rPr>
        <w:t>δὲ</w:t>
      </w:r>
      <w:proofErr w:type="spellEnd"/>
      <w:r w:rsidRPr="00206D76">
        <w:rPr>
          <w:rFonts w:ascii="SBL Greek" w:hAnsi="SBL Greek" w:cs="SBL Greek"/>
          <w:b/>
          <w:bCs/>
          <w:lang w:val="en-US"/>
        </w:rPr>
        <w:t xml:space="preserve"> </w:t>
      </w:r>
      <w:proofErr w:type="spellStart"/>
      <w:r w:rsidRPr="00206D76">
        <w:rPr>
          <w:rFonts w:ascii="SBL Greek" w:hAnsi="SBL Greek" w:cs="SBL Greek"/>
          <w:b/>
          <w:bCs/>
        </w:rPr>
        <w:t>τὸ</w:t>
      </w:r>
      <w:proofErr w:type="spellEnd"/>
      <w:r w:rsidRPr="00206D76">
        <w:rPr>
          <w:rFonts w:ascii="SBL Greek" w:hAnsi="SBL Greek" w:cs="SBL Greek"/>
          <w:b/>
          <w:bCs/>
          <w:lang w:val="en-US"/>
        </w:rPr>
        <w:t xml:space="preserve"> </w:t>
      </w:r>
      <w:proofErr w:type="spellStart"/>
      <w:r w:rsidRPr="00206D76">
        <w:rPr>
          <w:rFonts w:ascii="SBL Greek" w:hAnsi="SBL Greek" w:cs="SBL Greek"/>
          <w:b/>
          <w:bCs/>
        </w:rPr>
        <w:t>ἅλας</w:t>
      </w:r>
      <w:proofErr w:type="spellEnd"/>
      <w:r w:rsidRPr="00206D76">
        <w:rPr>
          <w:rFonts w:ascii="SBL Greek" w:hAnsi="SBL Greek" w:cs="SBL Greek"/>
          <w:b/>
          <w:bCs/>
          <w:lang w:val="en-US"/>
        </w:rPr>
        <w:t xml:space="preserve"> </w:t>
      </w:r>
      <w:proofErr w:type="spellStart"/>
      <w:r w:rsidRPr="00206D76">
        <w:rPr>
          <w:rFonts w:ascii="SBL Greek" w:hAnsi="SBL Greek" w:cs="SBL Greek"/>
          <w:b/>
          <w:bCs/>
        </w:rPr>
        <w:t>ἄναλον</w:t>
      </w:r>
      <w:proofErr w:type="spellEnd"/>
      <w:r w:rsidRPr="00206D76">
        <w:rPr>
          <w:rFonts w:ascii="SBL Greek" w:hAnsi="SBL Greek" w:cs="SBL Greek"/>
          <w:b/>
          <w:bCs/>
          <w:lang w:val="en-US"/>
        </w:rPr>
        <w:t xml:space="preserve"> </w:t>
      </w:r>
      <w:proofErr w:type="spellStart"/>
      <w:r w:rsidRPr="00206D76">
        <w:rPr>
          <w:rFonts w:ascii="SBL Greek" w:hAnsi="SBL Greek" w:cs="SBL Greek"/>
          <w:b/>
          <w:bCs/>
        </w:rPr>
        <w:t>γένηται</w:t>
      </w:r>
      <w:proofErr w:type="spellEnd"/>
      <w:r w:rsidRPr="00206D76">
        <w:rPr>
          <w:rFonts w:ascii="SBL Greek" w:hAnsi="SBL Greek" w:cs="SBL Greek"/>
          <w:b/>
          <w:bCs/>
          <w:lang w:val="en-US"/>
        </w:rPr>
        <w:t xml:space="preserve">, </w:t>
      </w:r>
      <w:proofErr w:type="spellStart"/>
      <w:r w:rsidRPr="00206D76">
        <w:rPr>
          <w:rFonts w:ascii="SBL Greek" w:hAnsi="SBL Greek" w:cs="SBL Greek"/>
          <w:b/>
          <w:bCs/>
        </w:rPr>
        <w:t>ἐν</w:t>
      </w:r>
      <w:proofErr w:type="spellEnd"/>
      <w:r w:rsidRPr="00206D76">
        <w:rPr>
          <w:rFonts w:ascii="SBL Greek" w:hAnsi="SBL Greek" w:cs="SBL Greek"/>
          <w:b/>
          <w:bCs/>
          <w:lang w:val="en-US"/>
        </w:rPr>
        <w:t xml:space="preserve"> </w:t>
      </w:r>
      <w:proofErr w:type="spellStart"/>
      <w:r w:rsidRPr="00206D76">
        <w:rPr>
          <w:rFonts w:ascii="SBL Greek" w:hAnsi="SBL Greek" w:cs="SBL Greek"/>
          <w:b/>
          <w:bCs/>
        </w:rPr>
        <w:t>τίνι</w:t>
      </w:r>
      <w:proofErr w:type="spellEnd"/>
      <w:r w:rsidRPr="00206D76">
        <w:rPr>
          <w:rFonts w:ascii="SBL Greek" w:hAnsi="SBL Greek" w:cs="SBL Greek"/>
          <w:b/>
          <w:bCs/>
          <w:lang w:val="en-US"/>
        </w:rPr>
        <w:t xml:space="preserve"> </w:t>
      </w:r>
      <w:proofErr w:type="spellStart"/>
      <w:r w:rsidRPr="00206D76">
        <w:rPr>
          <w:rFonts w:ascii="SBL Greek" w:hAnsi="SBL Greek" w:cs="SBL Greek"/>
          <w:b/>
          <w:bCs/>
        </w:rPr>
        <w:t>αὐτὸ</w:t>
      </w:r>
      <w:proofErr w:type="spellEnd"/>
      <w:r w:rsidRPr="00206D76">
        <w:rPr>
          <w:rFonts w:ascii="SBL Greek" w:hAnsi="SBL Greek" w:cs="SBL Greek"/>
          <w:b/>
          <w:bCs/>
          <w:lang w:val="en-US"/>
        </w:rPr>
        <w:t xml:space="preserve"> </w:t>
      </w:r>
      <w:proofErr w:type="spellStart"/>
      <w:r w:rsidRPr="00206D76">
        <w:rPr>
          <w:rFonts w:ascii="SBL Greek" w:hAnsi="SBL Greek" w:cs="SBL Greek"/>
          <w:b/>
          <w:bCs/>
        </w:rPr>
        <w:t>ἀρτύσετε</w:t>
      </w:r>
      <w:proofErr w:type="spellEnd"/>
      <w:r w:rsidRPr="00206D76">
        <w:rPr>
          <w:rFonts w:ascii="SBL Greek" w:hAnsi="SBL Greek" w:cs="SBL Greek"/>
          <w:b/>
          <w:bCs/>
          <w:lang w:val="en-US"/>
        </w:rPr>
        <w:t xml:space="preserve">; </w:t>
      </w:r>
    </w:p>
    <w:p w14:paraId="2A3A6C9A" w14:textId="77777777" w:rsidR="00C43767" w:rsidRPr="00206D76" w:rsidRDefault="00C43767" w:rsidP="00C43767">
      <w:pPr>
        <w:autoSpaceDE w:val="0"/>
        <w:autoSpaceDN w:val="0"/>
        <w:adjustRightInd w:val="0"/>
        <w:spacing w:after="0" w:line="240" w:lineRule="auto"/>
        <w:rPr>
          <w:rFonts w:ascii="Arial" w:hAnsi="Arial" w:cs="Arial"/>
          <w:b/>
          <w:bCs/>
          <w:sz w:val="20"/>
          <w:szCs w:val="20"/>
          <w:lang w:val="en-US"/>
        </w:rPr>
      </w:pPr>
      <w:proofErr w:type="spellStart"/>
      <w:r w:rsidRPr="00206D76">
        <w:rPr>
          <w:rFonts w:ascii="SBL Greek" w:hAnsi="SBL Greek" w:cs="SBL Greek"/>
          <w:b/>
          <w:bCs/>
        </w:rPr>
        <w:t>ἔχετε</w:t>
      </w:r>
      <w:proofErr w:type="spellEnd"/>
      <w:r w:rsidRPr="00206D76">
        <w:rPr>
          <w:rFonts w:ascii="SBL Greek" w:hAnsi="SBL Greek" w:cs="SBL Greek"/>
          <w:b/>
          <w:bCs/>
          <w:lang w:val="en-US"/>
        </w:rPr>
        <w:t xml:space="preserve"> </w:t>
      </w:r>
      <w:proofErr w:type="spellStart"/>
      <w:r w:rsidRPr="00206D76">
        <w:rPr>
          <w:rFonts w:ascii="SBL Greek" w:hAnsi="SBL Greek" w:cs="SBL Greek"/>
          <w:b/>
          <w:bCs/>
        </w:rPr>
        <w:t>ἐν</w:t>
      </w:r>
      <w:proofErr w:type="spellEnd"/>
      <w:r w:rsidRPr="00206D76">
        <w:rPr>
          <w:rFonts w:ascii="SBL Greek" w:hAnsi="SBL Greek" w:cs="SBL Greek"/>
          <w:b/>
          <w:bCs/>
          <w:lang w:val="en-US"/>
        </w:rPr>
        <w:t xml:space="preserve"> </w:t>
      </w:r>
      <w:proofErr w:type="spellStart"/>
      <w:r w:rsidRPr="00206D76">
        <w:rPr>
          <w:rFonts w:ascii="SBL Greek" w:hAnsi="SBL Greek" w:cs="SBL Greek"/>
          <w:b/>
          <w:bCs/>
        </w:rPr>
        <w:t>ἑαυτοῖς</w:t>
      </w:r>
      <w:proofErr w:type="spellEnd"/>
      <w:r w:rsidRPr="00206D76">
        <w:rPr>
          <w:rFonts w:ascii="SBL Greek" w:hAnsi="SBL Greek" w:cs="SBL Greek"/>
          <w:b/>
          <w:bCs/>
          <w:lang w:val="en-US"/>
        </w:rPr>
        <w:t xml:space="preserve"> </w:t>
      </w:r>
      <w:proofErr w:type="spellStart"/>
      <w:r w:rsidRPr="00206D76">
        <w:rPr>
          <w:rFonts w:ascii="SBL Greek" w:hAnsi="SBL Greek" w:cs="SBL Greek"/>
          <w:b/>
          <w:bCs/>
        </w:rPr>
        <w:t>ἅλα</w:t>
      </w:r>
      <w:proofErr w:type="spellEnd"/>
      <w:r w:rsidRPr="00206D76">
        <w:rPr>
          <w:rFonts w:ascii="SBL Greek" w:hAnsi="SBL Greek" w:cs="SBL Greek"/>
          <w:b/>
          <w:bCs/>
          <w:lang w:val="en-US"/>
        </w:rPr>
        <w:t xml:space="preserve"> </w:t>
      </w:r>
      <w:proofErr w:type="spellStart"/>
      <w:r w:rsidRPr="00206D76">
        <w:rPr>
          <w:rFonts w:ascii="SBL Greek" w:hAnsi="SBL Greek" w:cs="SBL Greek"/>
          <w:b/>
          <w:bCs/>
        </w:rPr>
        <w:t>καὶ</w:t>
      </w:r>
      <w:proofErr w:type="spellEnd"/>
      <w:r w:rsidRPr="00206D76">
        <w:rPr>
          <w:rFonts w:ascii="SBL Greek" w:hAnsi="SBL Greek" w:cs="SBL Greek"/>
          <w:b/>
          <w:bCs/>
          <w:lang w:val="en-US"/>
        </w:rPr>
        <w:t xml:space="preserve"> </w:t>
      </w:r>
      <w:proofErr w:type="spellStart"/>
      <w:r w:rsidRPr="00206D76">
        <w:rPr>
          <w:rFonts w:ascii="SBL Greek" w:hAnsi="SBL Greek" w:cs="SBL Greek"/>
          <w:b/>
          <w:bCs/>
        </w:rPr>
        <w:t>εἰρηνεύετε</w:t>
      </w:r>
      <w:proofErr w:type="spellEnd"/>
      <w:r w:rsidRPr="00206D76">
        <w:rPr>
          <w:rFonts w:ascii="SBL Greek" w:hAnsi="SBL Greek" w:cs="SBL Greek"/>
          <w:b/>
          <w:bCs/>
          <w:lang w:val="en-US"/>
        </w:rPr>
        <w:t xml:space="preserve"> </w:t>
      </w:r>
      <w:proofErr w:type="spellStart"/>
      <w:r w:rsidRPr="00206D76">
        <w:rPr>
          <w:rFonts w:ascii="SBL Greek" w:hAnsi="SBL Greek" w:cs="SBL Greek"/>
          <w:b/>
          <w:bCs/>
        </w:rPr>
        <w:t>ἐν</w:t>
      </w:r>
      <w:proofErr w:type="spellEnd"/>
      <w:r w:rsidRPr="00206D76">
        <w:rPr>
          <w:rFonts w:ascii="SBL Greek" w:hAnsi="SBL Greek" w:cs="SBL Greek"/>
          <w:b/>
          <w:bCs/>
          <w:lang w:val="en-US"/>
        </w:rPr>
        <w:t xml:space="preserve"> </w:t>
      </w:r>
      <w:proofErr w:type="spellStart"/>
      <w:r w:rsidRPr="00206D76">
        <w:rPr>
          <w:rFonts w:ascii="SBL Greek" w:hAnsi="SBL Greek" w:cs="SBL Greek"/>
          <w:b/>
          <w:bCs/>
        </w:rPr>
        <w:t>ἀλλήλοις</w:t>
      </w:r>
      <w:proofErr w:type="spellEnd"/>
      <w:r w:rsidRPr="00206D76">
        <w:rPr>
          <w:rFonts w:ascii="SBL Greek" w:hAnsi="SBL Greek" w:cs="SBL Greek"/>
          <w:b/>
          <w:bCs/>
          <w:lang w:val="en-US"/>
        </w:rPr>
        <w:t>.</w:t>
      </w:r>
    </w:p>
    <w:p w14:paraId="1E65236B" w14:textId="77777777" w:rsidR="00C43767" w:rsidRPr="00E05237" w:rsidRDefault="00C43767" w:rsidP="00C43767">
      <w:pPr>
        <w:autoSpaceDE w:val="0"/>
        <w:autoSpaceDN w:val="0"/>
        <w:adjustRightInd w:val="0"/>
        <w:spacing w:after="0" w:line="240" w:lineRule="auto"/>
        <w:rPr>
          <w:rFonts w:ascii="Arial" w:hAnsi="Arial" w:cs="Arial"/>
          <w:sz w:val="20"/>
          <w:szCs w:val="20"/>
          <w:lang w:val="en-US"/>
        </w:rPr>
      </w:pPr>
    </w:p>
    <w:p w14:paraId="290C80B0" w14:textId="2401E149" w:rsidR="00C43767" w:rsidRPr="00CA221B" w:rsidRDefault="00C43767" w:rsidP="00CA221B">
      <w:pPr>
        <w:autoSpaceDE w:val="0"/>
        <w:autoSpaceDN w:val="0"/>
        <w:adjustRightInd w:val="0"/>
        <w:spacing w:after="0" w:line="240" w:lineRule="auto"/>
        <w:jc w:val="both"/>
        <w:rPr>
          <w:rFonts w:ascii="SBL Greek" w:hAnsi="SBL Greek" w:cs="SBL Greek"/>
          <w:sz w:val="20"/>
          <w:szCs w:val="20"/>
          <w:lang w:val="en-US"/>
        </w:rPr>
      </w:pPr>
      <w:r w:rsidRPr="00CA221B">
        <w:rPr>
          <w:rFonts w:ascii="Arial" w:hAnsi="Arial" w:cs="Arial"/>
          <w:b/>
          <w:bCs/>
          <w:sz w:val="20"/>
          <w:szCs w:val="20"/>
          <w:lang w:val="en-US"/>
        </w:rPr>
        <w:t>10:1</w:t>
      </w:r>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Καὶ</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ἐκεῖθεν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ἀναστὰς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ἔρχεται</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εἰς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τὰ</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ὅρια</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τῆς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Ἰουδαίας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καὶ</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πέραν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τοῦ</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Ἰορδάνου</w:t>
      </w:r>
      <w:proofErr w:type="spellEnd"/>
      <w:r w:rsidRPr="00CA221B">
        <w:rPr>
          <w:rFonts w:ascii="SBL Greek" w:hAnsi="SBL Greek" w:cs="SBL Greek"/>
          <w:sz w:val="20"/>
          <w:szCs w:val="20"/>
          <w:lang w:val="en-US"/>
        </w:rPr>
        <w:t xml:space="preserve">, </w:t>
      </w:r>
    </w:p>
    <w:p w14:paraId="5FB197FB" w14:textId="77777777" w:rsidR="00C43767" w:rsidRPr="00CA221B" w:rsidRDefault="00C43767" w:rsidP="00CA221B">
      <w:pPr>
        <w:autoSpaceDE w:val="0"/>
        <w:autoSpaceDN w:val="0"/>
        <w:adjustRightInd w:val="0"/>
        <w:spacing w:after="0" w:line="240" w:lineRule="auto"/>
        <w:jc w:val="both"/>
        <w:rPr>
          <w:rFonts w:ascii="Arial" w:hAnsi="Arial" w:cs="Arial"/>
          <w:sz w:val="20"/>
          <w:szCs w:val="20"/>
          <w:lang w:val="en-US"/>
        </w:rPr>
      </w:pPr>
      <w:proofErr w:type="spellStart"/>
      <w:r w:rsidRPr="00CA221B">
        <w:rPr>
          <w:rFonts w:ascii="SBL Greek" w:hAnsi="SBL Greek" w:cs="SBL Greek"/>
          <w:sz w:val="20"/>
          <w:szCs w:val="20"/>
        </w:rPr>
        <w:t>καὶ</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συμπορεύονται</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πάλιν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ὄχλοι</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πρὸς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αὐτόν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καὶ</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ὡς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εἰώθει</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πάλιν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ἐδίδασκεν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αὐτούς</w:t>
      </w:r>
      <w:proofErr w:type="spellEnd"/>
      <w:r w:rsidRPr="00CA221B">
        <w:rPr>
          <w:rFonts w:ascii="SBL Greek" w:hAnsi="SBL Greek" w:cs="SBL Greek"/>
          <w:sz w:val="20"/>
          <w:szCs w:val="20"/>
          <w:lang w:val="en-US"/>
        </w:rPr>
        <w:t>.</w:t>
      </w:r>
    </w:p>
    <w:p w14:paraId="3B20734B" w14:textId="77777777" w:rsidR="00C43767" w:rsidRPr="00CA221B" w:rsidRDefault="00C43767" w:rsidP="00CA221B">
      <w:pPr>
        <w:autoSpaceDE w:val="0"/>
        <w:autoSpaceDN w:val="0"/>
        <w:adjustRightInd w:val="0"/>
        <w:spacing w:after="0" w:line="240" w:lineRule="auto"/>
        <w:jc w:val="both"/>
        <w:rPr>
          <w:rFonts w:ascii="SBL Greek" w:hAnsi="SBL Greek" w:cs="SBL Greek"/>
          <w:sz w:val="20"/>
          <w:szCs w:val="20"/>
          <w:lang w:val="en-US"/>
        </w:rPr>
      </w:pPr>
      <w:r w:rsidRPr="00CA221B">
        <w:rPr>
          <w:rFonts w:ascii="Arial" w:hAnsi="Arial" w:cs="Arial"/>
          <w:sz w:val="20"/>
          <w:szCs w:val="20"/>
          <w:lang w:val="en-US"/>
        </w:rPr>
        <w:t xml:space="preserve"> </w:t>
      </w:r>
      <w:proofErr w:type="gramStart"/>
      <w:r w:rsidRPr="00CA221B">
        <w:rPr>
          <w:rFonts w:ascii="Arial" w:hAnsi="Arial" w:cs="Arial"/>
          <w:sz w:val="20"/>
          <w:szCs w:val="20"/>
          <w:vertAlign w:val="superscript"/>
          <w:lang w:val="en-US"/>
        </w:rPr>
        <w:t xml:space="preserve">2 </w:t>
      </w:r>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Καὶ</w:t>
      </w:r>
      <w:proofErr w:type="spellEnd"/>
      <w:proofErr w:type="gram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προσελθόντες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Φαρισαῖοι</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ἐπηρώτων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αὐτὸν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εἰ</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ἔξεστιν</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ἀνδρὶ</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γυναῖκα</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ἀπολῦσαι</w:t>
      </w:r>
      <w:proofErr w:type="spellEnd"/>
      <w:r w:rsidRPr="00CA221B">
        <w:rPr>
          <w:rFonts w:ascii="SBL Greek" w:hAnsi="SBL Greek" w:cs="SBL Greek"/>
          <w:sz w:val="20"/>
          <w:szCs w:val="20"/>
          <w:lang w:val="en-US"/>
        </w:rPr>
        <w:t xml:space="preserve">, </w:t>
      </w:r>
    </w:p>
    <w:p w14:paraId="66F3C86E" w14:textId="39FC0C1C" w:rsidR="00C43767" w:rsidRPr="00CA221B" w:rsidRDefault="00C43767" w:rsidP="00CA221B">
      <w:pPr>
        <w:autoSpaceDE w:val="0"/>
        <w:autoSpaceDN w:val="0"/>
        <w:adjustRightInd w:val="0"/>
        <w:spacing w:after="0" w:line="240" w:lineRule="auto"/>
        <w:jc w:val="both"/>
        <w:rPr>
          <w:rFonts w:ascii="SBL Greek" w:hAnsi="SBL Greek" w:cs="SBL Greek"/>
          <w:sz w:val="20"/>
          <w:szCs w:val="20"/>
          <w:lang w:val="en-US"/>
        </w:rPr>
      </w:pPr>
      <w:proofErr w:type="spellStart"/>
      <w:r w:rsidRPr="00CA221B">
        <w:rPr>
          <w:rFonts w:ascii="SBL Greek" w:hAnsi="SBL Greek" w:cs="SBL Greek"/>
          <w:sz w:val="20"/>
          <w:szCs w:val="20"/>
        </w:rPr>
        <w:t>πειράζοντες</w:t>
      </w:r>
      <w:proofErr w:type="spellEnd"/>
      <w:r w:rsidRPr="00CA221B">
        <w:rPr>
          <w:rFonts w:ascii="SBL Greek" w:hAnsi="SBL Greek" w:cs="SBL Greek"/>
          <w:sz w:val="20"/>
          <w:szCs w:val="20"/>
          <w:lang w:val="en-US"/>
        </w:rPr>
        <w:t xml:space="preserve"> </w:t>
      </w:r>
      <w:proofErr w:type="spellStart"/>
      <w:r w:rsidRPr="00CA221B">
        <w:rPr>
          <w:rFonts w:ascii="SBL Greek" w:hAnsi="SBL Greek" w:cs="SBL Greek"/>
          <w:sz w:val="20"/>
          <w:szCs w:val="20"/>
        </w:rPr>
        <w:t>αὐτόν</w:t>
      </w:r>
      <w:proofErr w:type="spellEnd"/>
      <w:r w:rsidRPr="00CA221B">
        <w:rPr>
          <w:rFonts w:ascii="SBL Greek" w:hAnsi="SBL Greek" w:cs="SBL Greek"/>
          <w:sz w:val="20"/>
          <w:szCs w:val="20"/>
          <w:lang w:val="en-US"/>
        </w:rPr>
        <w:t>.</w:t>
      </w:r>
    </w:p>
    <w:p w14:paraId="15696684" w14:textId="078E8F5A" w:rsidR="00CA221B" w:rsidRDefault="00CA221B" w:rsidP="00C43767">
      <w:pPr>
        <w:autoSpaceDE w:val="0"/>
        <w:autoSpaceDN w:val="0"/>
        <w:adjustRightInd w:val="0"/>
        <w:spacing w:after="0" w:line="240" w:lineRule="auto"/>
        <w:rPr>
          <w:rFonts w:ascii="SBL Greek" w:hAnsi="SBL Greek" w:cs="SBL Greek"/>
          <w:lang w:val="en-US"/>
        </w:rPr>
      </w:pPr>
    </w:p>
    <w:p w14:paraId="08B998CD" w14:textId="77777777" w:rsidR="00CA221B" w:rsidRPr="00A52545"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Bidi" w:hAnsiTheme="majorBidi" w:cstheme="majorBidi"/>
          <w:sz w:val="20"/>
          <w:szCs w:val="20"/>
          <w:lang w:val="en-US"/>
        </w:rPr>
      </w:pPr>
      <w:r w:rsidRPr="00A52545">
        <w:rPr>
          <w:rFonts w:asciiTheme="majorBidi" w:hAnsiTheme="majorBidi" w:cstheme="majorBidi"/>
          <w:sz w:val="20"/>
          <w:szCs w:val="20"/>
          <w:vertAlign w:val="superscript"/>
          <w:lang w:val="en-US"/>
        </w:rPr>
        <w:t>42</w:t>
      </w:r>
      <w:r w:rsidRPr="00A52545">
        <w:rPr>
          <w:rFonts w:asciiTheme="majorBidi" w:hAnsiTheme="majorBidi" w:cstheme="majorBidi"/>
          <w:sz w:val="20"/>
          <w:szCs w:val="20"/>
          <w:lang w:val="en-US"/>
        </w:rPr>
        <w:t xml:space="preserve"> "Whoever causes one of these little ones who believe in me to sin, </w:t>
      </w:r>
    </w:p>
    <w:p w14:paraId="50DB1A78" w14:textId="6C80152F" w:rsidR="00CA221B" w:rsidRPr="00A52545"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Bidi" w:hAnsiTheme="majorBidi" w:cstheme="majorBidi"/>
          <w:sz w:val="20"/>
          <w:szCs w:val="20"/>
          <w:lang w:val="en-US"/>
        </w:rPr>
      </w:pPr>
      <w:r w:rsidRPr="00A52545">
        <w:rPr>
          <w:rFonts w:asciiTheme="majorBidi" w:hAnsiTheme="majorBidi" w:cstheme="majorBidi"/>
          <w:sz w:val="20"/>
          <w:szCs w:val="20"/>
          <w:lang w:val="en-US"/>
        </w:rPr>
        <w:t xml:space="preserve">it would be better for him if a great millstone were hung around his </w:t>
      </w:r>
      <w:proofErr w:type="gramStart"/>
      <w:r w:rsidRPr="00A52545">
        <w:rPr>
          <w:rFonts w:asciiTheme="majorBidi" w:hAnsiTheme="majorBidi" w:cstheme="majorBidi"/>
          <w:sz w:val="20"/>
          <w:szCs w:val="20"/>
          <w:lang w:val="en-US"/>
        </w:rPr>
        <w:t>neck</w:t>
      </w:r>
      <w:proofErr w:type="gramEnd"/>
      <w:r w:rsidRPr="00A52545">
        <w:rPr>
          <w:rFonts w:asciiTheme="majorBidi" w:hAnsiTheme="majorBidi" w:cstheme="majorBidi"/>
          <w:sz w:val="20"/>
          <w:szCs w:val="20"/>
          <w:lang w:val="en-US"/>
        </w:rPr>
        <w:t xml:space="preserve"> and he were thrown into the sea.</w:t>
      </w:r>
    </w:p>
    <w:p w14:paraId="00933FDF" w14:textId="77777777" w:rsidR="00CA221B" w:rsidRPr="00A52545"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Bidi" w:hAnsiTheme="majorBidi" w:cstheme="majorBidi"/>
          <w:sz w:val="20"/>
          <w:szCs w:val="20"/>
          <w:lang w:val="en-US"/>
        </w:rPr>
      </w:pPr>
      <w:r w:rsidRPr="00A52545">
        <w:rPr>
          <w:rFonts w:asciiTheme="majorBidi" w:hAnsiTheme="majorBidi" w:cstheme="majorBidi"/>
          <w:sz w:val="20"/>
          <w:szCs w:val="20"/>
          <w:lang w:val="en-US"/>
        </w:rPr>
        <w:t xml:space="preserve"> </w:t>
      </w:r>
      <w:r w:rsidRPr="00A52545">
        <w:rPr>
          <w:rFonts w:asciiTheme="majorBidi" w:hAnsiTheme="majorBidi" w:cstheme="majorBidi"/>
          <w:sz w:val="20"/>
          <w:szCs w:val="20"/>
          <w:vertAlign w:val="superscript"/>
          <w:lang w:val="en-US"/>
        </w:rPr>
        <w:t>43</w:t>
      </w:r>
      <w:r w:rsidRPr="00A52545">
        <w:rPr>
          <w:rFonts w:asciiTheme="majorBidi" w:hAnsiTheme="majorBidi" w:cstheme="majorBidi"/>
          <w:sz w:val="20"/>
          <w:szCs w:val="20"/>
          <w:lang w:val="en-US"/>
        </w:rPr>
        <w:t xml:space="preserve"> And if your hand causes you to sin, cut it off. It is better for you to enter life crippled than with two hands to go to hell, to the unquenchable fire.</w:t>
      </w:r>
    </w:p>
    <w:p w14:paraId="2C05EC0F" w14:textId="77777777" w:rsidR="00CA221B" w:rsidRPr="00A52545"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Bidi" w:hAnsiTheme="majorBidi" w:cstheme="majorBidi"/>
          <w:sz w:val="20"/>
          <w:szCs w:val="20"/>
          <w:lang w:val="en-US"/>
        </w:rPr>
      </w:pPr>
      <w:r w:rsidRPr="00A52545">
        <w:rPr>
          <w:rFonts w:asciiTheme="majorBidi" w:hAnsiTheme="majorBidi" w:cstheme="majorBidi"/>
          <w:sz w:val="20"/>
          <w:szCs w:val="20"/>
          <w:lang w:val="en-US"/>
        </w:rPr>
        <w:t xml:space="preserve"> </w:t>
      </w:r>
      <w:r w:rsidRPr="00A52545">
        <w:rPr>
          <w:rFonts w:asciiTheme="majorBidi" w:hAnsiTheme="majorBidi" w:cstheme="majorBidi"/>
          <w:sz w:val="20"/>
          <w:szCs w:val="20"/>
          <w:vertAlign w:val="superscript"/>
          <w:lang w:val="en-US"/>
        </w:rPr>
        <w:t>44</w:t>
      </w:r>
      <w:r w:rsidRPr="00A52545">
        <w:rPr>
          <w:rFonts w:asciiTheme="majorBidi" w:hAnsiTheme="majorBidi" w:cstheme="majorBidi"/>
          <w:sz w:val="20"/>
          <w:szCs w:val="20"/>
          <w:lang w:val="en-US"/>
        </w:rPr>
        <w:t xml:space="preserve"> </w:t>
      </w:r>
    </w:p>
    <w:p w14:paraId="30458FEB" w14:textId="77777777" w:rsidR="00CA221B" w:rsidRPr="00A52545"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Bidi" w:hAnsiTheme="majorBidi" w:cstheme="majorBidi"/>
          <w:sz w:val="20"/>
          <w:szCs w:val="20"/>
          <w:lang w:val="en-US"/>
        </w:rPr>
      </w:pPr>
      <w:r w:rsidRPr="00A52545">
        <w:rPr>
          <w:rFonts w:asciiTheme="majorBidi" w:hAnsiTheme="majorBidi" w:cstheme="majorBidi"/>
          <w:sz w:val="20"/>
          <w:szCs w:val="20"/>
          <w:lang w:val="en-US"/>
        </w:rPr>
        <w:t xml:space="preserve"> </w:t>
      </w:r>
      <w:r w:rsidRPr="00A52545">
        <w:rPr>
          <w:rFonts w:asciiTheme="majorBidi" w:hAnsiTheme="majorBidi" w:cstheme="majorBidi"/>
          <w:sz w:val="20"/>
          <w:szCs w:val="20"/>
          <w:vertAlign w:val="superscript"/>
          <w:lang w:val="en-US"/>
        </w:rPr>
        <w:t>45</w:t>
      </w:r>
      <w:r w:rsidRPr="00A52545">
        <w:rPr>
          <w:rFonts w:asciiTheme="majorBidi" w:hAnsiTheme="majorBidi" w:cstheme="majorBidi"/>
          <w:sz w:val="20"/>
          <w:szCs w:val="20"/>
          <w:lang w:val="en-US"/>
        </w:rPr>
        <w:t xml:space="preserve"> And if your foot causes you to sin, cut it off.</w:t>
      </w:r>
    </w:p>
    <w:p w14:paraId="7A3DCF11" w14:textId="5327932A" w:rsidR="00CA221B" w:rsidRPr="00A52545"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Bidi" w:hAnsiTheme="majorBidi" w:cstheme="majorBidi"/>
          <w:sz w:val="20"/>
          <w:szCs w:val="20"/>
          <w:lang w:val="en-US"/>
        </w:rPr>
      </w:pPr>
      <w:r w:rsidRPr="00A52545">
        <w:rPr>
          <w:rFonts w:asciiTheme="majorBidi" w:hAnsiTheme="majorBidi" w:cstheme="majorBidi"/>
          <w:sz w:val="20"/>
          <w:szCs w:val="20"/>
          <w:lang w:val="en-US"/>
        </w:rPr>
        <w:t xml:space="preserve"> It is better for you to enter life lame than with two feet to be thrown into hell.</w:t>
      </w:r>
    </w:p>
    <w:p w14:paraId="303DBFCB" w14:textId="77777777" w:rsidR="00CA221B" w:rsidRPr="00A52545"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Bidi" w:hAnsiTheme="majorBidi" w:cstheme="majorBidi"/>
          <w:sz w:val="20"/>
          <w:szCs w:val="20"/>
          <w:lang w:val="en-US"/>
        </w:rPr>
      </w:pPr>
      <w:r w:rsidRPr="00A52545">
        <w:rPr>
          <w:rFonts w:asciiTheme="majorBidi" w:hAnsiTheme="majorBidi" w:cstheme="majorBidi"/>
          <w:sz w:val="20"/>
          <w:szCs w:val="20"/>
          <w:lang w:val="en-US"/>
        </w:rPr>
        <w:t xml:space="preserve"> </w:t>
      </w:r>
      <w:r w:rsidRPr="00A52545">
        <w:rPr>
          <w:rFonts w:asciiTheme="majorBidi" w:hAnsiTheme="majorBidi" w:cstheme="majorBidi"/>
          <w:sz w:val="20"/>
          <w:szCs w:val="20"/>
          <w:vertAlign w:val="superscript"/>
          <w:lang w:val="en-US"/>
        </w:rPr>
        <w:t>46</w:t>
      </w:r>
      <w:r w:rsidRPr="00A52545">
        <w:rPr>
          <w:rFonts w:asciiTheme="majorBidi" w:hAnsiTheme="majorBidi" w:cstheme="majorBidi"/>
          <w:sz w:val="20"/>
          <w:szCs w:val="20"/>
          <w:lang w:val="en-US"/>
        </w:rPr>
        <w:t xml:space="preserve"> </w:t>
      </w:r>
    </w:p>
    <w:p w14:paraId="108C19EE" w14:textId="77777777" w:rsidR="00CA221B" w:rsidRPr="00A52545"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Bidi" w:hAnsiTheme="majorBidi" w:cstheme="majorBidi"/>
          <w:sz w:val="20"/>
          <w:szCs w:val="20"/>
          <w:lang w:val="en-US"/>
        </w:rPr>
      </w:pPr>
      <w:r w:rsidRPr="00A52545">
        <w:rPr>
          <w:rFonts w:asciiTheme="majorBidi" w:hAnsiTheme="majorBidi" w:cstheme="majorBidi"/>
          <w:sz w:val="20"/>
          <w:szCs w:val="20"/>
          <w:lang w:val="en-US"/>
        </w:rPr>
        <w:t xml:space="preserve"> </w:t>
      </w:r>
      <w:r w:rsidRPr="00A52545">
        <w:rPr>
          <w:rFonts w:asciiTheme="majorBidi" w:hAnsiTheme="majorBidi" w:cstheme="majorBidi"/>
          <w:sz w:val="20"/>
          <w:szCs w:val="20"/>
          <w:vertAlign w:val="superscript"/>
          <w:lang w:val="en-US"/>
        </w:rPr>
        <w:t>47</w:t>
      </w:r>
      <w:r w:rsidRPr="00A52545">
        <w:rPr>
          <w:rFonts w:asciiTheme="majorBidi" w:hAnsiTheme="majorBidi" w:cstheme="majorBidi"/>
          <w:sz w:val="20"/>
          <w:szCs w:val="20"/>
          <w:lang w:val="en-US"/>
        </w:rPr>
        <w:t xml:space="preserve"> And if your eye causes you to sin, tear it out. </w:t>
      </w:r>
    </w:p>
    <w:p w14:paraId="4BF38D50" w14:textId="77AF0628" w:rsidR="00CA221B" w:rsidRPr="00A52545"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Bidi" w:hAnsiTheme="majorBidi" w:cstheme="majorBidi"/>
          <w:sz w:val="20"/>
          <w:szCs w:val="20"/>
          <w:lang w:val="en-US"/>
        </w:rPr>
      </w:pPr>
      <w:r w:rsidRPr="00A52545">
        <w:rPr>
          <w:rFonts w:asciiTheme="majorBidi" w:hAnsiTheme="majorBidi" w:cstheme="majorBidi"/>
          <w:sz w:val="20"/>
          <w:szCs w:val="20"/>
          <w:lang w:val="en-US"/>
        </w:rPr>
        <w:t>It is better for you to enter the kingdom of God with one eye than with two eyes to be thrown into hell,</w:t>
      </w:r>
    </w:p>
    <w:p w14:paraId="5981033D" w14:textId="77777777" w:rsidR="00CA221B" w:rsidRPr="00A52545"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Bidi" w:hAnsiTheme="majorBidi" w:cstheme="majorBidi"/>
          <w:sz w:val="20"/>
          <w:szCs w:val="20"/>
          <w:lang w:val="en-US"/>
        </w:rPr>
      </w:pPr>
      <w:r w:rsidRPr="00A52545">
        <w:rPr>
          <w:rFonts w:asciiTheme="majorBidi" w:hAnsiTheme="majorBidi" w:cstheme="majorBidi"/>
          <w:sz w:val="20"/>
          <w:szCs w:val="20"/>
          <w:lang w:val="en-US"/>
        </w:rPr>
        <w:t xml:space="preserve"> </w:t>
      </w:r>
      <w:r w:rsidRPr="00A52545">
        <w:rPr>
          <w:rFonts w:asciiTheme="majorBidi" w:hAnsiTheme="majorBidi" w:cstheme="majorBidi"/>
          <w:sz w:val="20"/>
          <w:szCs w:val="20"/>
          <w:vertAlign w:val="superscript"/>
          <w:lang w:val="en-US"/>
        </w:rPr>
        <w:t>48</w:t>
      </w:r>
      <w:r w:rsidRPr="00A52545">
        <w:rPr>
          <w:rFonts w:asciiTheme="majorBidi" w:hAnsiTheme="majorBidi" w:cstheme="majorBidi"/>
          <w:sz w:val="20"/>
          <w:szCs w:val="20"/>
          <w:lang w:val="en-US"/>
        </w:rPr>
        <w:t xml:space="preserve"> 'where their worm does not </w:t>
      </w:r>
      <w:proofErr w:type="gramStart"/>
      <w:r w:rsidRPr="00A52545">
        <w:rPr>
          <w:rFonts w:asciiTheme="majorBidi" w:hAnsiTheme="majorBidi" w:cstheme="majorBidi"/>
          <w:sz w:val="20"/>
          <w:szCs w:val="20"/>
          <w:lang w:val="en-US"/>
        </w:rPr>
        <w:t>die</w:t>
      </w:r>
      <w:proofErr w:type="gramEnd"/>
      <w:r w:rsidRPr="00A52545">
        <w:rPr>
          <w:rFonts w:asciiTheme="majorBidi" w:hAnsiTheme="majorBidi" w:cstheme="majorBidi"/>
          <w:sz w:val="20"/>
          <w:szCs w:val="20"/>
          <w:lang w:val="en-US"/>
        </w:rPr>
        <w:t xml:space="preserve"> and the fire is not quenched.'</w:t>
      </w:r>
    </w:p>
    <w:p w14:paraId="1A25AA5D" w14:textId="77777777" w:rsidR="00206D76" w:rsidRDefault="00206D76"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p>
    <w:p w14:paraId="20AAC389" w14:textId="32056B7B" w:rsidR="00206D76" w:rsidRPr="00206D76"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20"/>
          <w:szCs w:val="20"/>
          <w:lang w:val="en-US"/>
        </w:rPr>
      </w:pPr>
      <w:r w:rsidRPr="00206D76">
        <w:rPr>
          <w:rFonts w:ascii="Arial" w:hAnsi="Arial" w:cs="Arial"/>
          <w:b/>
          <w:bCs/>
          <w:sz w:val="20"/>
          <w:szCs w:val="20"/>
          <w:lang w:val="en-US"/>
        </w:rPr>
        <w:t xml:space="preserve"> </w:t>
      </w:r>
      <w:r w:rsidRPr="00206D76">
        <w:rPr>
          <w:rFonts w:ascii="Arial" w:hAnsi="Arial" w:cs="Arial"/>
          <w:b/>
          <w:bCs/>
          <w:sz w:val="20"/>
          <w:szCs w:val="20"/>
          <w:vertAlign w:val="superscript"/>
          <w:lang w:val="en-US"/>
        </w:rPr>
        <w:t>49</w:t>
      </w:r>
      <w:r w:rsidRPr="00206D76">
        <w:rPr>
          <w:rFonts w:ascii="Arial" w:hAnsi="Arial" w:cs="Arial"/>
          <w:b/>
          <w:bCs/>
          <w:sz w:val="20"/>
          <w:szCs w:val="20"/>
          <w:lang w:val="en-US"/>
        </w:rPr>
        <w:t xml:space="preserve"> For everyone will be salted with fire.</w:t>
      </w:r>
    </w:p>
    <w:p w14:paraId="3E24A5ED" w14:textId="49140904" w:rsidR="00CA221B" w:rsidRPr="00206D76"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20"/>
          <w:szCs w:val="20"/>
          <w:lang w:val="en-US"/>
        </w:rPr>
      </w:pPr>
      <w:r w:rsidRPr="00206D76">
        <w:rPr>
          <w:rFonts w:ascii="Arial" w:hAnsi="Arial" w:cs="Arial"/>
          <w:b/>
          <w:bCs/>
          <w:sz w:val="20"/>
          <w:szCs w:val="20"/>
          <w:lang w:val="en-US"/>
        </w:rPr>
        <w:t xml:space="preserve"> </w:t>
      </w:r>
      <w:r w:rsidRPr="00206D76">
        <w:rPr>
          <w:rFonts w:ascii="Arial" w:hAnsi="Arial" w:cs="Arial"/>
          <w:b/>
          <w:bCs/>
          <w:sz w:val="20"/>
          <w:szCs w:val="20"/>
          <w:vertAlign w:val="superscript"/>
          <w:lang w:val="en-US"/>
        </w:rPr>
        <w:t>50</w:t>
      </w:r>
      <w:r w:rsidRPr="00206D76">
        <w:rPr>
          <w:rFonts w:ascii="Arial" w:hAnsi="Arial" w:cs="Arial"/>
          <w:b/>
          <w:bCs/>
          <w:sz w:val="20"/>
          <w:szCs w:val="20"/>
          <w:lang w:val="en-US"/>
        </w:rPr>
        <w:t xml:space="preserve"> Salt is good, but if the salt has lost its saltiness, </w:t>
      </w:r>
    </w:p>
    <w:p w14:paraId="1E914E91" w14:textId="77777777" w:rsidR="00CA221B" w:rsidRPr="00206D76"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20"/>
          <w:szCs w:val="20"/>
          <w:lang w:val="en-US"/>
        </w:rPr>
      </w:pPr>
      <w:r w:rsidRPr="00206D76">
        <w:rPr>
          <w:rFonts w:ascii="Arial" w:hAnsi="Arial" w:cs="Arial"/>
          <w:b/>
          <w:bCs/>
          <w:sz w:val="20"/>
          <w:szCs w:val="20"/>
          <w:lang w:val="en-US"/>
        </w:rPr>
        <w:t xml:space="preserve">how will you make it salty again? </w:t>
      </w:r>
    </w:p>
    <w:p w14:paraId="78C4ACB8" w14:textId="1EFE5861" w:rsidR="00CA221B" w:rsidRPr="00206D76"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20"/>
          <w:szCs w:val="20"/>
          <w:lang w:val="en-US"/>
        </w:rPr>
      </w:pPr>
      <w:r w:rsidRPr="00206D76">
        <w:rPr>
          <w:rFonts w:ascii="Arial" w:hAnsi="Arial" w:cs="Arial"/>
          <w:b/>
          <w:bCs/>
          <w:sz w:val="20"/>
          <w:szCs w:val="20"/>
          <w:lang w:val="en-US"/>
        </w:rPr>
        <w:t xml:space="preserve">Have salt in </w:t>
      </w:r>
      <w:proofErr w:type="gramStart"/>
      <w:r w:rsidRPr="00206D76">
        <w:rPr>
          <w:rFonts w:ascii="Arial" w:hAnsi="Arial" w:cs="Arial"/>
          <w:b/>
          <w:bCs/>
          <w:sz w:val="20"/>
          <w:szCs w:val="20"/>
          <w:lang w:val="en-US"/>
        </w:rPr>
        <w:t>yourselves, and</w:t>
      </w:r>
      <w:proofErr w:type="gramEnd"/>
      <w:r w:rsidRPr="00206D76">
        <w:rPr>
          <w:rFonts w:ascii="Arial" w:hAnsi="Arial" w:cs="Arial"/>
          <w:b/>
          <w:bCs/>
          <w:sz w:val="20"/>
          <w:szCs w:val="20"/>
          <w:lang w:val="en-US"/>
        </w:rPr>
        <w:t xml:space="preserve"> be at peace with one another."</w:t>
      </w:r>
    </w:p>
    <w:p w14:paraId="2C2310D9" w14:textId="77777777" w:rsidR="00CA221B"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p>
    <w:p w14:paraId="56FBFB58" w14:textId="77777777" w:rsidR="00A52545"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proofErr w:type="gramStart"/>
      <w:r>
        <w:rPr>
          <w:rFonts w:ascii="Arial" w:hAnsi="Arial" w:cs="Arial"/>
          <w:sz w:val="20"/>
          <w:szCs w:val="20"/>
          <w:vertAlign w:val="superscript"/>
          <w:lang w:val="en-US"/>
        </w:rPr>
        <w:t xml:space="preserve">ESV  </w:t>
      </w:r>
      <w:r>
        <w:rPr>
          <w:rFonts w:ascii="Arial" w:hAnsi="Arial" w:cs="Arial"/>
          <w:b/>
          <w:bCs/>
          <w:sz w:val="20"/>
          <w:szCs w:val="20"/>
          <w:lang w:val="en-US"/>
        </w:rPr>
        <w:t>Mark</w:t>
      </w:r>
      <w:proofErr w:type="gramEnd"/>
      <w:r>
        <w:rPr>
          <w:rFonts w:ascii="Arial" w:hAnsi="Arial" w:cs="Arial"/>
          <w:b/>
          <w:bCs/>
          <w:sz w:val="20"/>
          <w:szCs w:val="20"/>
          <w:lang w:val="en-US"/>
        </w:rPr>
        <w:t xml:space="preserve"> 10:1</w:t>
      </w:r>
      <w:r>
        <w:rPr>
          <w:rFonts w:ascii="Arial" w:hAnsi="Arial" w:cs="Arial"/>
          <w:sz w:val="20"/>
          <w:szCs w:val="20"/>
          <w:lang w:val="en-US"/>
        </w:rPr>
        <w:t xml:space="preserve"> And he left there and went to the region of Judea and beyond the Jordan, </w:t>
      </w:r>
    </w:p>
    <w:p w14:paraId="584A0E00" w14:textId="4ABD308A" w:rsidR="00CA221B"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and crowds gathered to him again. And again, as was his custom, he taught them.</w:t>
      </w:r>
    </w:p>
    <w:p w14:paraId="59309FBF" w14:textId="77777777" w:rsidR="00C43767" w:rsidRPr="00E05237" w:rsidRDefault="00C43767" w:rsidP="00C43767">
      <w:pPr>
        <w:autoSpaceDE w:val="0"/>
        <w:autoSpaceDN w:val="0"/>
        <w:adjustRightInd w:val="0"/>
        <w:spacing w:after="0" w:line="240" w:lineRule="auto"/>
        <w:rPr>
          <w:rFonts w:ascii="Arial" w:hAnsi="Arial" w:cs="Arial"/>
          <w:sz w:val="20"/>
          <w:szCs w:val="20"/>
          <w:vertAlign w:val="superscript"/>
          <w:lang w:val="en-US"/>
        </w:rPr>
      </w:pPr>
    </w:p>
    <w:p w14:paraId="231EB157" w14:textId="2D2145E8" w:rsidR="00872BE8" w:rsidRDefault="00206D76" w:rsidP="00206D76">
      <w:pPr>
        <w:jc w:val="both"/>
      </w:pPr>
      <w:r>
        <w:t xml:space="preserve">Κάθε άνθρωπος εξαιτίας της φωτιάς (της Κολάσεως) πρέπει να αλατισθεί (για να μην πάθει σήψη και </w:t>
      </w:r>
      <w:proofErr w:type="spellStart"/>
      <w:r>
        <w:t>πεταχθεί</w:t>
      </w:r>
      <w:proofErr w:type="spellEnd"/>
      <w:r>
        <w:t xml:space="preserve"> στη φωτιά), όπως κάθε </w:t>
      </w:r>
      <w:proofErr w:type="spellStart"/>
      <w:r>
        <w:t>θυσιαζόμενο</w:t>
      </w:r>
      <w:proofErr w:type="spellEnd"/>
      <w:r>
        <w:t xml:space="preserve"> ζώο πρέπει να αλατισθεί καλά. </w:t>
      </w:r>
    </w:p>
    <w:p w14:paraId="7083AEAB" w14:textId="5A4B55DF" w:rsidR="00206D76" w:rsidRDefault="00206D76" w:rsidP="00206D76">
      <w:pPr>
        <w:jc w:val="both"/>
      </w:pPr>
      <w:r>
        <w:t>Χρήσιμο είναι το αλάτι. Αλλά εάν το αλάτι χάσει την αλμύρα του, με τι θα το κάνετε να την αποκτήσει πάλι; Να έχετε στους εαυτούς σας αλάτι (αρετές) και έτσι να έχετε φιλικές σχέσεις μεταξύ σας (αλλιώς αν από τις μεταξύ σας σχέσεις κινδυνεύετε να χάσετε τις αρετές και να υποστείτε ηθική σήψη, διακόψετε τις σχέσεις)»</w:t>
      </w:r>
    </w:p>
    <w:p w14:paraId="62C5F124" w14:textId="77777777" w:rsidR="00206D76" w:rsidRPr="00206D76" w:rsidRDefault="00206D76" w:rsidP="00206D76">
      <w:pPr>
        <w:jc w:val="both"/>
        <w:rPr>
          <w:rFonts w:asciiTheme="majorBidi" w:eastAsiaTheme="majorEastAsia" w:hAnsiTheme="majorBidi" w:cstheme="majorBidi"/>
          <w:b/>
          <w:bCs/>
          <w:sz w:val="24"/>
          <w:szCs w:val="24"/>
          <w:lang w:val="en-US"/>
        </w:rPr>
      </w:pPr>
      <w:r w:rsidRPr="00206D76">
        <w:rPr>
          <w:rFonts w:asciiTheme="majorBidi" w:eastAsiaTheme="majorEastAsia" w:hAnsiTheme="majorBidi" w:cstheme="majorBidi"/>
          <w:b/>
          <w:bCs/>
          <w:sz w:val="24"/>
          <w:szCs w:val="24"/>
          <w:lang w:val="en-US"/>
        </w:rPr>
        <w:t>Every man because of the fire (of Hell) must be salted (so as not to rot and be thrown into the fire), just as every sacrificial animal must be well salted.</w:t>
      </w:r>
    </w:p>
    <w:p w14:paraId="172A40C1" w14:textId="5EC0EB3C" w:rsidR="00206D76" w:rsidRPr="00206D76" w:rsidRDefault="00206D76" w:rsidP="00206D76">
      <w:pPr>
        <w:jc w:val="both"/>
        <w:rPr>
          <w:rFonts w:asciiTheme="majorBidi" w:eastAsiaTheme="majorEastAsia" w:hAnsiTheme="majorBidi" w:cstheme="majorBidi"/>
          <w:b/>
          <w:bCs/>
          <w:sz w:val="24"/>
          <w:szCs w:val="24"/>
          <w:lang w:val="en-US"/>
        </w:rPr>
      </w:pPr>
      <w:r w:rsidRPr="00206D76">
        <w:rPr>
          <w:rFonts w:asciiTheme="majorBidi" w:eastAsiaTheme="majorEastAsia" w:hAnsiTheme="majorBidi" w:cstheme="majorBidi"/>
          <w:b/>
          <w:bCs/>
          <w:sz w:val="24"/>
          <w:szCs w:val="24"/>
          <w:lang w:val="en-US"/>
        </w:rPr>
        <w:t>Salt is useful. But if the salt loses its saltiness, how will you make it regain it? Have salt (virtues) in yourselves and thus have friendly relations with each other (otherwise if from relations with each other you are in danger of losing virtues and suffering moral decay, break off relations)"</w:t>
      </w:r>
    </w:p>
    <w:p w14:paraId="6F4BA8F1" w14:textId="77777777" w:rsidR="00A52545" w:rsidRDefault="00A52545" w:rsidP="00A52545">
      <w:pPr>
        <w:spacing w:before="120"/>
        <w:jc w:val="both"/>
      </w:pPr>
      <w:r>
        <w:lastRenderedPageBreak/>
        <w:t xml:space="preserve">Στη συνέχεια της πορείας και ενώ ο Ιησούς εισέρχεται στο ‘πεδίο του Πάθους’, στα όρια της Ιουδαίας ‘πέραν του </w:t>
      </w:r>
      <w:proofErr w:type="spellStart"/>
      <w:r>
        <w:t>Ιορδάνου</w:t>
      </w:r>
      <w:proofErr w:type="spellEnd"/>
      <w:r>
        <w:t xml:space="preserve">’ το Ευαγγέλιο του Ιησού επικεντρώνεται στα τρία κορυφαία θέματα της ανθρώπινης ύπαρξης: Γάμος/Αγαμία (10, 2-12), Πλούτος/ Πτωχεία (10, 17-27) και Ισχύς/ Ταπείνωση (10, 35-45). Με τις απόψεις που διατυπώνει ο Ιησούς </w:t>
      </w:r>
      <w:r w:rsidRPr="00DA377A">
        <w:rPr>
          <w:i/>
          <w:iCs/>
        </w:rPr>
        <w:t>ανατρέπει εκ βάθρων την καθιερωμένη εδώ και αιώνες κοινωνική πυραμίδα της ιεραρχίας και της εξουσίας</w:t>
      </w:r>
      <w:r>
        <w:t xml:space="preserve"> και δείχνει το δρόμο της </w:t>
      </w:r>
      <w:r w:rsidRPr="00DA377A">
        <w:rPr>
          <w:spacing w:val="20"/>
        </w:rPr>
        <w:t>επιστροφής</w:t>
      </w:r>
      <w:r>
        <w:t xml:space="preserve"> στη Βασιλεία του Θεού. Και τα τρία διλήμματα είναι αυτά τα οποία παραμορφωμένα σε φιληδονία, φιλαργυρία και φιλοδοξία καταστρέφουν τη σχέση του ανθρώπου με το Θεό, το περιβάλλον, το συνάνθρωπο και τον εαυτό του. Όπως πειστικά υποστηρίζει ο </w:t>
      </w:r>
      <w:proofErr w:type="spellStart"/>
      <w:r>
        <w:t>Pesch</w:t>
      </w:r>
      <w:proofErr w:type="spellEnd"/>
      <w:r>
        <w:rPr>
          <w:rStyle w:val="a5"/>
        </w:rPr>
        <w:footnoteReference w:id="2"/>
      </w:r>
      <w:r>
        <w:t xml:space="preserve">, ο Μάρκος στο κεφ. 10 κάνει χρήση μιας ήδη </w:t>
      </w:r>
      <w:proofErr w:type="spellStart"/>
      <w:r>
        <w:t>προϋπάρχουσας</w:t>
      </w:r>
      <w:proofErr w:type="spellEnd"/>
      <w:r>
        <w:t xml:space="preserve"> Κατήχησης, η οποία, όπως αποδεικνύεται από τη χρήση της μετάφρασης των Ο', κυκλοφορούσε σε ελληνιστικές </w:t>
      </w:r>
      <w:proofErr w:type="spellStart"/>
      <w:r>
        <w:t>ιουδαιοχριστιανικές</w:t>
      </w:r>
      <w:proofErr w:type="spellEnd"/>
      <w:r>
        <w:t xml:space="preserve"> κοινότητες. Σε αυτή (την Κατήχηση), ο Ευαγγελιστής </w:t>
      </w:r>
      <w:proofErr w:type="spellStart"/>
      <w:r>
        <w:t>παρενέβαλε</w:t>
      </w:r>
      <w:proofErr w:type="spellEnd"/>
      <w:r>
        <w:t xml:space="preserve"> το θέμα της αξίας των παιδιών ως προτύπου (</w:t>
      </w:r>
      <w:proofErr w:type="spellStart"/>
      <w:r>
        <w:t>στ</w:t>
      </w:r>
      <w:proofErr w:type="spellEnd"/>
      <w:r>
        <w:t>. 13-16), την εγκατάλειψη της οικογένειας για χάρη του Ευαγγελίου (</w:t>
      </w:r>
      <w:proofErr w:type="spellStart"/>
      <w:r>
        <w:t>στ</w:t>
      </w:r>
      <w:proofErr w:type="spellEnd"/>
      <w:r>
        <w:t>. 28-31) και την τρίτη προφητεία του επερχόμενου Πάθους (</w:t>
      </w:r>
      <w:proofErr w:type="spellStart"/>
      <w:r>
        <w:t>στ</w:t>
      </w:r>
      <w:proofErr w:type="spellEnd"/>
      <w:r>
        <w:t>. 32-34)</w:t>
      </w:r>
      <w:r w:rsidRPr="00DA377A">
        <w:rPr>
          <w:rFonts w:ascii="Times New Roman" w:eastAsia="Times New Roman" w:hAnsi="Times New Roman" w:cs="Times New Roman"/>
          <w:sz w:val="24"/>
          <w:szCs w:val="24"/>
          <w:lang w:eastAsia="el-GR"/>
        </w:rPr>
        <w:t>.</w:t>
      </w:r>
      <w:r>
        <w:t xml:space="preserve"> </w:t>
      </w:r>
    </w:p>
    <w:p w14:paraId="115B1E5B" w14:textId="2512941B" w:rsidR="00872BE8" w:rsidRPr="00206D76" w:rsidRDefault="00A52545" w:rsidP="00206D76">
      <w:pPr>
        <w:spacing w:before="120"/>
        <w:jc w:val="both"/>
      </w:pPr>
      <w:r>
        <w:t>Ακολουθεί στο Μάρκο η ερώτηση σχετικά με τον εξορκιστή, όπου οι μαθητές συγχέοντας ίσως το παράδειγμα της παιδικότητας με το αίσθημα αποκλειστικότητας, σφετερίζονται τη μοναδικότητα να εξορκίζουν τα δαιμόνια (3, 15</w:t>
      </w:r>
      <w:r>
        <w:rPr>
          <w:vertAlign w:val="superscript"/>
        </w:rPr>
        <w:t>.</w:t>
      </w:r>
      <w:r>
        <w:t xml:space="preserve"> 6, 7.13). Ο Ιησούς αρνείται να αποκλείσει από τη χριστιανική οικογένεια εκείνους, που αρνούνται να ενταχθούν άμεσα στο στενό κύκλο των δικών του μαθητών. Μετά την παρεμβολή της ερώτησης αυτής, ο Ιησούς συνεχίζει την αναφορά του στον σκανδαλισμό των </w:t>
      </w:r>
      <w:r>
        <w:rPr>
          <w:i/>
          <w:iCs/>
        </w:rPr>
        <w:t>‘μικρών</w:t>
      </w:r>
      <w:r>
        <w:t>’ που πιστεύουν σε Αυτόν. Υπονοούνται προφανώς τα αδύναμα πνευματικά μέλη της χριστιανικής Εκκλησίας. Σε αυτή την ενότητα (9, 33-50), η οποία έχει έντονο κατηχητικό χαρακτήρα</w:t>
      </w:r>
      <w:r>
        <w:rPr>
          <w:rStyle w:val="a5"/>
        </w:rPr>
        <w:footnoteReference w:id="3"/>
      </w:r>
      <w:r>
        <w:t xml:space="preserve">, </w:t>
      </w:r>
      <w:proofErr w:type="spellStart"/>
      <w:r>
        <w:t>επισείεται</w:t>
      </w:r>
      <w:proofErr w:type="spellEnd"/>
      <w:r>
        <w:t xml:space="preserve"> με ανάγλυφο τρόπο η απειλή της </w:t>
      </w:r>
      <w:proofErr w:type="spellStart"/>
      <w:r>
        <w:t>Γέεννας</w:t>
      </w:r>
      <w:proofErr w:type="spellEnd"/>
      <w:r>
        <w:t xml:space="preserve"> (9, 43. 45. 47). Στην ευρισκόμενη νότια της Ιερουσαλήμ κοιλάδα </w:t>
      </w:r>
      <w:proofErr w:type="spellStart"/>
      <w:r>
        <w:rPr>
          <w:i/>
          <w:iCs/>
        </w:rPr>
        <w:t>Γε</w:t>
      </w:r>
      <w:proofErr w:type="spellEnd"/>
      <w:r>
        <w:rPr>
          <w:i/>
          <w:iCs/>
        </w:rPr>
        <w:t xml:space="preserve"> </w:t>
      </w:r>
      <w:proofErr w:type="spellStart"/>
      <w:r>
        <w:rPr>
          <w:i/>
          <w:iCs/>
        </w:rPr>
        <w:t>Ενώμ</w:t>
      </w:r>
      <w:proofErr w:type="spellEnd"/>
      <w:r>
        <w:t xml:space="preserve"> (</w:t>
      </w:r>
      <w:proofErr w:type="spellStart"/>
      <w:r>
        <w:rPr>
          <w:i/>
          <w:iCs/>
        </w:rPr>
        <w:t>Φάραγξ</w:t>
      </w:r>
      <w:proofErr w:type="spellEnd"/>
      <w:r>
        <w:rPr>
          <w:i/>
          <w:iCs/>
        </w:rPr>
        <w:t xml:space="preserve"> ή </w:t>
      </w:r>
      <w:proofErr w:type="spellStart"/>
      <w:r>
        <w:rPr>
          <w:i/>
          <w:iCs/>
        </w:rPr>
        <w:t>Νάππη</w:t>
      </w:r>
      <w:proofErr w:type="spellEnd"/>
      <w:r>
        <w:rPr>
          <w:i/>
          <w:iCs/>
        </w:rPr>
        <w:t xml:space="preserve"> </w:t>
      </w:r>
      <w:proofErr w:type="spellStart"/>
      <w:r>
        <w:rPr>
          <w:i/>
          <w:iCs/>
        </w:rPr>
        <w:t>Εννώμ</w:t>
      </w:r>
      <w:proofErr w:type="spellEnd"/>
      <w:r>
        <w:t xml:space="preserve">) προσφέρονταν την εποχή των διαδόχων του Δαυίδ θυσία στον </w:t>
      </w:r>
      <w:proofErr w:type="spellStart"/>
      <w:r>
        <w:t>παλαιστινό</w:t>
      </w:r>
      <w:proofErr w:type="spellEnd"/>
      <w:r>
        <w:t xml:space="preserve"> θεό </w:t>
      </w:r>
      <w:proofErr w:type="spellStart"/>
      <w:r>
        <w:t>Μολόχ</w:t>
      </w:r>
      <w:proofErr w:type="spellEnd"/>
      <w:r>
        <w:t xml:space="preserve"> ανάπηρα και άλλα βρέφη</w:t>
      </w:r>
      <w:r>
        <w:rPr>
          <w:rStyle w:val="a5"/>
        </w:rPr>
        <w:footnoteReference w:id="4"/>
      </w:r>
      <w:r>
        <w:t xml:space="preserve">. Γι’ αυτό και ο τόπος λεγόταν και </w:t>
      </w:r>
      <w:proofErr w:type="spellStart"/>
      <w:r>
        <w:rPr>
          <w:i/>
          <w:iCs/>
        </w:rPr>
        <w:t>Διάπτωσις</w:t>
      </w:r>
      <w:proofErr w:type="spellEnd"/>
      <w:r>
        <w:t xml:space="preserve"> ( =Γκρεμός) ή </w:t>
      </w:r>
      <w:proofErr w:type="spellStart"/>
      <w:r>
        <w:rPr>
          <w:i/>
          <w:iCs/>
        </w:rPr>
        <w:t>Πολυάνδριον</w:t>
      </w:r>
      <w:proofErr w:type="spellEnd"/>
      <w:r>
        <w:rPr>
          <w:i/>
          <w:iCs/>
        </w:rPr>
        <w:t xml:space="preserve"> σφαγής</w:t>
      </w:r>
      <w:r>
        <w:t xml:space="preserve">. Ο Ιησούς απειλεί ότι στη </w:t>
      </w:r>
      <w:proofErr w:type="spellStart"/>
      <w:r>
        <w:t>Γέεννα</w:t>
      </w:r>
      <w:proofErr w:type="spellEnd"/>
      <w:r>
        <w:t xml:space="preserve"> θα βληθούν οι αρτιμελείς εκείνοι που σκανδαλίζουν τους μικρούς και όχι το αντίστροφο. Το χέρι, το πόδι και το μάτι αποτελούσαν στον Ιουδαϊσμό έδρα της πονηρής επιθυμίας, η οποία οδηγούσε στην αμαρτία της κλοπής, της εξέγερσης και της πορνείας</w:t>
      </w:r>
      <w:r>
        <w:rPr>
          <w:rStyle w:val="a5"/>
        </w:rPr>
        <w:footnoteReference w:id="5"/>
      </w:r>
      <w:r>
        <w:t>. Στους Πατέρες τα σημαντικότερα αυτά μέλη του ανθρωπίνου σώματος σημαίνουν τα αγαπητά πρόσωπα, τα οποία προκαλούν με τη συναναστροφή τους ‘σκάνδαλο’ στη σωτηρία του ανθρώπου</w:t>
      </w:r>
      <w:r>
        <w:rPr>
          <w:rStyle w:val="a5"/>
        </w:rPr>
        <w:footnoteReference w:id="6"/>
      </w:r>
      <w:r>
        <w:t>. ΄</w:t>
      </w:r>
      <w:proofErr w:type="spellStart"/>
      <w:r>
        <w:t>Ισως</w:t>
      </w:r>
      <w:proofErr w:type="spellEnd"/>
      <w:r>
        <w:t xml:space="preserve"> με την αποβολή των τριών σημαντικότερων μελών του ανθρωπίνου σώματος να σημαίνεται η ανάγκη απομάκρυνσης από το Σώμα της Εκκλησίας όλων εκείνων των χριστιανών, οι οποίοι αν και κατέχουν εξέχουσα θέση σε αυτή, προκαλούν σκανδαλισμό στους μικρότερους και </w:t>
      </w:r>
      <w:proofErr w:type="spellStart"/>
      <w:r>
        <w:t>αδυνατότερους</w:t>
      </w:r>
      <w:proofErr w:type="spellEnd"/>
      <w:r>
        <w:rPr>
          <w:rStyle w:val="a5"/>
        </w:rPr>
        <w:footnoteReference w:id="7"/>
      </w:r>
      <w:r>
        <w:t>.</w:t>
      </w:r>
    </w:p>
    <w:p w14:paraId="0F2D3547" w14:textId="4FF8A83D" w:rsidR="00A52545" w:rsidRPr="00D21D65" w:rsidRDefault="00A52545" w:rsidP="00A52545">
      <w:pPr>
        <w:jc w:val="both"/>
        <w:rPr>
          <w:rFonts w:asciiTheme="majorBidi" w:hAnsiTheme="majorBidi" w:cstheme="majorBidi"/>
          <w:sz w:val="24"/>
          <w:szCs w:val="24"/>
          <w:lang w:val="en-US"/>
        </w:rPr>
      </w:pPr>
      <w:r w:rsidRPr="00D21D65">
        <w:rPr>
          <w:rFonts w:asciiTheme="majorBidi" w:hAnsiTheme="majorBidi" w:cstheme="majorBidi"/>
          <w:sz w:val="24"/>
          <w:szCs w:val="24"/>
          <w:lang w:val="en-US"/>
        </w:rPr>
        <w:t xml:space="preserve">In the continuation of the march and while Jesus enters the 'field of the Passion', on the borders of Judea 'beyond the Jordan' the Gospel of Jesus focuses on the three leading issues of human existence: Marriage/Celibacy (10, 2-12), Wealth / Bankruptcies (10, 17-27) and Power/ Humiliation (10, 35-45). With the views expressed by Jesus, he overturns the centuries-old social pyramid of hierarchy and power and shows the way back to the Kingdom of God. All three dilemmas are those which distorted into philanthropy, avarice and ambition destroy man's relationship with God, the environment, his fellow </w:t>
      </w:r>
      <w:proofErr w:type="gramStart"/>
      <w:r w:rsidRPr="00D21D65">
        <w:rPr>
          <w:rFonts w:asciiTheme="majorBidi" w:hAnsiTheme="majorBidi" w:cstheme="majorBidi"/>
          <w:sz w:val="24"/>
          <w:szCs w:val="24"/>
          <w:lang w:val="en-US"/>
        </w:rPr>
        <w:t>man</w:t>
      </w:r>
      <w:proofErr w:type="gramEnd"/>
      <w:r w:rsidRPr="00D21D65">
        <w:rPr>
          <w:rFonts w:asciiTheme="majorBidi" w:hAnsiTheme="majorBidi" w:cstheme="majorBidi"/>
          <w:sz w:val="24"/>
          <w:szCs w:val="24"/>
          <w:lang w:val="en-US"/>
        </w:rPr>
        <w:t xml:space="preserve"> and himself. As </w:t>
      </w:r>
      <w:proofErr w:type="spellStart"/>
      <w:r w:rsidRPr="00D21D65">
        <w:rPr>
          <w:rFonts w:asciiTheme="majorBidi" w:hAnsiTheme="majorBidi" w:cstheme="majorBidi"/>
          <w:sz w:val="24"/>
          <w:szCs w:val="24"/>
          <w:lang w:val="en-US"/>
        </w:rPr>
        <w:t>Pesch</w:t>
      </w:r>
      <w:proofErr w:type="spellEnd"/>
      <w:r w:rsidRPr="00D21D65">
        <w:rPr>
          <w:rFonts w:asciiTheme="majorBidi" w:hAnsiTheme="majorBidi" w:cstheme="majorBidi"/>
          <w:sz w:val="24"/>
          <w:szCs w:val="24"/>
          <w:lang w:val="en-US"/>
        </w:rPr>
        <w:t xml:space="preserve"> convincingly argues, Mark in </w:t>
      </w:r>
      <w:proofErr w:type="spellStart"/>
      <w:r w:rsidRPr="00D21D65">
        <w:rPr>
          <w:rFonts w:asciiTheme="majorBidi" w:hAnsiTheme="majorBidi" w:cstheme="majorBidi"/>
          <w:sz w:val="24"/>
          <w:szCs w:val="24"/>
          <w:lang w:val="en-US"/>
        </w:rPr>
        <w:t>ch.</w:t>
      </w:r>
      <w:proofErr w:type="spellEnd"/>
      <w:r w:rsidRPr="00D21D65">
        <w:rPr>
          <w:rFonts w:asciiTheme="majorBidi" w:hAnsiTheme="majorBidi" w:cstheme="majorBidi"/>
          <w:sz w:val="24"/>
          <w:szCs w:val="24"/>
          <w:lang w:val="en-US"/>
        </w:rPr>
        <w:t xml:space="preserve"> 10 makes use of an already pre-existing Catechism, which, as evidenced </w:t>
      </w:r>
      <w:proofErr w:type="gramStart"/>
      <w:r w:rsidRPr="00D21D65">
        <w:rPr>
          <w:rFonts w:asciiTheme="majorBidi" w:hAnsiTheme="majorBidi" w:cstheme="majorBidi"/>
          <w:sz w:val="24"/>
          <w:szCs w:val="24"/>
          <w:lang w:val="en-US"/>
        </w:rPr>
        <w:t>by the use of</w:t>
      </w:r>
      <w:proofErr w:type="gramEnd"/>
      <w:r w:rsidRPr="00D21D65">
        <w:rPr>
          <w:rFonts w:asciiTheme="majorBidi" w:hAnsiTheme="majorBidi" w:cstheme="majorBidi"/>
          <w:sz w:val="24"/>
          <w:szCs w:val="24"/>
          <w:lang w:val="en-US"/>
        </w:rPr>
        <w:t xml:space="preserve"> the OT translation, circulated in Hellenistic Judeo-Christian communities. In it (the Catechism), the Evangelist interjected the theme of the value of children as a model (vv. 13-16), the abandonment of the family for the sake of the Gospel (vv. 28-31) and the third prophecy of the coming Passion (vv. 32-34).</w:t>
      </w:r>
    </w:p>
    <w:p w14:paraId="69E4B175" w14:textId="5461A215" w:rsidR="00A52545" w:rsidRPr="00A52545" w:rsidRDefault="00A52545" w:rsidP="00A52545">
      <w:pPr>
        <w:jc w:val="both"/>
        <w:rPr>
          <w:rFonts w:asciiTheme="majorBidi" w:hAnsiTheme="majorBidi" w:cstheme="majorBidi"/>
          <w:sz w:val="28"/>
          <w:szCs w:val="28"/>
          <w:lang w:val="en-US"/>
        </w:rPr>
      </w:pPr>
      <w:r w:rsidRPr="00A52545">
        <w:rPr>
          <w:rFonts w:asciiTheme="majorBidi" w:hAnsiTheme="majorBidi" w:cstheme="majorBidi"/>
          <w:sz w:val="28"/>
          <w:szCs w:val="28"/>
          <w:lang w:val="en-US"/>
        </w:rPr>
        <w:t xml:space="preserve">Next in Mark is the question about the exorcist, where the disciples, perhaps confusing the example of childishness with a sense of exclusivity, usurp the uniqueness of casting out demons (3, 15. 6, 7.13). Jesus refuses to exclude from the Christian family those who refuse to </w:t>
      </w:r>
      <w:proofErr w:type="gramStart"/>
      <w:r w:rsidRPr="00A52545">
        <w:rPr>
          <w:rFonts w:asciiTheme="majorBidi" w:hAnsiTheme="majorBidi" w:cstheme="majorBidi"/>
          <w:sz w:val="28"/>
          <w:szCs w:val="28"/>
          <w:lang w:val="en-US"/>
        </w:rPr>
        <w:t>join directly</w:t>
      </w:r>
      <w:proofErr w:type="gramEnd"/>
      <w:r w:rsidRPr="00A52545">
        <w:rPr>
          <w:rFonts w:asciiTheme="majorBidi" w:hAnsiTheme="majorBidi" w:cstheme="majorBidi"/>
          <w:sz w:val="28"/>
          <w:szCs w:val="28"/>
          <w:lang w:val="en-US"/>
        </w:rPr>
        <w:t xml:space="preserve"> the close circle of his own disciples. After interjecting this question, </w:t>
      </w:r>
      <w:r w:rsidRPr="00A52545">
        <w:rPr>
          <w:rFonts w:asciiTheme="majorBidi" w:hAnsiTheme="majorBidi" w:cstheme="majorBidi"/>
          <w:sz w:val="28"/>
          <w:szCs w:val="28"/>
          <w:lang w:val="en-US"/>
        </w:rPr>
        <w:lastRenderedPageBreak/>
        <w:t xml:space="preserve">Jesus continues his reference to the scandal of the 'little ones' who believe in Him. The weak spiritual members of the Christian Church are evidently implied. In this section (9, 33-50), which has a strong catechetical character, the threat of Hell (9, 43. 45. 47) is emphasized in a vivid way. In the valley of Ge </w:t>
      </w:r>
      <w:proofErr w:type="spellStart"/>
      <w:r w:rsidRPr="00A52545">
        <w:rPr>
          <w:rFonts w:asciiTheme="majorBidi" w:hAnsiTheme="majorBidi" w:cstheme="majorBidi"/>
          <w:sz w:val="28"/>
          <w:szCs w:val="28"/>
          <w:lang w:val="en-US"/>
        </w:rPr>
        <w:t>Ennom</w:t>
      </w:r>
      <w:proofErr w:type="spellEnd"/>
      <w:r w:rsidRPr="00A52545">
        <w:rPr>
          <w:rFonts w:asciiTheme="majorBidi" w:hAnsiTheme="majorBidi" w:cstheme="majorBidi"/>
          <w:sz w:val="28"/>
          <w:szCs w:val="28"/>
          <w:lang w:val="en-US"/>
        </w:rPr>
        <w:t xml:space="preserve"> (</w:t>
      </w:r>
      <w:proofErr w:type="spellStart"/>
      <w:r w:rsidRPr="00A52545">
        <w:rPr>
          <w:rFonts w:asciiTheme="majorBidi" w:hAnsiTheme="majorBidi" w:cstheme="majorBidi"/>
          <w:sz w:val="28"/>
          <w:szCs w:val="28"/>
          <w:lang w:val="en-US"/>
        </w:rPr>
        <w:t>Farax</w:t>
      </w:r>
      <w:proofErr w:type="spellEnd"/>
      <w:r w:rsidRPr="00A52545">
        <w:rPr>
          <w:rFonts w:asciiTheme="majorBidi" w:hAnsiTheme="majorBidi" w:cstheme="majorBidi"/>
          <w:sz w:val="28"/>
          <w:szCs w:val="28"/>
          <w:lang w:val="en-US"/>
        </w:rPr>
        <w:t xml:space="preserve"> or Nappi </w:t>
      </w:r>
      <w:proofErr w:type="spellStart"/>
      <w:r w:rsidRPr="00A52545">
        <w:rPr>
          <w:rFonts w:asciiTheme="majorBidi" w:hAnsiTheme="majorBidi" w:cstheme="majorBidi"/>
          <w:sz w:val="28"/>
          <w:szCs w:val="28"/>
          <w:lang w:val="en-US"/>
        </w:rPr>
        <w:t>Ennom</w:t>
      </w:r>
      <w:proofErr w:type="spellEnd"/>
      <w:r w:rsidRPr="00A52545">
        <w:rPr>
          <w:rFonts w:asciiTheme="majorBidi" w:hAnsiTheme="majorBidi" w:cstheme="majorBidi"/>
          <w:sz w:val="28"/>
          <w:szCs w:val="28"/>
          <w:lang w:val="en-US"/>
        </w:rPr>
        <w:t xml:space="preserve">) located south of Jerusalem, during the time of David's successors, invalids and other infants were sacrificed to the Palestinian god Moloch. That is why the place was also called </w:t>
      </w:r>
      <w:proofErr w:type="spellStart"/>
      <w:r w:rsidRPr="00A52545">
        <w:rPr>
          <w:rFonts w:asciiTheme="majorBidi" w:hAnsiTheme="majorBidi" w:cstheme="majorBidi"/>
          <w:sz w:val="28"/>
          <w:szCs w:val="28"/>
          <w:lang w:val="en-US"/>
        </w:rPr>
        <w:t>Diaptosis</w:t>
      </w:r>
      <w:proofErr w:type="spellEnd"/>
      <w:r w:rsidRPr="00A52545">
        <w:rPr>
          <w:rFonts w:asciiTheme="majorBidi" w:hAnsiTheme="majorBidi" w:cstheme="majorBidi"/>
          <w:sz w:val="28"/>
          <w:szCs w:val="28"/>
          <w:lang w:val="en-US"/>
        </w:rPr>
        <w:t xml:space="preserve"> (=</w:t>
      </w:r>
      <w:proofErr w:type="spellStart"/>
      <w:r w:rsidRPr="00A52545">
        <w:rPr>
          <w:rFonts w:asciiTheme="majorBidi" w:hAnsiTheme="majorBidi" w:cstheme="majorBidi"/>
          <w:sz w:val="28"/>
          <w:szCs w:val="28"/>
          <w:lang w:val="en-US"/>
        </w:rPr>
        <w:t>Gremos</w:t>
      </w:r>
      <w:proofErr w:type="spellEnd"/>
      <w:r w:rsidRPr="00A52545">
        <w:rPr>
          <w:rFonts w:asciiTheme="majorBidi" w:hAnsiTheme="majorBidi" w:cstheme="majorBidi"/>
          <w:sz w:val="28"/>
          <w:szCs w:val="28"/>
          <w:lang w:val="en-US"/>
        </w:rPr>
        <w:t xml:space="preserve">) or Polyandrion of Slaughter. Jesus threatens that in Gehenna will be seen the able-bodied who scandalize the little ones and not the other way around. The hand, foot and eye were in Judaism the seat of evil desire, which led to the sin of theft, </w:t>
      </w:r>
      <w:proofErr w:type="gramStart"/>
      <w:r w:rsidRPr="00A52545">
        <w:rPr>
          <w:rFonts w:asciiTheme="majorBidi" w:hAnsiTheme="majorBidi" w:cstheme="majorBidi"/>
          <w:sz w:val="28"/>
          <w:szCs w:val="28"/>
          <w:lang w:val="en-US"/>
        </w:rPr>
        <w:t>rebellion</w:t>
      </w:r>
      <w:proofErr w:type="gramEnd"/>
      <w:r w:rsidRPr="00A52545">
        <w:rPr>
          <w:rFonts w:asciiTheme="majorBidi" w:hAnsiTheme="majorBidi" w:cstheme="majorBidi"/>
          <w:sz w:val="28"/>
          <w:szCs w:val="28"/>
          <w:lang w:val="en-US"/>
        </w:rPr>
        <w:t xml:space="preserve"> and fornication. To the </w:t>
      </w:r>
      <w:proofErr w:type="gramStart"/>
      <w:r w:rsidRPr="00A52545">
        <w:rPr>
          <w:rFonts w:asciiTheme="majorBidi" w:hAnsiTheme="majorBidi" w:cstheme="majorBidi"/>
          <w:sz w:val="28"/>
          <w:szCs w:val="28"/>
          <w:lang w:val="en-US"/>
        </w:rPr>
        <w:t>Fathers</w:t>
      </w:r>
      <w:proofErr w:type="gramEnd"/>
      <w:r w:rsidRPr="00A52545">
        <w:rPr>
          <w:rFonts w:asciiTheme="majorBidi" w:hAnsiTheme="majorBidi" w:cstheme="majorBidi"/>
          <w:sz w:val="28"/>
          <w:szCs w:val="28"/>
          <w:lang w:val="en-US"/>
        </w:rPr>
        <w:t>, these most important members of the human body mean the beloved persons, who, by their association, cause a 'scandal' in the salvation of man. Perhaps the expulsion of the three most important members of the human body indicates the need to remove from the Body of the Church all those Christians who, although they occupy a prominent position in it, cause scandal to the smallest and weakest.</w:t>
      </w:r>
      <w:r w:rsidRPr="00A52545">
        <w:rPr>
          <w:rFonts w:asciiTheme="majorBidi" w:hAnsiTheme="majorBidi" w:cstheme="majorBidi"/>
          <w:sz w:val="28"/>
          <w:szCs w:val="28"/>
          <w:lang w:val="en-US"/>
        </w:rPr>
        <w:br w:type="page"/>
      </w:r>
    </w:p>
    <w:p w14:paraId="6D4D9076" w14:textId="1BE63750" w:rsidR="00386ADD" w:rsidRPr="00825C33" w:rsidRDefault="00DA377A" w:rsidP="00CA221B">
      <w:pPr>
        <w:autoSpaceDE w:val="0"/>
        <w:autoSpaceDN w:val="0"/>
        <w:adjustRightInd w:val="0"/>
        <w:spacing w:after="0" w:line="240" w:lineRule="auto"/>
        <w:rPr>
          <w:rFonts w:asciiTheme="majorBidi" w:hAnsiTheme="majorBidi" w:cstheme="majorBidi"/>
          <w:b/>
          <w:bCs/>
          <w:sz w:val="28"/>
          <w:szCs w:val="28"/>
          <w:lang w:val="en-US"/>
        </w:rPr>
      </w:pPr>
      <w:r w:rsidRPr="00CA221B">
        <w:rPr>
          <w:rFonts w:asciiTheme="majorBidi" w:hAnsiTheme="majorBidi" w:cstheme="majorBidi"/>
          <w:b/>
          <w:bCs/>
          <w:sz w:val="28"/>
          <w:szCs w:val="28"/>
        </w:rPr>
        <w:lastRenderedPageBreak/>
        <w:t>Β</w:t>
      </w:r>
      <w:r w:rsidRPr="00825C33">
        <w:rPr>
          <w:rFonts w:asciiTheme="majorBidi" w:hAnsiTheme="majorBidi" w:cstheme="majorBidi"/>
          <w:b/>
          <w:bCs/>
          <w:sz w:val="28"/>
          <w:szCs w:val="28"/>
          <w:lang w:val="en-US"/>
        </w:rPr>
        <w:t xml:space="preserve">. </w:t>
      </w:r>
      <w:r w:rsidRPr="00CA221B">
        <w:rPr>
          <w:rFonts w:asciiTheme="majorBidi" w:hAnsiTheme="majorBidi" w:cstheme="majorBidi"/>
          <w:b/>
          <w:bCs/>
          <w:sz w:val="28"/>
          <w:szCs w:val="28"/>
        </w:rPr>
        <w:t>Ματθαίος</w:t>
      </w:r>
      <w:r w:rsidRPr="00825C33">
        <w:rPr>
          <w:rFonts w:asciiTheme="majorBidi" w:hAnsiTheme="majorBidi" w:cstheme="majorBidi"/>
          <w:b/>
          <w:bCs/>
          <w:sz w:val="28"/>
          <w:szCs w:val="28"/>
          <w:lang w:val="en-US"/>
        </w:rPr>
        <w:t xml:space="preserve"> </w:t>
      </w:r>
      <w:r w:rsidR="00386ADD" w:rsidRPr="00825C33">
        <w:rPr>
          <w:rFonts w:asciiTheme="majorBidi" w:hAnsiTheme="majorBidi" w:cstheme="majorBidi"/>
          <w:b/>
          <w:bCs/>
          <w:sz w:val="28"/>
          <w:szCs w:val="28"/>
          <w:lang w:val="en-US"/>
        </w:rPr>
        <w:t> 5:12-17</w:t>
      </w:r>
    </w:p>
    <w:p w14:paraId="396D376E" w14:textId="77777777" w:rsidR="00C43767" w:rsidRPr="00E05237" w:rsidRDefault="00C43767" w:rsidP="00C43767">
      <w:pPr>
        <w:autoSpaceDE w:val="0"/>
        <w:autoSpaceDN w:val="0"/>
        <w:adjustRightInd w:val="0"/>
        <w:spacing w:after="0" w:line="240" w:lineRule="auto"/>
        <w:rPr>
          <w:rFonts w:ascii="Arial" w:hAnsi="Arial" w:cs="Arial"/>
          <w:sz w:val="20"/>
          <w:szCs w:val="20"/>
          <w:vertAlign w:val="superscript"/>
          <w:lang w:val="en-US"/>
        </w:rPr>
      </w:pPr>
    </w:p>
    <w:p w14:paraId="2DF45705" w14:textId="77777777" w:rsidR="00C43767" w:rsidRPr="00E05237" w:rsidRDefault="00C43767" w:rsidP="00C43767">
      <w:pPr>
        <w:autoSpaceDE w:val="0"/>
        <w:autoSpaceDN w:val="0"/>
        <w:adjustRightInd w:val="0"/>
        <w:spacing w:after="0" w:line="240" w:lineRule="auto"/>
        <w:rPr>
          <w:rFonts w:ascii="SBL Greek" w:hAnsi="SBL Greek" w:cs="SBL Greek"/>
          <w:lang w:val="en-US"/>
        </w:rPr>
      </w:pPr>
      <w:proofErr w:type="gramStart"/>
      <w:r w:rsidRPr="00E05237">
        <w:rPr>
          <w:rFonts w:ascii="Arial" w:hAnsi="Arial" w:cs="Arial"/>
          <w:sz w:val="20"/>
          <w:szCs w:val="20"/>
          <w:vertAlign w:val="superscript"/>
          <w:lang w:val="en-US"/>
        </w:rPr>
        <w:t xml:space="preserve">12 </w:t>
      </w:r>
      <w:r w:rsidRPr="00E05237">
        <w:rPr>
          <w:rFonts w:ascii="SBL Greek" w:hAnsi="SBL Greek" w:cs="SBL Greek"/>
          <w:lang w:val="en-US"/>
        </w:rPr>
        <w:t xml:space="preserve"> </w:t>
      </w:r>
      <w:proofErr w:type="spellStart"/>
      <w:r>
        <w:rPr>
          <w:rFonts w:ascii="SBL Greek" w:hAnsi="SBL Greek" w:cs="SBL Greek"/>
        </w:rPr>
        <w:t>χαίρετε</w:t>
      </w:r>
      <w:proofErr w:type="spellEnd"/>
      <w:proofErr w:type="gramEnd"/>
      <w:r w:rsidRPr="00E05237">
        <w:rPr>
          <w:rFonts w:ascii="SBL Greek" w:hAnsi="SBL Greek" w:cs="SBL Greek"/>
          <w:lang w:val="en-US"/>
        </w:rPr>
        <w:t xml:space="preserve"> </w:t>
      </w:r>
      <w:proofErr w:type="spellStart"/>
      <w:r>
        <w:rPr>
          <w:rFonts w:ascii="SBL Greek" w:hAnsi="SBL Greek" w:cs="SBL Greek"/>
        </w:rPr>
        <w:t>καὶ</w:t>
      </w:r>
      <w:proofErr w:type="spellEnd"/>
      <w:r w:rsidRPr="00E05237">
        <w:rPr>
          <w:rFonts w:ascii="SBL Greek" w:hAnsi="SBL Greek" w:cs="SBL Greek"/>
          <w:lang w:val="en-US"/>
        </w:rPr>
        <w:t xml:space="preserve"> </w:t>
      </w:r>
      <w:proofErr w:type="spellStart"/>
      <w:r>
        <w:rPr>
          <w:rFonts w:ascii="SBL Greek" w:hAnsi="SBL Greek" w:cs="SBL Greek"/>
        </w:rPr>
        <w:t>ἀγαλλιᾶσθε</w:t>
      </w:r>
      <w:proofErr w:type="spellEnd"/>
      <w:r w:rsidRPr="00E05237">
        <w:rPr>
          <w:rFonts w:ascii="SBL Greek" w:hAnsi="SBL Greek" w:cs="SBL Greek"/>
          <w:lang w:val="en-US"/>
        </w:rPr>
        <w:t xml:space="preserve">, </w:t>
      </w:r>
      <w:proofErr w:type="spellStart"/>
      <w:r>
        <w:rPr>
          <w:rFonts w:ascii="SBL Greek" w:hAnsi="SBL Greek" w:cs="SBL Greek"/>
        </w:rPr>
        <w:t>ὅτι</w:t>
      </w:r>
      <w:proofErr w:type="spellEnd"/>
      <w:r w:rsidRPr="00E05237">
        <w:rPr>
          <w:rFonts w:ascii="SBL Greek" w:hAnsi="SBL Greek" w:cs="SBL Greek"/>
          <w:lang w:val="en-US"/>
        </w:rPr>
        <w:t xml:space="preserve"> </w:t>
      </w:r>
      <w:r>
        <w:rPr>
          <w:rFonts w:ascii="SBL Greek" w:hAnsi="SBL Greek" w:cs="SBL Greek"/>
        </w:rPr>
        <w:t>ὁ</w:t>
      </w:r>
      <w:r w:rsidRPr="00E05237">
        <w:rPr>
          <w:rFonts w:ascii="SBL Greek" w:hAnsi="SBL Greek" w:cs="SBL Greek"/>
          <w:lang w:val="en-US"/>
        </w:rPr>
        <w:t xml:space="preserve"> </w:t>
      </w:r>
      <w:proofErr w:type="spellStart"/>
      <w:r>
        <w:rPr>
          <w:rFonts w:ascii="SBL Greek" w:hAnsi="SBL Greek" w:cs="SBL Greek"/>
        </w:rPr>
        <w:t>μισθὸς</w:t>
      </w:r>
      <w:proofErr w:type="spellEnd"/>
      <w:r w:rsidRPr="00E05237">
        <w:rPr>
          <w:rFonts w:ascii="SBL Greek" w:hAnsi="SBL Greek" w:cs="SBL Greek"/>
          <w:lang w:val="en-US"/>
        </w:rPr>
        <w:t xml:space="preserve"> </w:t>
      </w:r>
      <w:proofErr w:type="spellStart"/>
      <w:r>
        <w:rPr>
          <w:rFonts w:ascii="SBL Greek" w:hAnsi="SBL Greek" w:cs="SBL Greek"/>
        </w:rPr>
        <w:t>ὑμῶν</w:t>
      </w:r>
      <w:proofErr w:type="spellEnd"/>
      <w:r w:rsidRPr="00E05237">
        <w:rPr>
          <w:rFonts w:ascii="SBL Greek" w:hAnsi="SBL Greek" w:cs="SBL Greek"/>
          <w:lang w:val="en-US"/>
        </w:rPr>
        <w:t xml:space="preserve"> </w:t>
      </w:r>
      <w:proofErr w:type="spellStart"/>
      <w:r>
        <w:rPr>
          <w:rFonts w:ascii="SBL Greek" w:hAnsi="SBL Greek" w:cs="SBL Greek"/>
        </w:rPr>
        <w:t>πολὺς</w:t>
      </w:r>
      <w:proofErr w:type="spellEnd"/>
      <w:r w:rsidRPr="00E05237">
        <w:rPr>
          <w:rFonts w:ascii="SBL Greek" w:hAnsi="SBL Greek" w:cs="SBL Greek"/>
          <w:lang w:val="en-US"/>
        </w:rPr>
        <w:t xml:space="preserve"> </w:t>
      </w:r>
      <w:proofErr w:type="spellStart"/>
      <w:r>
        <w:rPr>
          <w:rFonts w:ascii="SBL Greek" w:hAnsi="SBL Greek" w:cs="SBL Greek"/>
        </w:rPr>
        <w:t>ἐν</w:t>
      </w:r>
      <w:proofErr w:type="spellEnd"/>
      <w:r w:rsidRPr="00E05237">
        <w:rPr>
          <w:rFonts w:ascii="SBL Greek" w:hAnsi="SBL Greek" w:cs="SBL Greek"/>
          <w:lang w:val="en-US"/>
        </w:rPr>
        <w:t xml:space="preserve"> </w:t>
      </w:r>
      <w:proofErr w:type="spellStart"/>
      <w:r>
        <w:rPr>
          <w:rFonts w:ascii="SBL Greek" w:hAnsi="SBL Greek" w:cs="SBL Greek"/>
        </w:rPr>
        <w:t>τοῖς</w:t>
      </w:r>
      <w:proofErr w:type="spellEnd"/>
      <w:r w:rsidRPr="00E05237">
        <w:rPr>
          <w:rFonts w:ascii="SBL Greek" w:hAnsi="SBL Greek" w:cs="SBL Greek"/>
          <w:lang w:val="en-US"/>
        </w:rPr>
        <w:t xml:space="preserve"> </w:t>
      </w:r>
      <w:proofErr w:type="spellStart"/>
      <w:r>
        <w:rPr>
          <w:rFonts w:ascii="SBL Greek" w:hAnsi="SBL Greek" w:cs="SBL Greek"/>
        </w:rPr>
        <w:t>οὐρανοῖς</w:t>
      </w:r>
      <w:proofErr w:type="spellEnd"/>
      <w:r w:rsidRPr="00E05237">
        <w:rPr>
          <w:rFonts w:ascii="SBL Greek" w:hAnsi="SBL Greek" w:cs="SBL Greek"/>
          <w:lang w:val="en-US"/>
        </w:rPr>
        <w:t xml:space="preserve">· </w:t>
      </w:r>
    </w:p>
    <w:p w14:paraId="11BB2F6A" w14:textId="2329F348" w:rsidR="00C43767" w:rsidRDefault="00C43767" w:rsidP="00C43767">
      <w:pPr>
        <w:autoSpaceDE w:val="0"/>
        <w:autoSpaceDN w:val="0"/>
        <w:adjustRightInd w:val="0"/>
        <w:spacing w:after="0" w:line="240" w:lineRule="auto"/>
        <w:rPr>
          <w:rFonts w:ascii="SBL Greek" w:hAnsi="SBL Greek" w:cs="SBL Greek"/>
          <w:lang w:val="en-US"/>
        </w:rPr>
      </w:pPr>
      <w:proofErr w:type="spellStart"/>
      <w:r>
        <w:rPr>
          <w:rFonts w:ascii="SBL Greek" w:hAnsi="SBL Greek" w:cs="SBL Greek"/>
        </w:rPr>
        <w:t>οὕτως</w:t>
      </w:r>
      <w:proofErr w:type="spellEnd"/>
      <w:r w:rsidRPr="00E05237">
        <w:rPr>
          <w:rFonts w:ascii="SBL Greek" w:hAnsi="SBL Greek" w:cs="SBL Greek"/>
          <w:lang w:val="en-US"/>
        </w:rPr>
        <w:t xml:space="preserve"> </w:t>
      </w:r>
      <w:proofErr w:type="spellStart"/>
      <w:r>
        <w:rPr>
          <w:rFonts w:ascii="SBL Greek" w:hAnsi="SBL Greek" w:cs="SBL Greek"/>
        </w:rPr>
        <w:t>γὰρ</w:t>
      </w:r>
      <w:proofErr w:type="spellEnd"/>
      <w:r w:rsidRPr="00E05237">
        <w:rPr>
          <w:rFonts w:ascii="SBL Greek" w:hAnsi="SBL Greek" w:cs="SBL Greek"/>
          <w:lang w:val="en-US"/>
        </w:rPr>
        <w:t xml:space="preserve"> </w:t>
      </w:r>
      <w:proofErr w:type="spellStart"/>
      <w:r>
        <w:rPr>
          <w:rFonts w:ascii="SBL Greek" w:hAnsi="SBL Greek" w:cs="SBL Greek"/>
        </w:rPr>
        <w:t>ἐδίωξαν</w:t>
      </w:r>
      <w:proofErr w:type="spellEnd"/>
      <w:r w:rsidRPr="00E05237">
        <w:rPr>
          <w:rFonts w:ascii="SBL Greek" w:hAnsi="SBL Greek" w:cs="SBL Greek"/>
          <w:lang w:val="en-US"/>
        </w:rPr>
        <w:t xml:space="preserve"> </w:t>
      </w:r>
      <w:proofErr w:type="spellStart"/>
      <w:r>
        <w:rPr>
          <w:rFonts w:ascii="SBL Greek" w:hAnsi="SBL Greek" w:cs="SBL Greek"/>
        </w:rPr>
        <w:t>τοὺς</w:t>
      </w:r>
      <w:proofErr w:type="spellEnd"/>
      <w:r w:rsidRPr="00E05237">
        <w:rPr>
          <w:rFonts w:ascii="SBL Greek" w:hAnsi="SBL Greek" w:cs="SBL Greek"/>
          <w:lang w:val="en-US"/>
        </w:rPr>
        <w:t xml:space="preserve"> </w:t>
      </w:r>
      <w:proofErr w:type="spellStart"/>
      <w:r>
        <w:rPr>
          <w:rFonts w:ascii="SBL Greek" w:hAnsi="SBL Greek" w:cs="SBL Greek"/>
        </w:rPr>
        <w:t>προφήτας</w:t>
      </w:r>
      <w:proofErr w:type="spellEnd"/>
      <w:r w:rsidRPr="00E05237">
        <w:rPr>
          <w:rFonts w:ascii="SBL Greek" w:hAnsi="SBL Greek" w:cs="SBL Greek"/>
          <w:lang w:val="en-US"/>
        </w:rPr>
        <w:t xml:space="preserve"> </w:t>
      </w:r>
      <w:proofErr w:type="spellStart"/>
      <w:r>
        <w:rPr>
          <w:rFonts w:ascii="SBL Greek" w:hAnsi="SBL Greek" w:cs="SBL Greek"/>
        </w:rPr>
        <w:t>τοὺς</w:t>
      </w:r>
      <w:proofErr w:type="spellEnd"/>
      <w:r w:rsidRPr="00E05237">
        <w:rPr>
          <w:rFonts w:ascii="SBL Greek" w:hAnsi="SBL Greek" w:cs="SBL Greek"/>
          <w:lang w:val="en-US"/>
        </w:rPr>
        <w:t xml:space="preserve"> </w:t>
      </w:r>
      <w:proofErr w:type="spellStart"/>
      <w:r>
        <w:rPr>
          <w:rFonts w:ascii="SBL Greek" w:hAnsi="SBL Greek" w:cs="SBL Greek"/>
        </w:rPr>
        <w:t>πρὸ</w:t>
      </w:r>
      <w:proofErr w:type="spellEnd"/>
      <w:r w:rsidRPr="00E05237">
        <w:rPr>
          <w:rFonts w:ascii="SBL Greek" w:hAnsi="SBL Greek" w:cs="SBL Greek"/>
          <w:lang w:val="en-US"/>
        </w:rPr>
        <w:t xml:space="preserve"> </w:t>
      </w:r>
      <w:proofErr w:type="spellStart"/>
      <w:r>
        <w:rPr>
          <w:rFonts w:ascii="SBL Greek" w:hAnsi="SBL Greek" w:cs="SBL Greek"/>
        </w:rPr>
        <w:t>ὑμῶν</w:t>
      </w:r>
      <w:proofErr w:type="spellEnd"/>
      <w:r w:rsidRPr="00E05237">
        <w:rPr>
          <w:rFonts w:ascii="SBL Greek" w:hAnsi="SBL Greek" w:cs="SBL Greek"/>
          <w:lang w:val="en-US"/>
        </w:rPr>
        <w:t>.</w:t>
      </w:r>
    </w:p>
    <w:p w14:paraId="1B66E11B" w14:textId="77777777" w:rsidR="00A52545" w:rsidRPr="00E05237" w:rsidRDefault="00A52545" w:rsidP="00C43767">
      <w:pPr>
        <w:autoSpaceDE w:val="0"/>
        <w:autoSpaceDN w:val="0"/>
        <w:adjustRightInd w:val="0"/>
        <w:spacing w:after="0" w:line="240" w:lineRule="auto"/>
        <w:rPr>
          <w:rFonts w:ascii="Arial" w:hAnsi="Arial" w:cs="Arial"/>
          <w:sz w:val="20"/>
          <w:szCs w:val="20"/>
          <w:lang w:val="en-US"/>
        </w:rPr>
      </w:pPr>
    </w:p>
    <w:p w14:paraId="5516ABC1" w14:textId="77777777" w:rsidR="00C43767" w:rsidRPr="00E05237" w:rsidRDefault="00C43767" w:rsidP="00C43767">
      <w:pPr>
        <w:autoSpaceDE w:val="0"/>
        <w:autoSpaceDN w:val="0"/>
        <w:adjustRightInd w:val="0"/>
        <w:spacing w:after="0" w:line="240" w:lineRule="auto"/>
        <w:rPr>
          <w:rFonts w:ascii="SBL Greek" w:hAnsi="SBL Greek" w:cs="SBL Greek"/>
          <w:lang w:val="en-US"/>
        </w:rPr>
      </w:pPr>
      <w:r w:rsidRPr="00E05237">
        <w:rPr>
          <w:rFonts w:ascii="Arial" w:hAnsi="Arial" w:cs="Arial"/>
          <w:sz w:val="20"/>
          <w:szCs w:val="20"/>
          <w:lang w:val="en-US"/>
        </w:rPr>
        <w:t xml:space="preserve"> </w:t>
      </w:r>
      <w:proofErr w:type="gramStart"/>
      <w:r w:rsidRPr="00E05237">
        <w:rPr>
          <w:rFonts w:ascii="Arial" w:hAnsi="Arial" w:cs="Arial"/>
          <w:sz w:val="20"/>
          <w:szCs w:val="20"/>
          <w:vertAlign w:val="superscript"/>
          <w:lang w:val="en-US"/>
        </w:rPr>
        <w:t xml:space="preserve">13 </w:t>
      </w:r>
      <w:r w:rsidRPr="00E05237">
        <w:rPr>
          <w:rFonts w:ascii="SBL Greek" w:hAnsi="SBL Greek" w:cs="SBL Greek"/>
          <w:lang w:val="en-US"/>
        </w:rPr>
        <w:t xml:space="preserve"> </w:t>
      </w:r>
      <w:proofErr w:type="spellStart"/>
      <w:r>
        <w:rPr>
          <w:rFonts w:ascii="SBL Greek" w:hAnsi="SBL Greek" w:cs="SBL Greek"/>
        </w:rPr>
        <w:t>ὑμεῖς</w:t>
      </w:r>
      <w:proofErr w:type="spellEnd"/>
      <w:proofErr w:type="gramEnd"/>
      <w:r w:rsidRPr="00E05237">
        <w:rPr>
          <w:rFonts w:ascii="SBL Greek" w:hAnsi="SBL Greek" w:cs="SBL Greek"/>
          <w:lang w:val="en-US"/>
        </w:rPr>
        <w:t xml:space="preserve"> </w:t>
      </w:r>
      <w:proofErr w:type="spellStart"/>
      <w:r>
        <w:rPr>
          <w:rFonts w:ascii="SBL Greek" w:hAnsi="SBL Greek" w:cs="SBL Greek"/>
        </w:rPr>
        <w:t>ἐστε</w:t>
      </w:r>
      <w:proofErr w:type="spellEnd"/>
      <w:r w:rsidRPr="00E05237">
        <w:rPr>
          <w:rFonts w:ascii="SBL Greek" w:hAnsi="SBL Greek" w:cs="SBL Greek"/>
          <w:lang w:val="en-US"/>
        </w:rPr>
        <w:t xml:space="preserve"> </w:t>
      </w:r>
      <w:proofErr w:type="spellStart"/>
      <w:r>
        <w:rPr>
          <w:rFonts w:ascii="SBL Greek" w:hAnsi="SBL Greek" w:cs="SBL Greek"/>
        </w:rPr>
        <w:t>τὸ</w:t>
      </w:r>
      <w:proofErr w:type="spellEnd"/>
      <w:r w:rsidRPr="00E05237">
        <w:rPr>
          <w:rFonts w:ascii="SBL Greek" w:hAnsi="SBL Greek" w:cs="SBL Greek"/>
          <w:lang w:val="en-US"/>
        </w:rPr>
        <w:t xml:space="preserve"> </w:t>
      </w:r>
      <w:proofErr w:type="spellStart"/>
      <w:r>
        <w:rPr>
          <w:rFonts w:ascii="SBL Greek" w:hAnsi="SBL Greek" w:cs="SBL Greek"/>
        </w:rPr>
        <w:t>ἅλας</w:t>
      </w:r>
      <w:proofErr w:type="spellEnd"/>
      <w:r w:rsidRPr="00E05237">
        <w:rPr>
          <w:rFonts w:ascii="SBL Greek" w:hAnsi="SBL Greek" w:cs="SBL Greek"/>
          <w:lang w:val="en-US"/>
        </w:rPr>
        <w:t xml:space="preserve"> </w:t>
      </w:r>
      <w:proofErr w:type="spellStart"/>
      <w:r>
        <w:rPr>
          <w:rFonts w:ascii="SBL Greek" w:hAnsi="SBL Greek" w:cs="SBL Greek"/>
        </w:rPr>
        <w:t>τῆς</w:t>
      </w:r>
      <w:proofErr w:type="spellEnd"/>
      <w:r w:rsidRPr="00E05237">
        <w:rPr>
          <w:rFonts w:ascii="SBL Greek" w:hAnsi="SBL Greek" w:cs="SBL Greek"/>
          <w:lang w:val="en-US"/>
        </w:rPr>
        <w:t xml:space="preserve"> </w:t>
      </w:r>
      <w:proofErr w:type="spellStart"/>
      <w:r>
        <w:rPr>
          <w:rFonts w:ascii="SBL Greek" w:hAnsi="SBL Greek" w:cs="SBL Greek"/>
        </w:rPr>
        <w:t>γῆς</w:t>
      </w:r>
      <w:proofErr w:type="spellEnd"/>
      <w:r w:rsidRPr="00E05237">
        <w:rPr>
          <w:rFonts w:ascii="SBL Greek" w:hAnsi="SBL Greek" w:cs="SBL Greek"/>
          <w:lang w:val="en-US"/>
        </w:rPr>
        <w:t xml:space="preserve">· </w:t>
      </w:r>
      <w:proofErr w:type="spellStart"/>
      <w:r>
        <w:rPr>
          <w:rFonts w:ascii="SBL Greek" w:hAnsi="SBL Greek" w:cs="SBL Greek"/>
        </w:rPr>
        <w:t>ἐὰν</w:t>
      </w:r>
      <w:proofErr w:type="spellEnd"/>
      <w:r w:rsidRPr="00E05237">
        <w:rPr>
          <w:rFonts w:ascii="SBL Greek" w:hAnsi="SBL Greek" w:cs="SBL Greek"/>
          <w:lang w:val="en-US"/>
        </w:rPr>
        <w:t xml:space="preserve"> </w:t>
      </w:r>
      <w:proofErr w:type="spellStart"/>
      <w:r>
        <w:rPr>
          <w:rFonts w:ascii="SBL Greek" w:hAnsi="SBL Greek" w:cs="SBL Greek"/>
        </w:rPr>
        <w:t>δὲ</w:t>
      </w:r>
      <w:proofErr w:type="spellEnd"/>
      <w:r w:rsidRPr="00E05237">
        <w:rPr>
          <w:rFonts w:ascii="SBL Greek" w:hAnsi="SBL Greek" w:cs="SBL Greek"/>
          <w:lang w:val="en-US"/>
        </w:rPr>
        <w:t xml:space="preserve"> </w:t>
      </w:r>
      <w:proofErr w:type="spellStart"/>
      <w:r>
        <w:rPr>
          <w:rFonts w:ascii="SBL Greek" w:hAnsi="SBL Greek" w:cs="SBL Greek"/>
        </w:rPr>
        <w:t>τὸ</w:t>
      </w:r>
      <w:proofErr w:type="spellEnd"/>
      <w:r w:rsidRPr="00E05237">
        <w:rPr>
          <w:rFonts w:ascii="SBL Greek" w:hAnsi="SBL Greek" w:cs="SBL Greek"/>
          <w:lang w:val="en-US"/>
        </w:rPr>
        <w:t xml:space="preserve"> </w:t>
      </w:r>
      <w:proofErr w:type="spellStart"/>
      <w:r>
        <w:rPr>
          <w:rFonts w:ascii="SBL Greek" w:hAnsi="SBL Greek" w:cs="SBL Greek"/>
        </w:rPr>
        <w:t>ἅλας</w:t>
      </w:r>
      <w:proofErr w:type="spellEnd"/>
      <w:r w:rsidRPr="00E05237">
        <w:rPr>
          <w:rFonts w:ascii="SBL Greek" w:hAnsi="SBL Greek" w:cs="SBL Greek"/>
          <w:lang w:val="en-US"/>
        </w:rPr>
        <w:t xml:space="preserve"> </w:t>
      </w:r>
      <w:proofErr w:type="spellStart"/>
      <w:r>
        <w:rPr>
          <w:rFonts w:ascii="SBL Greek" w:hAnsi="SBL Greek" w:cs="SBL Greek"/>
        </w:rPr>
        <w:t>μωρανθῇ</w:t>
      </w:r>
      <w:proofErr w:type="spellEnd"/>
      <w:r w:rsidRPr="00E05237">
        <w:rPr>
          <w:rFonts w:ascii="SBL Greek" w:hAnsi="SBL Greek" w:cs="SBL Greek"/>
          <w:lang w:val="en-US"/>
        </w:rPr>
        <w:t xml:space="preserve">, </w:t>
      </w:r>
      <w:proofErr w:type="spellStart"/>
      <w:r>
        <w:rPr>
          <w:rFonts w:ascii="SBL Greek" w:hAnsi="SBL Greek" w:cs="SBL Greek"/>
        </w:rPr>
        <w:t>ἐν</w:t>
      </w:r>
      <w:proofErr w:type="spellEnd"/>
      <w:r w:rsidRPr="00E05237">
        <w:rPr>
          <w:rFonts w:ascii="SBL Greek" w:hAnsi="SBL Greek" w:cs="SBL Greek"/>
          <w:lang w:val="en-US"/>
        </w:rPr>
        <w:t xml:space="preserve"> </w:t>
      </w:r>
      <w:proofErr w:type="spellStart"/>
      <w:r>
        <w:rPr>
          <w:rFonts w:ascii="SBL Greek" w:hAnsi="SBL Greek" w:cs="SBL Greek"/>
        </w:rPr>
        <w:t>τίνι</w:t>
      </w:r>
      <w:proofErr w:type="spellEnd"/>
      <w:r w:rsidRPr="00E05237">
        <w:rPr>
          <w:rFonts w:ascii="SBL Greek" w:hAnsi="SBL Greek" w:cs="SBL Greek"/>
          <w:lang w:val="en-US"/>
        </w:rPr>
        <w:t xml:space="preserve"> </w:t>
      </w:r>
      <w:proofErr w:type="spellStart"/>
      <w:r>
        <w:rPr>
          <w:rFonts w:ascii="SBL Greek" w:hAnsi="SBL Greek" w:cs="SBL Greek"/>
        </w:rPr>
        <w:t>ἁλισθήσεται</w:t>
      </w:r>
      <w:proofErr w:type="spellEnd"/>
      <w:r w:rsidRPr="00E05237">
        <w:rPr>
          <w:rFonts w:ascii="SBL Greek" w:hAnsi="SBL Greek" w:cs="SBL Greek"/>
          <w:lang w:val="en-US"/>
        </w:rPr>
        <w:t xml:space="preserve">; </w:t>
      </w:r>
    </w:p>
    <w:p w14:paraId="61C7F86F" w14:textId="54D69B61" w:rsidR="00C43767" w:rsidRDefault="00C43767" w:rsidP="00C43767">
      <w:pPr>
        <w:autoSpaceDE w:val="0"/>
        <w:autoSpaceDN w:val="0"/>
        <w:adjustRightInd w:val="0"/>
        <w:spacing w:after="0" w:line="240" w:lineRule="auto"/>
        <w:rPr>
          <w:rFonts w:ascii="SBL Greek" w:hAnsi="SBL Greek" w:cs="SBL Greek"/>
          <w:lang w:val="en-US"/>
        </w:rPr>
      </w:pPr>
      <w:proofErr w:type="spellStart"/>
      <w:r>
        <w:rPr>
          <w:rFonts w:ascii="SBL Greek" w:hAnsi="SBL Greek" w:cs="SBL Greek"/>
        </w:rPr>
        <w:t>εἰς</w:t>
      </w:r>
      <w:proofErr w:type="spellEnd"/>
      <w:r w:rsidRPr="00E05237">
        <w:rPr>
          <w:rFonts w:ascii="SBL Greek" w:hAnsi="SBL Greek" w:cs="SBL Greek"/>
          <w:lang w:val="en-US"/>
        </w:rPr>
        <w:t xml:space="preserve"> </w:t>
      </w:r>
      <w:proofErr w:type="spellStart"/>
      <w:r>
        <w:rPr>
          <w:rFonts w:ascii="SBL Greek" w:hAnsi="SBL Greek" w:cs="SBL Greek"/>
        </w:rPr>
        <w:t>οὐδὲν</w:t>
      </w:r>
      <w:proofErr w:type="spellEnd"/>
      <w:r w:rsidRPr="00E05237">
        <w:rPr>
          <w:rFonts w:ascii="SBL Greek" w:hAnsi="SBL Greek" w:cs="SBL Greek"/>
          <w:lang w:val="en-US"/>
        </w:rPr>
        <w:t xml:space="preserve"> </w:t>
      </w:r>
      <w:proofErr w:type="spellStart"/>
      <w:r>
        <w:rPr>
          <w:rFonts w:ascii="SBL Greek" w:hAnsi="SBL Greek" w:cs="SBL Greek"/>
        </w:rPr>
        <w:t>ἰσχύει</w:t>
      </w:r>
      <w:proofErr w:type="spellEnd"/>
      <w:r w:rsidRPr="00E05237">
        <w:rPr>
          <w:rFonts w:ascii="SBL Greek" w:hAnsi="SBL Greek" w:cs="SBL Greek"/>
          <w:lang w:val="en-US"/>
        </w:rPr>
        <w:t xml:space="preserve"> </w:t>
      </w:r>
      <w:proofErr w:type="spellStart"/>
      <w:r>
        <w:rPr>
          <w:rFonts w:ascii="SBL Greek" w:hAnsi="SBL Greek" w:cs="SBL Greek"/>
        </w:rPr>
        <w:t>ἔτι</w:t>
      </w:r>
      <w:proofErr w:type="spellEnd"/>
      <w:r w:rsidRPr="00E05237">
        <w:rPr>
          <w:rFonts w:ascii="SBL Greek" w:hAnsi="SBL Greek" w:cs="SBL Greek"/>
          <w:lang w:val="en-US"/>
        </w:rPr>
        <w:t xml:space="preserve"> </w:t>
      </w:r>
      <w:proofErr w:type="spellStart"/>
      <w:r>
        <w:rPr>
          <w:rFonts w:ascii="SBL Greek" w:hAnsi="SBL Greek" w:cs="SBL Greek"/>
        </w:rPr>
        <w:t>εἰ</w:t>
      </w:r>
      <w:proofErr w:type="spellEnd"/>
      <w:r w:rsidRPr="00E05237">
        <w:rPr>
          <w:rFonts w:ascii="SBL Greek" w:hAnsi="SBL Greek" w:cs="SBL Greek"/>
          <w:lang w:val="en-US"/>
        </w:rPr>
        <w:t xml:space="preserve"> </w:t>
      </w:r>
      <w:proofErr w:type="spellStart"/>
      <w:r>
        <w:rPr>
          <w:rFonts w:ascii="SBL Greek" w:hAnsi="SBL Greek" w:cs="SBL Greek"/>
        </w:rPr>
        <w:t>μὴ</w:t>
      </w:r>
      <w:proofErr w:type="spellEnd"/>
      <w:r w:rsidRPr="00E05237">
        <w:rPr>
          <w:rFonts w:ascii="SBL Greek" w:hAnsi="SBL Greek" w:cs="SBL Greek"/>
          <w:lang w:val="en-US"/>
        </w:rPr>
        <w:t xml:space="preserve"> </w:t>
      </w:r>
      <w:proofErr w:type="spellStart"/>
      <w:r>
        <w:rPr>
          <w:rFonts w:ascii="SBL Greek" w:hAnsi="SBL Greek" w:cs="SBL Greek"/>
        </w:rPr>
        <w:t>βληθὲν</w:t>
      </w:r>
      <w:proofErr w:type="spellEnd"/>
      <w:r w:rsidRPr="00E05237">
        <w:rPr>
          <w:rFonts w:ascii="SBL Greek" w:hAnsi="SBL Greek" w:cs="SBL Greek"/>
          <w:lang w:val="en-US"/>
        </w:rPr>
        <w:t xml:space="preserve"> </w:t>
      </w:r>
      <w:proofErr w:type="spellStart"/>
      <w:r>
        <w:rPr>
          <w:rFonts w:ascii="SBL Greek" w:hAnsi="SBL Greek" w:cs="SBL Greek"/>
        </w:rPr>
        <w:t>ἔξω</w:t>
      </w:r>
      <w:proofErr w:type="spellEnd"/>
      <w:r w:rsidRPr="00E05237">
        <w:rPr>
          <w:rFonts w:ascii="SBL Greek" w:hAnsi="SBL Greek" w:cs="SBL Greek"/>
          <w:lang w:val="en-US"/>
        </w:rPr>
        <w:t xml:space="preserve"> </w:t>
      </w:r>
      <w:proofErr w:type="spellStart"/>
      <w:r>
        <w:rPr>
          <w:rFonts w:ascii="SBL Greek" w:hAnsi="SBL Greek" w:cs="SBL Greek"/>
        </w:rPr>
        <w:t>καταπατεῖσθαι</w:t>
      </w:r>
      <w:proofErr w:type="spellEnd"/>
      <w:r w:rsidRPr="00E05237">
        <w:rPr>
          <w:rFonts w:ascii="SBL Greek" w:hAnsi="SBL Greek" w:cs="SBL Greek"/>
          <w:lang w:val="en-US"/>
        </w:rPr>
        <w:t xml:space="preserve"> </w:t>
      </w:r>
      <w:proofErr w:type="spellStart"/>
      <w:r>
        <w:rPr>
          <w:rFonts w:ascii="SBL Greek" w:hAnsi="SBL Greek" w:cs="SBL Greek"/>
        </w:rPr>
        <w:t>ὑπὸ</w:t>
      </w:r>
      <w:proofErr w:type="spellEnd"/>
      <w:r w:rsidRPr="00E05237">
        <w:rPr>
          <w:rFonts w:ascii="SBL Greek" w:hAnsi="SBL Greek" w:cs="SBL Greek"/>
          <w:lang w:val="en-US"/>
        </w:rPr>
        <w:t xml:space="preserve"> </w:t>
      </w:r>
      <w:proofErr w:type="spellStart"/>
      <w:r>
        <w:rPr>
          <w:rFonts w:ascii="SBL Greek" w:hAnsi="SBL Greek" w:cs="SBL Greek"/>
        </w:rPr>
        <w:t>τῶν</w:t>
      </w:r>
      <w:proofErr w:type="spellEnd"/>
      <w:r w:rsidRPr="00E05237">
        <w:rPr>
          <w:rFonts w:ascii="SBL Greek" w:hAnsi="SBL Greek" w:cs="SBL Greek"/>
          <w:lang w:val="en-US"/>
        </w:rPr>
        <w:t xml:space="preserve"> </w:t>
      </w:r>
      <w:proofErr w:type="spellStart"/>
      <w:r>
        <w:rPr>
          <w:rFonts w:ascii="SBL Greek" w:hAnsi="SBL Greek" w:cs="SBL Greek"/>
        </w:rPr>
        <w:t>ἀνθρώπων</w:t>
      </w:r>
      <w:proofErr w:type="spellEnd"/>
      <w:r w:rsidRPr="00E05237">
        <w:rPr>
          <w:rFonts w:ascii="SBL Greek" w:hAnsi="SBL Greek" w:cs="SBL Greek"/>
          <w:lang w:val="en-US"/>
        </w:rPr>
        <w:t>.</w:t>
      </w:r>
    </w:p>
    <w:p w14:paraId="4813B885" w14:textId="77777777" w:rsidR="00A52545" w:rsidRPr="00E05237" w:rsidRDefault="00A52545" w:rsidP="00C43767">
      <w:pPr>
        <w:autoSpaceDE w:val="0"/>
        <w:autoSpaceDN w:val="0"/>
        <w:adjustRightInd w:val="0"/>
        <w:spacing w:after="0" w:line="240" w:lineRule="auto"/>
        <w:rPr>
          <w:rFonts w:ascii="Arial" w:hAnsi="Arial" w:cs="Arial"/>
          <w:sz w:val="20"/>
          <w:szCs w:val="20"/>
          <w:lang w:val="en-US"/>
        </w:rPr>
      </w:pPr>
    </w:p>
    <w:p w14:paraId="4F9294B0" w14:textId="77777777" w:rsidR="00C43767" w:rsidRPr="00E05237" w:rsidRDefault="00C43767" w:rsidP="00C43767">
      <w:pPr>
        <w:autoSpaceDE w:val="0"/>
        <w:autoSpaceDN w:val="0"/>
        <w:adjustRightInd w:val="0"/>
        <w:spacing w:after="0" w:line="240" w:lineRule="auto"/>
        <w:rPr>
          <w:rFonts w:ascii="Arial" w:hAnsi="Arial" w:cs="Arial"/>
          <w:sz w:val="20"/>
          <w:szCs w:val="20"/>
          <w:lang w:val="en-US"/>
        </w:rPr>
      </w:pPr>
      <w:r w:rsidRPr="00E05237">
        <w:rPr>
          <w:rFonts w:ascii="Arial" w:hAnsi="Arial" w:cs="Arial"/>
          <w:sz w:val="20"/>
          <w:szCs w:val="20"/>
          <w:lang w:val="en-US"/>
        </w:rPr>
        <w:t xml:space="preserve"> </w:t>
      </w:r>
      <w:proofErr w:type="gramStart"/>
      <w:r w:rsidRPr="00E05237">
        <w:rPr>
          <w:rFonts w:ascii="Arial" w:hAnsi="Arial" w:cs="Arial"/>
          <w:sz w:val="20"/>
          <w:szCs w:val="20"/>
          <w:vertAlign w:val="superscript"/>
          <w:lang w:val="en-US"/>
        </w:rPr>
        <w:t xml:space="preserve">14 </w:t>
      </w:r>
      <w:r w:rsidRPr="00E05237">
        <w:rPr>
          <w:rFonts w:ascii="SBL Greek" w:hAnsi="SBL Greek" w:cs="SBL Greek"/>
          <w:lang w:val="en-US"/>
        </w:rPr>
        <w:t xml:space="preserve"> </w:t>
      </w:r>
      <w:proofErr w:type="spellStart"/>
      <w:r>
        <w:rPr>
          <w:rFonts w:ascii="SBL Greek" w:hAnsi="SBL Greek" w:cs="SBL Greek"/>
        </w:rPr>
        <w:t>ὑμεῖς</w:t>
      </w:r>
      <w:proofErr w:type="spellEnd"/>
      <w:proofErr w:type="gramEnd"/>
      <w:r w:rsidRPr="00E05237">
        <w:rPr>
          <w:rFonts w:ascii="SBL Greek" w:hAnsi="SBL Greek" w:cs="SBL Greek"/>
          <w:lang w:val="en-US"/>
        </w:rPr>
        <w:t xml:space="preserve"> </w:t>
      </w:r>
      <w:proofErr w:type="spellStart"/>
      <w:r>
        <w:rPr>
          <w:rFonts w:ascii="SBL Greek" w:hAnsi="SBL Greek" w:cs="SBL Greek"/>
        </w:rPr>
        <w:t>ἐστε</w:t>
      </w:r>
      <w:proofErr w:type="spellEnd"/>
      <w:r w:rsidRPr="00E05237">
        <w:rPr>
          <w:rFonts w:ascii="SBL Greek" w:hAnsi="SBL Greek" w:cs="SBL Greek"/>
          <w:lang w:val="en-US"/>
        </w:rPr>
        <w:t xml:space="preserve"> </w:t>
      </w:r>
      <w:proofErr w:type="spellStart"/>
      <w:r>
        <w:rPr>
          <w:rFonts w:ascii="SBL Greek" w:hAnsi="SBL Greek" w:cs="SBL Greek"/>
        </w:rPr>
        <w:t>τὸ</w:t>
      </w:r>
      <w:proofErr w:type="spellEnd"/>
      <w:r w:rsidRPr="00E05237">
        <w:rPr>
          <w:rFonts w:ascii="SBL Greek" w:hAnsi="SBL Greek" w:cs="SBL Greek"/>
          <w:lang w:val="en-US"/>
        </w:rPr>
        <w:t xml:space="preserve"> </w:t>
      </w:r>
      <w:proofErr w:type="spellStart"/>
      <w:r>
        <w:rPr>
          <w:rFonts w:ascii="SBL Greek" w:hAnsi="SBL Greek" w:cs="SBL Greek"/>
        </w:rPr>
        <w:t>φῶς</w:t>
      </w:r>
      <w:proofErr w:type="spellEnd"/>
      <w:r w:rsidRPr="00E05237">
        <w:rPr>
          <w:rFonts w:ascii="SBL Greek" w:hAnsi="SBL Greek" w:cs="SBL Greek"/>
          <w:lang w:val="en-US"/>
        </w:rPr>
        <w:t xml:space="preserve"> </w:t>
      </w:r>
      <w:proofErr w:type="spellStart"/>
      <w:r>
        <w:rPr>
          <w:rFonts w:ascii="SBL Greek" w:hAnsi="SBL Greek" w:cs="SBL Greek"/>
        </w:rPr>
        <w:t>τοῦ</w:t>
      </w:r>
      <w:proofErr w:type="spellEnd"/>
      <w:r w:rsidRPr="00E05237">
        <w:rPr>
          <w:rFonts w:ascii="SBL Greek" w:hAnsi="SBL Greek" w:cs="SBL Greek"/>
          <w:lang w:val="en-US"/>
        </w:rPr>
        <w:t xml:space="preserve"> </w:t>
      </w:r>
      <w:proofErr w:type="spellStart"/>
      <w:r>
        <w:rPr>
          <w:rFonts w:ascii="SBL Greek" w:hAnsi="SBL Greek" w:cs="SBL Greek"/>
        </w:rPr>
        <w:t>κόσμου</w:t>
      </w:r>
      <w:proofErr w:type="spellEnd"/>
      <w:r w:rsidRPr="00E05237">
        <w:rPr>
          <w:rFonts w:ascii="SBL Greek" w:hAnsi="SBL Greek" w:cs="SBL Greek"/>
          <w:lang w:val="en-US"/>
        </w:rPr>
        <w:t xml:space="preserve">. </w:t>
      </w:r>
      <w:proofErr w:type="spellStart"/>
      <w:r>
        <w:rPr>
          <w:rFonts w:ascii="SBL Greek" w:hAnsi="SBL Greek" w:cs="SBL Greek"/>
        </w:rPr>
        <w:t>οὐ</w:t>
      </w:r>
      <w:proofErr w:type="spellEnd"/>
      <w:r w:rsidRPr="00E05237">
        <w:rPr>
          <w:rFonts w:ascii="SBL Greek" w:hAnsi="SBL Greek" w:cs="SBL Greek"/>
          <w:lang w:val="en-US"/>
        </w:rPr>
        <w:t xml:space="preserve"> </w:t>
      </w:r>
      <w:proofErr w:type="spellStart"/>
      <w:r>
        <w:rPr>
          <w:rFonts w:ascii="SBL Greek" w:hAnsi="SBL Greek" w:cs="SBL Greek"/>
        </w:rPr>
        <w:t>δύναται</w:t>
      </w:r>
      <w:proofErr w:type="spellEnd"/>
      <w:r w:rsidRPr="00E05237">
        <w:rPr>
          <w:rFonts w:ascii="SBL Greek" w:hAnsi="SBL Greek" w:cs="SBL Greek"/>
          <w:lang w:val="en-US"/>
        </w:rPr>
        <w:t xml:space="preserve"> </w:t>
      </w:r>
      <w:proofErr w:type="spellStart"/>
      <w:r>
        <w:rPr>
          <w:rFonts w:ascii="SBL Greek" w:hAnsi="SBL Greek" w:cs="SBL Greek"/>
        </w:rPr>
        <w:t>πόλις</w:t>
      </w:r>
      <w:proofErr w:type="spellEnd"/>
      <w:r w:rsidRPr="00E05237">
        <w:rPr>
          <w:rFonts w:ascii="SBL Greek" w:hAnsi="SBL Greek" w:cs="SBL Greek"/>
          <w:lang w:val="en-US"/>
        </w:rPr>
        <w:t xml:space="preserve"> </w:t>
      </w:r>
      <w:proofErr w:type="spellStart"/>
      <w:r>
        <w:rPr>
          <w:rFonts w:ascii="SBL Greek" w:hAnsi="SBL Greek" w:cs="SBL Greek"/>
        </w:rPr>
        <w:t>κρυβῆναι</w:t>
      </w:r>
      <w:proofErr w:type="spellEnd"/>
      <w:r w:rsidRPr="00E05237">
        <w:rPr>
          <w:rFonts w:ascii="SBL Greek" w:hAnsi="SBL Greek" w:cs="SBL Greek"/>
          <w:lang w:val="en-US"/>
        </w:rPr>
        <w:t xml:space="preserve"> </w:t>
      </w:r>
      <w:proofErr w:type="spellStart"/>
      <w:r>
        <w:rPr>
          <w:rFonts w:ascii="SBL Greek" w:hAnsi="SBL Greek" w:cs="SBL Greek"/>
        </w:rPr>
        <w:t>ἐπάνω</w:t>
      </w:r>
      <w:proofErr w:type="spellEnd"/>
      <w:r w:rsidRPr="00E05237">
        <w:rPr>
          <w:rFonts w:ascii="SBL Greek" w:hAnsi="SBL Greek" w:cs="SBL Greek"/>
          <w:lang w:val="en-US"/>
        </w:rPr>
        <w:t xml:space="preserve"> </w:t>
      </w:r>
      <w:proofErr w:type="spellStart"/>
      <w:r>
        <w:rPr>
          <w:rFonts w:ascii="SBL Greek" w:hAnsi="SBL Greek" w:cs="SBL Greek"/>
        </w:rPr>
        <w:t>ὄρους</w:t>
      </w:r>
      <w:proofErr w:type="spellEnd"/>
      <w:r w:rsidRPr="00E05237">
        <w:rPr>
          <w:rFonts w:ascii="SBL Greek" w:hAnsi="SBL Greek" w:cs="SBL Greek"/>
          <w:lang w:val="en-US"/>
        </w:rPr>
        <w:t xml:space="preserve"> </w:t>
      </w:r>
      <w:proofErr w:type="spellStart"/>
      <w:r>
        <w:rPr>
          <w:rFonts w:ascii="SBL Greek" w:hAnsi="SBL Greek" w:cs="SBL Greek"/>
        </w:rPr>
        <w:t>κειμένη</w:t>
      </w:r>
      <w:proofErr w:type="spellEnd"/>
      <w:r w:rsidRPr="00E05237">
        <w:rPr>
          <w:rFonts w:ascii="SBL Greek" w:hAnsi="SBL Greek" w:cs="SBL Greek"/>
          <w:lang w:val="en-US"/>
        </w:rPr>
        <w:t>·</w:t>
      </w:r>
    </w:p>
    <w:p w14:paraId="455F0006" w14:textId="77777777" w:rsidR="00C43767" w:rsidRPr="00E05237" w:rsidRDefault="00C43767" w:rsidP="00C43767">
      <w:pPr>
        <w:autoSpaceDE w:val="0"/>
        <w:autoSpaceDN w:val="0"/>
        <w:adjustRightInd w:val="0"/>
        <w:spacing w:after="0" w:line="240" w:lineRule="auto"/>
        <w:rPr>
          <w:rFonts w:ascii="Arial" w:hAnsi="Arial" w:cs="Arial"/>
          <w:sz w:val="20"/>
          <w:szCs w:val="20"/>
          <w:lang w:val="en-US"/>
        </w:rPr>
      </w:pPr>
      <w:r w:rsidRPr="00E05237">
        <w:rPr>
          <w:rFonts w:ascii="Arial" w:hAnsi="Arial" w:cs="Arial"/>
          <w:sz w:val="20"/>
          <w:szCs w:val="20"/>
          <w:lang w:val="en-US"/>
        </w:rPr>
        <w:t xml:space="preserve"> </w:t>
      </w:r>
      <w:proofErr w:type="gramStart"/>
      <w:r w:rsidRPr="00E05237">
        <w:rPr>
          <w:rFonts w:ascii="Arial" w:hAnsi="Arial" w:cs="Arial"/>
          <w:sz w:val="20"/>
          <w:szCs w:val="20"/>
          <w:vertAlign w:val="superscript"/>
          <w:lang w:val="en-US"/>
        </w:rPr>
        <w:t xml:space="preserve">15 </w:t>
      </w:r>
      <w:r w:rsidRPr="00E05237">
        <w:rPr>
          <w:rFonts w:ascii="SBL Greek" w:hAnsi="SBL Greek" w:cs="SBL Greek"/>
          <w:lang w:val="en-US"/>
        </w:rPr>
        <w:t xml:space="preserve"> </w:t>
      </w:r>
      <w:proofErr w:type="spellStart"/>
      <w:r>
        <w:rPr>
          <w:rFonts w:ascii="SBL Greek" w:hAnsi="SBL Greek" w:cs="SBL Greek"/>
        </w:rPr>
        <w:t>οὐδὲ</w:t>
      </w:r>
      <w:proofErr w:type="spellEnd"/>
      <w:proofErr w:type="gramEnd"/>
      <w:r w:rsidRPr="00E05237">
        <w:rPr>
          <w:rFonts w:ascii="SBL Greek" w:hAnsi="SBL Greek" w:cs="SBL Greek"/>
          <w:lang w:val="en-US"/>
        </w:rPr>
        <w:t xml:space="preserve"> </w:t>
      </w:r>
      <w:proofErr w:type="spellStart"/>
      <w:r>
        <w:rPr>
          <w:rFonts w:ascii="SBL Greek" w:hAnsi="SBL Greek" w:cs="SBL Greek"/>
        </w:rPr>
        <w:t>καίουσιν</w:t>
      </w:r>
      <w:proofErr w:type="spellEnd"/>
      <w:r w:rsidRPr="00E05237">
        <w:rPr>
          <w:rFonts w:ascii="SBL Greek" w:hAnsi="SBL Greek" w:cs="SBL Greek"/>
          <w:lang w:val="en-US"/>
        </w:rPr>
        <w:t xml:space="preserve"> </w:t>
      </w:r>
      <w:proofErr w:type="spellStart"/>
      <w:r>
        <w:rPr>
          <w:rFonts w:ascii="SBL Greek" w:hAnsi="SBL Greek" w:cs="SBL Greek"/>
        </w:rPr>
        <w:t>λύχνον</w:t>
      </w:r>
      <w:proofErr w:type="spellEnd"/>
      <w:r w:rsidRPr="00E05237">
        <w:rPr>
          <w:rFonts w:ascii="SBL Greek" w:hAnsi="SBL Greek" w:cs="SBL Greek"/>
          <w:lang w:val="en-US"/>
        </w:rPr>
        <w:t xml:space="preserve"> </w:t>
      </w:r>
      <w:proofErr w:type="spellStart"/>
      <w:r>
        <w:rPr>
          <w:rFonts w:ascii="SBL Greek" w:hAnsi="SBL Greek" w:cs="SBL Greek"/>
        </w:rPr>
        <w:t>καὶ</w:t>
      </w:r>
      <w:proofErr w:type="spellEnd"/>
      <w:r w:rsidRPr="00E05237">
        <w:rPr>
          <w:rFonts w:ascii="SBL Greek" w:hAnsi="SBL Greek" w:cs="SBL Greek"/>
          <w:lang w:val="en-US"/>
        </w:rPr>
        <w:t xml:space="preserve"> </w:t>
      </w:r>
      <w:proofErr w:type="spellStart"/>
      <w:r>
        <w:rPr>
          <w:rFonts w:ascii="SBL Greek" w:hAnsi="SBL Greek" w:cs="SBL Greek"/>
        </w:rPr>
        <w:t>τιθέασιν</w:t>
      </w:r>
      <w:proofErr w:type="spellEnd"/>
      <w:r w:rsidRPr="00E05237">
        <w:rPr>
          <w:rFonts w:ascii="SBL Greek" w:hAnsi="SBL Greek" w:cs="SBL Greek"/>
          <w:lang w:val="en-US"/>
        </w:rPr>
        <w:t xml:space="preserve"> </w:t>
      </w:r>
      <w:proofErr w:type="spellStart"/>
      <w:r>
        <w:rPr>
          <w:rFonts w:ascii="SBL Greek" w:hAnsi="SBL Greek" w:cs="SBL Greek"/>
        </w:rPr>
        <w:t>αὐτὸν</w:t>
      </w:r>
      <w:proofErr w:type="spellEnd"/>
      <w:r w:rsidRPr="00E05237">
        <w:rPr>
          <w:rFonts w:ascii="SBL Greek" w:hAnsi="SBL Greek" w:cs="SBL Greek"/>
          <w:lang w:val="en-US"/>
        </w:rPr>
        <w:t xml:space="preserve"> </w:t>
      </w:r>
      <w:proofErr w:type="spellStart"/>
      <w:r>
        <w:rPr>
          <w:rFonts w:ascii="SBL Greek" w:hAnsi="SBL Greek" w:cs="SBL Greek"/>
        </w:rPr>
        <w:t>ὑπὸ</w:t>
      </w:r>
      <w:proofErr w:type="spellEnd"/>
      <w:r w:rsidRPr="00E05237">
        <w:rPr>
          <w:rFonts w:ascii="SBL Greek" w:hAnsi="SBL Greek" w:cs="SBL Greek"/>
          <w:lang w:val="en-US"/>
        </w:rPr>
        <w:t xml:space="preserve"> </w:t>
      </w:r>
      <w:proofErr w:type="spellStart"/>
      <w:r>
        <w:rPr>
          <w:rFonts w:ascii="SBL Greek" w:hAnsi="SBL Greek" w:cs="SBL Greek"/>
        </w:rPr>
        <w:t>τὸν</w:t>
      </w:r>
      <w:proofErr w:type="spellEnd"/>
      <w:r w:rsidRPr="00E05237">
        <w:rPr>
          <w:rFonts w:ascii="SBL Greek" w:hAnsi="SBL Greek" w:cs="SBL Greek"/>
          <w:lang w:val="en-US"/>
        </w:rPr>
        <w:t xml:space="preserve"> </w:t>
      </w:r>
      <w:proofErr w:type="spellStart"/>
      <w:r>
        <w:rPr>
          <w:rFonts w:ascii="SBL Greek" w:hAnsi="SBL Greek" w:cs="SBL Greek"/>
        </w:rPr>
        <w:t>μόδιον</w:t>
      </w:r>
      <w:proofErr w:type="spellEnd"/>
      <w:r w:rsidRPr="00E05237">
        <w:rPr>
          <w:rFonts w:ascii="SBL Greek" w:hAnsi="SBL Greek" w:cs="SBL Greek"/>
          <w:lang w:val="en-US"/>
        </w:rPr>
        <w:t xml:space="preserve"> </w:t>
      </w:r>
      <w:proofErr w:type="spellStart"/>
      <w:r>
        <w:rPr>
          <w:rFonts w:ascii="SBL Greek" w:hAnsi="SBL Greek" w:cs="SBL Greek"/>
        </w:rPr>
        <w:t>ἀλλ</w:t>
      </w:r>
      <w:proofErr w:type="spellEnd"/>
      <w:r>
        <w:rPr>
          <w:rFonts w:ascii="SBL Greek" w:hAnsi="SBL Greek" w:cs="SBL Greek"/>
        </w:rPr>
        <w:t>᾽</w:t>
      </w:r>
      <w:r w:rsidRPr="00E05237">
        <w:rPr>
          <w:rFonts w:ascii="SBL Greek" w:hAnsi="SBL Greek" w:cs="SBL Greek"/>
          <w:lang w:val="en-US"/>
        </w:rPr>
        <w:t xml:space="preserve"> </w:t>
      </w:r>
      <w:proofErr w:type="spellStart"/>
      <w:r>
        <w:rPr>
          <w:rFonts w:ascii="SBL Greek" w:hAnsi="SBL Greek" w:cs="SBL Greek"/>
        </w:rPr>
        <w:t>ἐπὶ</w:t>
      </w:r>
      <w:proofErr w:type="spellEnd"/>
      <w:r w:rsidRPr="00E05237">
        <w:rPr>
          <w:rFonts w:ascii="SBL Greek" w:hAnsi="SBL Greek" w:cs="SBL Greek"/>
          <w:lang w:val="en-US"/>
        </w:rPr>
        <w:t xml:space="preserve"> </w:t>
      </w:r>
      <w:proofErr w:type="spellStart"/>
      <w:r>
        <w:rPr>
          <w:rFonts w:ascii="SBL Greek" w:hAnsi="SBL Greek" w:cs="SBL Greek"/>
        </w:rPr>
        <w:t>τὴν</w:t>
      </w:r>
      <w:proofErr w:type="spellEnd"/>
      <w:r w:rsidRPr="00E05237">
        <w:rPr>
          <w:rFonts w:ascii="SBL Greek" w:hAnsi="SBL Greek" w:cs="SBL Greek"/>
          <w:lang w:val="en-US"/>
        </w:rPr>
        <w:t xml:space="preserve"> </w:t>
      </w:r>
      <w:proofErr w:type="spellStart"/>
      <w:r>
        <w:rPr>
          <w:rFonts w:ascii="SBL Greek" w:hAnsi="SBL Greek" w:cs="SBL Greek"/>
        </w:rPr>
        <w:t>λυχνίαν</w:t>
      </w:r>
      <w:proofErr w:type="spellEnd"/>
      <w:r w:rsidRPr="00E05237">
        <w:rPr>
          <w:rFonts w:ascii="SBL Greek" w:hAnsi="SBL Greek" w:cs="SBL Greek"/>
          <w:lang w:val="en-US"/>
        </w:rPr>
        <w:t xml:space="preserve">, </w:t>
      </w:r>
      <w:proofErr w:type="spellStart"/>
      <w:r>
        <w:rPr>
          <w:rFonts w:ascii="SBL Greek" w:hAnsi="SBL Greek" w:cs="SBL Greek"/>
        </w:rPr>
        <w:t>καὶ</w:t>
      </w:r>
      <w:proofErr w:type="spellEnd"/>
      <w:r w:rsidRPr="00E05237">
        <w:rPr>
          <w:rFonts w:ascii="SBL Greek" w:hAnsi="SBL Greek" w:cs="SBL Greek"/>
          <w:lang w:val="en-US"/>
        </w:rPr>
        <w:t xml:space="preserve"> </w:t>
      </w:r>
      <w:proofErr w:type="spellStart"/>
      <w:r>
        <w:rPr>
          <w:rFonts w:ascii="SBL Greek" w:hAnsi="SBL Greek" w:cs="SBL Greek"/>
        </w:rPr>
        <w:t>λάμπει</w:t>
      </w:r>
      <w:proofErr w:type="spellEnd"/>
      <w:r w:rsidRPr="00E05237">
        <w:rPr>
          <w:rFonts w:ascii="SBL Greek" w:hAnsi="SBL Greek" w:cs="SBL Greek"/>
          <w:lang w:val="en-US"/>
        </w:rPr>
        <w:t xml:space="preserve"> </w:t>
      </w:r>
      <w:proofErr w:type="spellStart"/>
      <w:r>
        <w:rPr>
          <w:rFonts w:ascii="SBL Greek" w:hAnsi="SBL Greek" w:cs="SBL Greek"/>
        </w:rPr>
        <w:t>πᾶσιν</w:t>
      </w:r>
      <w:proofErr w:type="spellEnd"/>
      <w:r w:rsidRPr="00E05237">
        <w:rPr>
          <w:rFonts w:ascii="SBL Greek" w:hAnsi="SBL Greek" w:cs="SBL Greek"/>
          <w:lang w:val="en-US"/>
        </w:rPr>
        <w:t xml:space="preserve"> </w:t>
      </w:r>
      <w:proofErr w:type="spellStart"/>
      <w:r>
        <w:rPr>
          <w:rFonts w:ascii="SBL Greek" w:hAnsi="SBL Greek" w:cs="SBL Greek"/>
        </w:rPr>
        <w:t>τοῖς</w:t>
      </w:r>
      <w:proofErr w:type="spellEnd"/>
      <w:r w:rsidRPr="00E05237">
        <w:rPr>
          <w:rFonts w:ascii="SBL Greek" w:hAnsi="SBL Greek" w:cs="SBL Greek"/>
          <w:lang w:val="en-US"/>
        </w:rPr>
        <w:t xml:space="preserve"> </w:t>
      </w:r>
      <w:proofErr w:type="spellStart"/>
      <w:r>
        <w:rPr>
          <w:rFonts w:ascii="SBL Greek" w:hAnsi="SBL Greek" w:cs="SBL Greek"/>
        </w:rPr>
        <w:t>ἐν</w:t>
      </w:r>
      <w:proofErr w:type="spellEnd"/>
      <w:r w:rsidRPr="00E05237">
        <w:rPr>
          <w:rFonts w:ascii="SBL Greek" w:hAnsi="SBL Greek" w:cs="SBL Greek"/>
          <w:lang w:val="en-US"/>
        </w:rPr>
        <w:t xml:space="preserve"> </w:t>
      </w:r>
      <w:proofErr w:type="spellStart"/>
      <w:r>
        <w:rPr>
          <w:rFonts w:ascii="SBL Greek" w:hAnsi="SBL Greek" w:cs="SBL Greek"/>
        </w:rPr>
        <w:t>τῇ</w:t>
      </w:r>
      <w:proofErr w:type="spellEnd"/>
      <w:r w:rsidRPr="00E05237">
        <w:rPr>
          <w:rFonts w:ascii="SBL Greek" w:hAnsi="SBL Greek" w:cs="SBL Greek"/>
          <w:lang w:val="en-US"/>
        </w:rPr>
        <w:t xml:space="preserve"> </w:t>
      </w:r>
      <w:proofErr w:type="spellStart"/>
      <w:r>
        <w:rPr>
          <w:rFonts w:ascii="SBL Greek" w:hAnsi="SBL Greek" w:cs="SBL Greek"/>
        </w:rPr>
        <w:t>οἰκίᾳ</w:t>
      </w:r>
      <w:proofErr w:type="spellEnd"/>
      <w:r w:rsidRPr="00E05237">
        <w:rPr>
          <w:rFonts w:ascii="SBL Greek" w:hAnsi="SBL Greek" w:cs="SBL Greek"/>
          <w:lang w:val="en-US"/>
        </w:rPr>
        <w:t>.</w:t>
      </w:r>
    </w:p>
    <w:p w14:paraId="4457B52D" w14:textId="77777777" w:rsidR="00A52545" w:rsidRDefault="00C43767" w:rsidP="00C43767">
      <w:pPr>
        <w:autoSpaceDE w:val="0"/>
        <w:autoSpaceDN w:val="0"/>
        <w:adjustRightInd w:val="0"/>
        <w:spacing w:after="0" w:line="240" w:lineRule="auto"/>
        <w:rPr>
          <w:rFonts w:ascii="SBL Greek" w:hAnsi="SBL Greek" w:cs="SBL Greek"/>
          <w:lang w:val="en-US"/>
        </w:rPr>
      </w:pPr>
      <w:r w:rsidRPr="00E05237">
        <w:rPr>
          <w:rFonts w:ascii="Arial" w:hAnsi="Arial" w:cs="Arial"/>
          <w:sz w:val="20"/>
          <w:szCs w:val="20"/>
          <w:lang w:val="en-US"/>
        </w:rPr>
        <w:t xml:space="preserve"> </w:t>
      </w:r>
      <w:proofErr w:type="gramStart"/>
      <w:r w:rsidRPr="00E05237">
        <w:rPr>
          <w:rFonts w:ascii="Arial" w:hAnsi="Arial" w:cs="Arial"/>
          <w:sz w:val="20"/>
          <w:szCs w:val="20"/>
          <w:vertAlign w:val="superscript"/>
          <w:lang w:val="en-US"/>
        </w:rPr>
        <w:t xml:space="preserve">16 </w:t>
      </w:r>
      <w:r w:rsidRPr="00E05237">
        <w:rPr>
          <w:rFonts w:ascii="SBL Greek" w:hAnsi="SBL Greek" w:cs="SBL Greek"/>
          <w:lang w:val="en-US"/>
        </w:rPr>
        <w:t xml:space="preserve"> </w:t>
      </w:r>
      <w:proofErr w:type="spellStart"/>
      <w:r>
        <w:rPr>
          <w:rFonts w:ascii="SBL Greek" w:hAnsi="SBL Greek" w:cs="SBL Greek"/>
        </w:rPr>
        <w:t>οὕτως</w:t>
      </w:r>
      <w:proofErr w:type="spellEnd"/>
      <w:proofErr w:type="gramEnd"/>
      <w:r w:rsidRPr="00E05237">
        <w:rPr>
          <w:rFonts w:ascii="SBL Greek" w:hAnsi="SBL Greek" w:cs="SBL Greek"/>
          <w:lang w:val="en-US"/>
        </w:rPr>
        <w:t xml:space="preserve"> </w:t>
      </w:r>
      <w:proofErr w:type="spellStart"/>
      <w:r>
        <w:rPr>
          <w:rFonts w:ascii="SBL Greek" w:hAnsi="SBL Greek" w:cs="SBL Greek"/>
        </w:rPr>
        <w:t>λαμψάτω</w:t>
      </w:r>
      <w:proofErr w:type="spellEnd"/>
      <w:r w:rsidRPr="00E05237">
        <w:rPr>
          <w:rFonts w:ascii="SBL Greek" w:hAnsi="SBL Greek" w:cs="SBL Greek"/>
          <w:lang w:val="en-US"/>
        </w:rPr>
        <w:t xml:space="preserve"> </w:t>
      </w:r>
      <w:proofErr w:type="spellStart"/>
      <w:r>
        <w:rPr>
          <w:rFonts w:ascii="SBL Greek" w:hAnsi="SBL Greek" w:cs="SBL Greek"/>
        </w:rPr>
        <w:t>τὸ</w:t>
      </w:r>
      <w:proofErr w:type="spellEnd"/>
      <w:r w:rsidRPr="00E05237">
        <w:rPr>
          <w:rFonts w:ascii="SBL Greek" w:hAnsi="SBL Greek" w:cs="SBL Greek"/>
          <w:lang w:val="en-US"/>
        </w:rPr>
        <w:t xml:space="preserve"> </w:t>
      </w:r>
      <w:proofErr w:type="spellStart"/>
      <w:r>
        <w:rPr>
          <w:rFonts w:ascii="SBL Greek" w:hAnsi="SBL Greek" w:cs="SBL Greek"/>
        </w:rPr>
        <w:t>φῶς</w:t>
      </w:r>
      <w:proofErr w:type="spellEnd"/>
      <w:r w:rsidRPr="00E05237">
        <w:rPr>
          <w:rFonts w:ascii="SBL Greek" w:hAnsi="SBL Greek" w:cs="SBL Greek"/>
          <w:lang w:val="en-US"/>
        </w:rPr>
        <w:t xml:space="preserve"> </w:t>
      </w:r>
      <w:proofErr w:type="spellStart"/>
      <w:r>
        <w:rPr>
          <w:rFonts w:ascii="SBL Greek" w:hAnsi="SBL Greek" w:cs="SBL Greek"/>
        </w:rPr>
        <w:t>ὑμῶν</w:t>
      </w:r>
      <w:proofErr w:type="spellEnd"/>
      <w:r w:rsidRPr="00E05237">
        <w:rPr>
          <w:rFonts w:ascii="SBL Greek" w:hAnsi="SBL Greek" w:cs="SBL Greek"/>
          <w:lang w:val="en-US"/>
        </w:rPr>
        <w:t xml:space="preserve"> </w:t>
      </w:r>
      <w:proofErr w:type="spellStart"/>
      <w:r>
        <w:rPr>
          <w:rFonts w:ascii="SBL Greek" w:hAnsi="SBL Greek" w:cs="SBL Greek"/>
        </w:rPr>
        <w:t>ἔμπροσθεν</w:t>
      </w:r>
      <w:proofErr w:type="spellEnd"/>
      <w:r w:rsidRPr="00E05237">
        <w:rPr>
          <w:rFonts w:ascii="SBL Greek" w:hAnsi="SBL Greek" w:cs="SBL Greek"/>
          <w:lang w:val="en-US"/>
        </w:rPr>
        <w:t xml:space="preserve"> </w:t>
      </w:r>
      <w:proofErr w:type="spellStart"/>
      <w:r>
        <w:rPr>
          <w:rFonts w:ascii="SBL Greek" w:hAnsi="SBL Greek" w:cs="SBL Greek"/>
        </w:rPr>
        <w:t>τῶν</w:t>
      </w:r>
      <w:proofErr w:type="spellEnd"/>
      <w:r w:rsidRPr="00E05237">
        <w:rPr>
          <w:rFonts w:ascii="SBL Greek" w:hAnsi="SBL Greek" w:cs="SBL Greek"/>
          <w:lang w:val="en-US"/>
        </w:rPr>
        <w:t xml:space="preserve"> </w:t>
      </w:r>
      <w:proofErr w:type="spellStart"/>
      <w:r>
        <w:rPr>
          <w:rFonts w:ascii="SBL Greek" w:hAnsi="SBL Greek" w:cs="SBL Greek"/>
        </w:rPr>
        <w:t>ἀνθρώπων</w:t>
      </w:r>
      <w:proofErr w:type="spellEnd"/>
      <w:r w:rsidRPr="00E05237">
        <w:rPr>
          <w:rFonts w:ascii="SBL Greek" w:hAnsi="SBL Greek" w:cs="SBL Greek"/>
          <w:lang w:val="en-US"/>
        </w:rPr>
        <w:t xml:space="preserve">, </w:t>
      </w:r>
    </w:p>
    <w:p w14:paraId="6890C915" w14:textId="379AAFD1" w:rsidR="00C43767" w:rsidRPr="00E05237" w:rsidRDefault="00C43767" w:rsidP="00C43767">
      <w:pPr>
        <w:autoSpaceDE w:val="0"/>
        <w:autoSpaceDN w:val="0"/>
        <w:adjustRightInd w:val="0"/>
        <w:spacing w:after="0" w:line="240" w:lineRule="auto"/>
        <w:rPr>
          <w:rFonts w:ascii="Arial" w:hAnsi="Arial" w:cs="Arial"/>
          <w:sz w:val="20"/>
          <w:szCs w:val="20"/>
          <w:lang w:val="en-US"/>
        </w:rPr>
      </w:pPr>
      <w:proofErr w:type="spellStart"/>
      <w:r>
        <w:rPr>
          <w:rFonts w:ascii="SBL Greek" w:hAnsi="SBL Greek" w:cs="SBL Greek"/>
        </w:rPr>
        <w:t>ὅπως</w:t>
      </w:r>
      <w:proofErr w:type="spellEnd"/>
      <w:r w:rsidRPr="00E05237">
        <w:rPr>
          <w:rFonts w:ascii="SBL Greek" w:hAnsi="SBL Greek" w:cs="SBL Greek"/>
          <w:lang w:val="en-US"/>
        </w:rPr>
        <w:t xml:space="preserve"> </w:t>
      </w:r>
      <w:proofErr w:type="spellStart"/>
      <w:r>
        <w:rPr>
          <w:rFonts w:ascii="SBL Greek" w:hAnsi="SBL Greek" w:cs="SBL Greek"/>
        </w:rPr>
        <w:t>ἴδωσιν</w:t>
      </w:r>
      <w:proofErr w:type="spellEnd"/>
      <w:r w:rsidRPr="00E05237">
        <w:rPr>
          <w:rFonts w:ascii="SBL Greek" w:hAnsi="SBL Greek" w:cs="SBL Greek"/>
          <w:lang w:val="en-US"/>
        </w:rPr>
        <w:t xml:space="preserve"> </w:t>
      </w:r>
      <w:proofErr w:type="spellStart"/>
      <w:r>
        <w:rPr>
          <w:rFonts w:ascii="SBL Greek" w:hAnsi="SBL Greek" w:cs="SBL Greek"/>
        </w:rPr>
        <w:t>ὑμῶν</w:t>
      </w:r>
      <w:proofErr w:type="spellEnd"/>
      <w:r w:rsidRPr="00E05237">
        <w:rPr>
          <w:rFonts w:ascii="SBL Greek" w:hAnsi="SBL Greek" w:cs="SBL Greek"/>
          <w:lang w:val="en-US"/>
        </w:rPr>
        <w:t xml:space="preserve"> </w:t>
      </w:r>
      <w:proofErr w:type="spellStart"/>
      <w:r>
        <w:rPr>
          <w:rFonts w:ascii="SBL Greek" w:hAnsi="SBL Greek" w:cs="SBL Greek"/>
        </w:rPr>
        <w:t>τὰ</w:t>
      </w:r>
      <w:proofErr w:type="spellEnd"/>
      <w:r w:rsidRPr="00E05237">
        <w:rPr>
          <w:rFonts w:ascii="SBL Greek" w:hAnsi="SBL Greek" w:cs="SBL Greek"/>
          <w:lang w:val="en-US"/>
        </w:rPr>
        <w:t xml:space="preserve"> </w:t>
      </w:r>
      <w:proofErr w:type="spellStart"/>
      <w:r>
        <w:rPr>
          <w:rFonts w:ascii="SBL Greek" w:hAnsi="SBL Greek" w:cs="SBL Greek"/>
        </w:rPr>
        <w:t>καλὰ</w:t>
      </w:r>
      <w:proofErr w:type="spellEnd"/>
      <w:r w:rsidRPr="00E05237">
        <w:rPr>
          <w:rFonts w:ascii="SBL Greek" w:hAnsi="SBL Greek" w:cs="SBL Greek"/>
          <w:lang w:val="en-US"/>
        </w:rPr>
        <w:t xml:space="preserve"> </w:t>
      </w:r>
      <w:proofErr w:type="spellStart"/>
      <w:r>
        <w:rPr>
          <w:rFonts w:ascii="SBL Greek" w:hAnsi="SBL Greek" w:cs="SBL Greek"/>
        </w:rPr>
        <w:t>ἔργα</w:t>
      </w:r>
      <w:proofErr w:type="spellEnd"/>
      <w:r w:rsidRPr="00E05237">
        <w:rPr>
          <w:rFonts w:ascii="SBL Greek" w:hAnsi="SBL Greek" w:cs="SBL Greek"/>
          <w:lang w:val="en-US"/>
        </w:rPr>
        <w:t xml:space="preserve"> </w:t>
      </w:r>
      <w:proofErr w:type="spellStart"/>
      <w:r>
        <w:rPr>
          <w:rFonts w:ascii="SBL Greek" w:hAnsi="SBL Greek" w:cs="SBL Greek"/>
        </w:rPr>
        <w:t>καὶ</w:t>
      </w:r>
      <w:proofErr w:type="spellEnd"/>
      <w:r w:rsidRPr="00E05237">
        <w:rPr>
          <w:rFonts w:ascii="SBL Greek" w:hAnsi="SBL Greek" w:cs="SBL Greek"/>
          <w:lang w:val="en-US"/>
        </w:rPr>
        <w:t xml:space="preserve"> </w:t>
      </w:r>
      <w:proofErr w:type="spellStart"/>
      <w:r>
        <w:rPr>
          <w:rFonts w:ascii="SBL Greek" w:hAnsi="SBL Greek" w:cs="SBL Greek"/>
        </w:rPr>
        <w:t>δοξάσωσιν</w:t>
      </w:r>
      <w:proofErr w:type="spellEnd"/>
      <w:r w:rsidRPr="00E05237">
        <w:rPr>
          <w:rFonts w:ascii="SBL Greek" w:hAnsi="SBL Greek" w:cs="SBL Greek"/>
          <w:lang w:val="en-US"/>
        </w:rPr>
        <w:t xml:space="preserve"> </w:t>
      </w:r>
      <w:proofErr w:type="spellStart"/>
      <w:r>
        <w:rPr>
          <w:rFonts w:ascii="SBL Greek" w:hAnsi="SBL Greek" w:cs="SBL Greek"/>
        </w:rPr>
        <w:t>τὸν</w:t>
      </w:r>
      <w:proofErr w:type="spellEnd"/>
      <w:r w:rsidRPr="00E05237">
        <w:rPr>
          <w:rFonts w:ascii="SBL Greek" w:hAnsi="SBL Greek" w:cs="SBL Greek"/>
          <w:lang w:val="en-US"/>
        </w:rPr>
        <w:t xml:space="preserve"> </w:t>
      </w:r>
      <w:proofErr w:type="spellStart"/>
      <w:r>
        <w:rPr>
          <w:rFonts w:ascii="SBL Greek" w:hAnsi="SBL Greek" w:cs="SBL Greek"/>
        </w:rPr>
        <w:t>πατέρα</w:t>
      </w:r>
      <w:proofErr w:type="spellEnd"/>
      <w:r w:rsidRPr="00E05237">
        <w:rPr>
          <w:rFonts w:ascii="SBL Greek" w:hAnsi="SBL Greek" w:cs="SBL Greek"/>
          <w:lang w:val="en-US"/>
        </w:rPr>
        <w:t xml:space="preserve"> </w:t>
      </w:r>
      <w:proofErr w:type="spellStart"/>
      <w:r>
        <w:rPr>
          <w:rFonts w:ascii="SBL Greek" w:hAnsi="SBL Greek" w:cs="SBL Greek"/>
        </w:rPr>
        <w:t>ὑμῶν</w:t>
      </w:r>
      <w:proofErr w:type="spellEnd"/>
      <w:r w:rsidRPr="00E05237">
        <w:rPr>
          <w:rFonts w:ascii="SBL Greek" w:hAnsi="SBL Greek" w:cs="SBL Greek"/>
          <w:lang w:val="en-US"/>
        </w:rPr>
        <w:t xml:space="preserve"> </w:t>
      </w:r>
      <w:proofErr w:type="spellStart"/>
      <w:r>
        <w:rPr>
          <w:rFonts w:ascii="SBL Greek" w:hAnsi="SBL Greek" w:cs="SBL Greek"/>
        </w:rPr>
        <w:t>τὸν</w:t>
      </w:r>
      <w:proofErr w:type="spellEnd"/>
      <w:r w:rsidRPr="00E05237">
        <w:rPr>
          <w:rFonts w:ascii="SBL Greek" w:hAnsi="SBL Greek" w:cs="SBL Greek"/>
          <w:lang w:val="en-US"/>
        </w:rPr>
        <w:t xml:space="preserve"> </w:t>
      </w:r>
      <w:proofErr w:type="spellStart"/>
      <w:r>
        <w:rPr>
          <w:rFonts w:ascii="SBL Greek" w:hAnsi="SBL Greek" w:cs="SBL Greek"/>
        </w:rPr>
        <w:t>ἐν</w:t>
      </w:r>
      <w:proofErr w:type="spellEnd"/>
      <w:r w:rsidRPr="00E05237">
        <w:rPr>
          <w:rFonts w:ascii="SBL Greek" w:hAnsi="SBL Greek" w:cs="SBL Greek"/>
          <w:lang w:val="en-US"/>
        </w:rPr>
        <w:t xml:space="preserve"> </w:t>
      </w:r>
      <w:proofErr w:type="spellStart"/>
      <w:r>
        <w:rPr>
          <w:rFonts w:ascii="SBL Greek" w:hAnsi="SBL Greek" w:cs="SBL Greek"/>
        </w:rPr>
        <w:t>τοῖς</w:t>
      </w:r>
      <w:proofErr w:type="spellEnd"/>
      <w:r w:rsidRPr="00E05237">
        <w:rPr>
          <w:rFonts w:ascii="SBL Greek" w:hAnsi="SBL Greek" w:cs="SBL Greek"/>
          <w:lang w:val="en-US"/>
        </w:rPr>
        <w:t xml:space="preserve"> </w:t>
      </w:r>
      <w:proofErr w:type="spellStart"/>
      <w:r>
        <w:rPr>
          <w:rFonts w:ascii="SBL Greek" w:hAnsi="SBL Greek" w:cs="SBL Greek"/>
        </w:rPr>
        <w:t>οὐρανοῖς</w:t>
      </w:r>
      <w:proofErr w:type="spellEnd"/>
      <w:r w:rsidRPr="00E05237">
        <w:rPr>
          <w:rFonts w:ascii="SBL Greek" w:hAnsi="SBL Greek" w:cs="SBL Greek"/>
          <w:lang w:val="en-US"/>
        </w:rPr>
        <w:t>.</w:t>
      </w:r>
    </w:p>
    <w:p w14:paraId="157F21D8" w14:textId="1EA04DF5" w:rsidR="00C43767" w:rsidRDefault="00C43767" w:rsidP="00C43767">
      <w:pPr>
        <w:autoSpaceDE w:val="0"/>
        <w:autoSpaceDN w:val="0"/>
        <w:adjustRightInd w:val="0"/>
        <w:spacing w:after="0" w:line="240" w:lineRule="auto"/>
        <w:rPr>
          <w:rFonts w:ascii="SBL Greek" w:hAnsi="SBL Greek" w:cs="SBL Greek"/>
          <w:lang w:val="en-US"/>
        </w:rPr>
      </w:pPr>
      <w:r w:rsidRPr="00E05237">
        <w:rPr>
          <w:rFonts w:ascii="Arial" w:hAnsi="Arial" w:cs="Arial"/>
          <w:sz w:val="20"/>
          <w:szCs w:val="20"/>
          <w:lang w:val="en-US"/>
        </w:rPr>
        <w:t xml:space="preserve"> </w:t>
      </w:r>
      <w:proofErr w:type="gramStart"/>
      <w:r w:rsidRPr="00E05237">
        <w:rPr>
          <w:rFonts w:ascii="Arial" w:hAnsi="Arial" w:cs="Arial"/>
          <w:sz w:val="20"/>
          <w:szCs w:val="20"/>
          <w:vertAlign w:val="superscript"/>
          <w:lang w:val="en-US"/>
        </w:rPr>
        <w:t xml:space="preserve">17 </w:t>
      </w:r>
      <w:r w:rsidRPr="00E05237">
        <w:rPr>
          <w:rFonts w:ascii="SBL Greek" w:hAnsi="SBL Greek" w:cs="SBL Greek"/>
          <w:lang w:val="en-US"/>
        </w:rPr>
        <w:t xml:space="preserve"> </w:t>
      </w:r>
      <w:proofErr w:type="spellStart"/>
      <w:r>
        <w:rPr>
          <w:rFonts w:ascii="SBL Greek" w:hAnsi="SBL Greek" w:cs="SBL Greek"/>
        </w:rPr>
        <w:t>Μὴ</w:t>
      </w:r>
      <w:proofErr w:type="spellEnd"/>
      <w:proofErr w:type="gramEnd"/>
      <w:r w:rsidRPr="00E05237">
        <w:rPr>
          <w:rFonts w:ascii="SBL Greek" w:hAnsi="SBL Greek" w:cs="SBL Greek"/>
          <w:lang w:val="en-US"/>
        </w:rPr>
        <w:t xml:space="preserve"> </w:t>
      </w:r>
      <w:proofErr w:type="spellStart"/>
      <w:r>
        <w:rPr>
          <w:rFonts w:ascii="SBL Greek" w:hAnsi="SBL Greek" w:cs="SBL Greek"/>
        </w:rPr>
        <w:t>νομίσητε</w:t>
      </w:r>
      <w:proofErr w:type="spellEnd"/>
      <w:r w:rsidRPr="00E05237">
        <w:rPr>
          <w:rFonts w:ascii="SBL Greek" w:hAnsi="SBL Greek" w:cs="SBL Greek"/>
          <w:lang w:val="en-US"/>
        </w:rPr>
        <w:t xml:space="preserve"> </w:t>
      </w:r>
      <w:proofErr w:type="spellStart"/>
      <w:r>
        <w:rPr>
          <w:rFonts w:ascii="SBL Greek" w:hAnsi="SBL Greek" w:cs="SBL Greek"/>
        </w:rPr>
        <w:t>ὅτι</w:t>
      </w:r>
      <w:proofErr w:type="spellEnd"/>
      <w:r w:rsidRPr="00E05237">
        <w:rPr>
          <w:rFonts w:ascii="SBL Greek" w:hAnsi="SBL Greek" w:cs="SBL Greek"/>
          <w:lang w:val="en-US"/>
        </w:rPr>
        <w:t xml:space="preserve"> </w:t>
      </w:r>
      <w:proofErr w:type="spellStart"/>
      <w:r>
        <w:rPr>
          <w:rFonts w:ascii="SBL Greek" w:hAnsi="SBL Greek" w:cs="SBL Greek"/>
        </w:rPr>
        <w:t>ἦλθον</w:t>
      </w:r>
      <w:proofErr w:type="spellEnd"/>
      <w:r w:rsidRPr="00E05237">
        <w:rPr>
          <w:rFonts w:ascii="SBL Greek" w:hAnsi="SBL Greek" w:cs="SBL Greek"/>
          <w:lang w:val="en-US"/>
        </w:rPr>
        <w:t xml:space="preserve"> </w:t>
      </w:r>
      <w:proofErr w:type="spellStart"/>
      <w:r>
        <w:rPr>
          <w:rFonts w:ascii="SBL Greek" w:hAnsi="SBL Greek" w:cs="SBL Greek"/>
        </w:rPr>
        <w:t>καταλῦσαι</w:t>
      </w:r>
      <w:proofErr w:type="spellEnd"/>
      <w:r w:rsidRPr="00E05237">
        <w:rPr>
          <w:rFonts w:ascii="SBL Greek" w:hAnsi="SBL Greek" w:cs="SBL Greek"/>
          <w:lang w:val="en-US"/>
        </w:rPr>
        <w:t xml:space="preserve"> </w:t>
      </w:r>
      <w:proofErr w:type="spellStart"/>
      <w:r>
        <w:rPr>
          <w:rFonts w:ascii="SBL Greek" w:hAnsi="SBL Greek" w:cs="SBL Greek"/>
        </w:rPr>
        <w:t>τὸν</w:t>
      </w:r>
      <w:proofErr w:type="spellEnd"/>
      <w:r w:rsidRPr="00E05237">
        <w:rPr>
          <w:rFonts w:ascii="SBL Greek" w:hAnsi="SBL Greek" w:cs="SBL Greek"/>
          <w:lang w:val="en-US"/>
        </w:rPr>
        <w:t xml:space="preserve"> </w:t>
      </w:r>
      <w:proofErr w:type="spellStart"/>
      <w:r>
        <w:rPr>
          <w:rFonts w:ascii="SBL Greek" w:hAnsi="SBL Greek" w:cs="SBL Greek"/>
        </w:rPr>
        <w:t>νόμον</w:t>
      </w:r>
      <w:proofErr w:type="spellEnd"/>
      <w:r w:rsidRPr="00E05237">
        <w:rPr>
          <w:rFonts w:ascii="SBL Greek" w:hAnsi="SBL Greek" w:cs="SBL Greek"/>
          <w:lang w:val="en-US"/>
        </w:rPr>
        <w:t xml:space="preserve"> </w:t>
      </w:r>
      <w:r>
        <w:rPr>
          <w:rFonts w:ascii="SBL Greek" w:hAnsi="SBL Greek" w:cs="SBL Greek"/>
        </w:rPr>
        <w:t>ἢ</w:t>
      </w:r>
      <w:r w:rsidRPr="00E05237">
        <w:rPr>
          <w:rFonts w:ascii="SBL Greek" w:hAnsi="SBL Greek" w:cs="SBL Greek"/>
          <w:lang w:val="en-US"/>
        </w:rPr>
        <w:t xml:space="preserve"> </w:t>
      </w:r>
      <w:proofErr w:type="spellStart"/>
      <w:r>
        <w:rPr>
          <w:rFonts w:ascii="SBL Greek" w:hAnsi="SBL Greek" w:cs="SBL Greek"/>
        </w:rPr>
        <w:t>τοὺς</w:t>
      </w:r>
      <w:proofErr w:type="spellEnd"/>
      <w:r w:rsidRPr="00E05237">
        <w:rPr>
          <w:rFonts w:ascii="SBL Greek" w:hAnsi="SBL Greek" w:cs="SBL Greek"/>
          <w:lang w:val="en-US"/>
        </w:rPr>
        <w:t xml:space="preserve"> </w:t>
      </w:r>
      <w:proofErr w:type="spellStart"/>
      <w:r>
        <w:rPr>
          <w:rFonts w:ascii="SBL Greek" w:hAnsi="SBL Greek" w:cs="SBL Greek"/>
        </w:rPr>
        <w:t>προφήτας</w:t>
      </w:r>
      <w:proofErr w:type="spellEnd"/>
      <w:r w:rsidRPr="00E05237">
        <w:rPr>
          <w:rFonts w:ascii="SBL Greek" w:hAnsi="SBL Greek" w:cs="SBL Greek"/>
          <w:lang w:val="en-US"/>
        </w:rPr>
        <w:t xml:space="preserve">· </w:t>
      </w:r>
      <w:proofErr w:type="spellStart"/>
      <w:r>
        <w:rPr>
          <w:rFonts w:ascii="SBL Greek" w:hAnsi="SBL Greek" w:cs="SBL Greek"/>
        </w:rPr>
        <w:t>οὐκ</w:t>
      </w:r>
      <w:proofErr w:type="spellEnd"/>
      <w:r w:rsidRPr="00E05237">
        <w:rPr>
          <w:rFonts w:ascii="SBL Greek" w:hAnsi="SBL Greek" w:cs="SBL Greek"/>
          <w:lang w:val="en-US"/>
        </w:rPr>
        <w:t xml:space="preserve"> </w:t>
      </w:r>
      <w:proofErr w:type="spellStart"/>
      <w:r>
        <w:rPr>
          <w:rFonts w:ascii="SBL Greek" w:hAnsi="SBL Greek" w:cs="SBL Greek"/>
        </w:rPr>
        <w:t>ἦλθον</w:t>
      </w:r>
      <w:proofErr w:type="spellEnd"/>
      <w:r w:rsidRPr="00E05237">
        <w:rPr>
          <w:rFonts w:ascii="SBL Greek" w:hAnsi="SBL Greek" w:cs="SBL Greek"/>
          <w:lang w:val="en-US"/>
        </w:rPr>
        <w:t xml:space="preserve"> </w:t>
      </w:r>
      <w:proofErr w:type="spellStart"/>
      <w:r>
        <w:rPr>
          <w:rFonts w:ascii="SBL Greek" w:hAnsi="SBL Greek" w:cs="SBL Greek"/>
        </w:rPr>
        <w:t>καταλῦσαι</w:t>
      </w:r>
      <w:proofErr w:type="spellEnd"/>
      <w:r w:rsidRPr="00E05237">
        <w:rPr>
          <w:rFonts w:ascii="SBL Greek" w:hAnsi="SBL Greek" w:cs="SBL Greek"/>
          <w:lang w:val="en-US"/>
        </w:rPr>
        <w:t xml:space="preserve"> </w:t>
      </w:r>
      <w:proofErr w:type="spellStart"/>
      <w:r>
        <w:rPr>
          <w:rFonts w:ascii="SBL Greek" w:hAnsi="SBL Greek" w:cs="SBL Greek"/>
        </w:rPr>
        <w:t>ἀλλὰ</w:t>
      </w:r>
      <w:proofErr w:type="spellEnd"/>
      <w:r w:rsidRPr="00E05237">
        <w:rPr>
          <w:rFonts w:ascii="SBL Greek" w:hAnsi="SBL Greek" w:cs="SBL Greek"/>
          <w:lang w:val="en-US"/>
        </w:rPr>
        <w:t xml:space="preserve"> </w:t>
      </w:r>
      <w:proofErr w:type="spellStart"/>
      <w:r>
        <w:rPr>
          <w:rFonts w:ascii="SBL Greek" w:hAnsi="SBL Greek" w:cs="SBL Greek"/>
        </w:rPr>
        <w:t>πληρῶσαι</w:t>
      </w:r>
      <w:proofErr w:type="spellEnd"/>
      <w:r w:rsidRPr="00E05237">
        <w:rPr>
          <w:rFonts w:ascii="SBL Greek" w:hAnsi="SBL Greek" w:cs="SBL Greek"/>
          <w:lang w:val="en-US"/>
        </w:rPr>
        <w:t>.</w:t>
      </w:r>
    </w:p>
    <w:p w14:paraId="06DB7F6F" w14:textId="2DB4671E" w:rsidR="00CA221B" w:rsidRDefault="00CA221B" w:rsidP="00C43767">
      <w:pPr>
        <w:autoSpaceDE w:val="0"/>
        <w:autoSpaceDN w:val="0"/>
        <w:adjustRightInd w:val="0"/>
        <w:spacing w:after="0" w:line="240" w:lineRule="auto"/>
        <w:rPr>
          <w:rFonts w:ascii="SBL Greek" w:hAnsi="SBL Greek" w:cs="SBL Greek"/>
          <w:lang w:val="en-US"/>
        </w:rPr>
      </w:pPr>
    </w:p>
    <w:p w14:paraId="73085ECE" w14:textId="77777777" w:rsidR="00A52545"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r>
        <w:rPr>
          <w:rFonts w:ascii="Arial" w:hAnsi="Arial" w:cs="Arial"/>
          <w:sz w:val="20"/>
          <w:szCs w:val="20"/>
          <w:vertAlign w:val="superscript"/>
          <w:lang w:val="en-US"/>
        </w:rPr>
        <w:t>12</w:t>
      </w:r>
      <w:r>
        <w:rPr>
          <w:rFonts w:ascii="Arial" w:hAnsi="Arial" w:cs="Arial"/>
          <w:sz w:val="20"/>
          <w:szCs w:val="20"/>
          <w:lang w:val="en-US"/>
        </w:rPr>
        <w:t xml:space="preserve"> Rejoice and be glad, for your reward is great in heaven,</w:t>
      </w:r>
    </w:p>
    <w:p w14:paraId="4B608BA3" w14:textId="067FE1DC" w:rsidR="00CA221B"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for so they persecuted the prophets who were before you.</w:t>
      </w:r>
    </w:p>
    <w:p w14:paraId="4B9716C2" w14:textId="77777777" w:rsidR="00A52545"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r>
        <w:rPr>
          <w:rFonts w:ascii="Arial" w:hAnsi="Arial" w:cs="Arial"/>
          <w:sz w:val="20"/>
          <w:szCs w:val="20"/>
          <w:vertAlign w:val="superscript"/>
          <w:lang w:val="en-US"/>
        </w:rPr>
        <w:t>13</w:t>
      </w:r>
      <w:r>
        <w:rPr>
          <w:rFonts w:ascii="Arial" w:hAnsi="Arial" w:cs="Arial"/>
          <w:sz w:val="20"/>
          <w:szCs w:val="20"/>
          <w:lang w:val="en-US"/>
        </w:rPr>
        <w:t xml:space="preserve"> "You are the salt of the earth, but if salt has lost its taste, </w:t>
      </w:r>
    </w:p>
    <w:p w14:paraId="03CF195B" w14:textId="77777777" w:rsidR="00A52545"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how shall its saltiness be restored? It is no longer good for anything </w:t>
      </w:r>
    </w:p>
    <w:p w14:paraId="51D9CD8C" w14:textId="7E50FB8C" w:rsidR="00CA221B"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except to be thrown out and trampled under people's feet.</w:t>
      </w:r>
    </w:p>
    <w:p w14:paraId="2BAF4BD4" w14:textId="77777777" w:rsidR="00CA221B"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r>
        <w:rPr>
          <w:rFonts w:ascii="Arial" w:hAnsi="Arial" w:cs="Arial"/>
          <w:sz w:val="20"/>
          <w:szCs w:val="20"/>
          <w:vertAlign w:val="superscript"/>
          <w:lang w:val="en-US"/>
        </w:rPr>
        <w:t>14</w:t>
      </w:r>
      <w:r>
        <w:rPr>
          <w:rFonts w:ascii="Arial" w:hAnsi="Arial" w:cs="Arial"/>
          <w:sz w:val="20"/>
          <w:szCs w:val="20"/>
          <w:lang w:val="en-US"/>
        </w:rPr>
        <w:t xml:space="preserve"> "You are the light of the world. A city set on a hill cannot be hidden.</w:t>
      </w:r>
    </w:p>
    <w:p w14:paraId="7EFCC0EE" w14:textId="77777777" w:rsidR="00CA221B"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r>
        <w:rPr>
          <w:rFonts w:ascii="Arial" w:hAnsi="Arial" w:cs="Arial"/>
          <w:sz w:val="20"/>
          <w:szCs w:val="20"/>
          <w:vertAlign w:val="superscript"/>
          <w:lang w:val="en-US"/>
        </w:rPr>
        <w:t>15</w:t>
      </w:r>
      <w:r>
        <w:rPr>
          <w:rFonts w:ascii="Arial" w:hAnsi="Arial" w:cs="Arial"/>
          <w:sz w:val="20"/>
          <w:szCs w:val="20"/>
          <w:lang w:val="en-US"/>
        </w:rPr>
        <w:t xml:space="preserve"> Nor do people light a lamp and put it under a basket, but on a stand, and it gives light to all in the house.</w:t>
      </w:r>
    </w:p>
    <w:p w14:paraId="41825E27" w14:textId="77777777" w:rsidR="00CA221B"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r>
        <w:rPr>
          <w:rFonts w:ascii="Arial" w:hAnsi="Arial" w:cs="Arial"/>
          <w:sz w:val="20"/>
          <w:szCs w:val="20"/>
          <w:vertAlign w:val="superscript"/>
          <w:lang w:val="en-US"/>
        </w:rPr>
        <w:t>16</w:t>
      </w:r>
      <w:r>
        <w:rPr>
          <w:rFonts w:ascii="Arial" w:hAnsi="Arial" w:cs="Arial"/>
          <w:sz w:val="20"/>
          <w:szCs w:val="20"/>
          <w:lang w:val="en-US"/>
        </w:rPr>
        <w:t xml:space="preserve"> In the same way, let your light shine before others, so that they may see your good works and give glory to your Father who is in heaven.</w:t>
      </w:r>
    </w:p>
    <w:p w14:paraId="4162C307" w14:textId="77777777" w:rsidR="00CA221B"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r>
        <w:rPr>
          <w:rFonts w:ascii="Arial" w:hAnsi="Arial" w:cs="Arial"/>
          <w:sz w:val="20"/>
          <w:szCs w:val="20"/>
          <w:vertAlign w:val="superscript"/>
          <w:lang w:val="en-US"/>
        </w:rPr>
        <w:t>17</w:t>
      </w:r>
      <w:r>
        <w:rPr>
          <w:rFonts w:ascii="Arial" w:hAnsi="Arial" w:cs="Arial"/>
          <w:sz w:val="20"/>
          <w:szCs w:val="20"/>
          <w:lang w:val="en-US"/>
        </w:rPr>
        <w:t xml:space="preserve"> "Do not think that I have come to abolish the Law or the Prophets; I have not come to abolish them but to fulfill them.</w:t>
      </w:r>
    </w:p>
    <w:p w14:paraId="0898E4F6" w14:textId="77777777" w:rsidR="00386ADD" w:rsidRDefault="00386ADD" w:rsidP="00386ADD">
      <w:pPr>
        <w:jc w:val="both"/>
        <w:rPr>
          <w:rFonts w:ascii="Arial" w:hAnsi="Arial" w:cs="Arial"/>
          <w:sz w:val="20"/>
          <w:szCs w:val="20"/>
          <w:lang w:val="en-US"/>
        </w:rPr>
      </w:pPr>
    </w:p>
    <w:p w14:paraId="155C8FCA" w14:textId="77777777" w:rsidR="00A52545" w:rsidRPr="00DA377A" w:rsidRDefault="00A52545" w:rsidP="00A52545">
      <w:pPr>
        <w:rPr>
          <w:rFonts w:asciiTheme="majorBidi" w:hAnsiTheme="majorBidi" w:cstheme="majorBidi"/>
          <w:b/>
          <w:bCs/>
          <w:sz w:val="28"/>
          <w:szCs w:val="28"/>
        </w:rPr>
      </w:pPr>
      <w:r w:rsidRPr="009C3FFD">
        <w:rPr>
          <w:rFonts w:ascii="Times New Roman" w:hAnsi="Times New Roman" w:cs="Times New Roman"/>
          <w:b/>
          <w:bCs/>
          <w:sz w:val="28"/>
          <w:szCs w:val="28"/>
        </w:rPr>
        <w:t xml:space="preserve">Β. Η Επί του Όρους Ομιλίας και η πρόσληψή της από τον σύγχρονο “αναγνώστη”. Το «παράδειγμα» του κυρού Σάββα </w:t>
      </w:r>
      <w:proofErr w:type="spellStart"/>
      <w:r w:rsidRPr="009C3FFD">
        <w:rPr>
          <w:rFonts w:ascii="Times New Roman" w:hAnsi="Times New Roman" w:cs="Times New Roman"/>
          <w:b/>
          <w:bCs/>
          <w:sz w:val="28"/>
          <w:szCs w:val="28"/>
        </w:rPr>
        <w:t>Αγουρίδη</w:t>
      </w:r>
      <w:proofErr w:type="spellEnd"/>
      <w:r w:rsidRPr="009C3FFD">
        <w:rPr>
          <w:rFonts w:asciiTheme="majorBidi" w:hAnsiTheme="majorBidi" w:cstheme="majorBidi"/>
          <w:b/>
          <w:bCs/>
          <w:sz w:val="28"/>
          <w:szCs w:val="28"/>
        </w:rPr>
        <w:t xml:space="preserve"> </w:t>
      </w:r>
    </w:p>
    <w:p w14:paraId="1B04F946" w14:textId="77777777" w:rsidR="00A52545" w:rsidRDefault="00A52545" w:rsidP="00A52545">
      <w:pPr>
        <w:jc w:val="both"/>
        <w:outlineLvl w:val="0"/>
        <w:rPr>
          <w:rFonts w:ascii="Times New Roman" w:hAnsi="Times New Roman"/>
          <w:b/>
          <w:bCs/>
          <w:sz w:val="24"/>
          <w:szCs w:val="24"/>
        </w:rPr>
      </w:pPr>
      <w:bookmarkStart w:id="0" w:name="_Toc14193843"/>
      <w:r w:rsidRPr="00B006C6">
        <w:rPr>
          <w:rFonts w:ascii="Times New Roman" w:hAnsi="Times New Roman"/>
          <w:b/>
          <w:bCs/>
          <w:sz w:val="24"/>
          <w:szCs w:val="24"/>
        </w:rPr>
        <w:t>Α. 5, 3-16: Εισαγωγή: Μακαρισμοί - Αλάτι της γης</w:t>
      </w:r>
      <w:r w:rsidRPr="00B006C6">
        <w:rPr>
          <w:rStyle w:val="a5"/>
          <w:rFonts w:ascii="Times New Roman" w:hAnsi="Times New Roman"/>
          <w:sz w:val="24"/>
          <w:szCs w:val="24"/>
        </w:rPr>
        <w:footnoteReference w:id="8"/>
      </w:r>
      <w:r w:rsidRPr="00B006C6">
        <w:rPr>
          <w:rFonts w:ascii="Times New Roman" w:hAnsi="Times New Roman"/>
          <w:b/>
          <w:bCs/>
          <w:sz w:val="24"/>
          <w:szCs w:val="24"/>
        </w:rPr>
        <w:t xml:space="preserve"> και Φως του Κόσμου</w:t>
      </w:r>
      <w:bookmarkEnd w:id="0"/>
    </w:p>
    <w:p w14:paraId="28DBB172" w14:textId="77777777" w:rsidR="00A52545" w:rsidRPr="00B006C6" w:rsidRDefault="00A52545" w:rsidP="00A52545">
      <w:pPr>
        <w:pStyle w:val="a9"/>
        <w:numPr>
          <w:ilvl w:val="0"/>
          <w:numId w:val="2"/>
        </w:numPr>
        <w:tabs>
          <w:tab w:val="clear" w:pos="4153"/>
          <w:tab w:val="clear" w:pos="8306"/>
        </w:tabs>
        <w:jc w:val="both"/>
        <w:rPr>
          <w:rFonts w:ascii="Times New Roman" w:hAnsi="Times New Roman"/>
          <w:b/>
          <w:sz w:val="24"/>
          <w:szCs w:val="24"/>
        </w:rPr>
      </w:pPr>
      <w:r w:rsidRPr="00B006C6">
        <w:rPr>
          <w:rFonts w:ascii="Times New Roman" w:hAnsi="Times New Roman"/>
          <w:b/>
          <w:sz w:val="24"/>
          <w:szCs w:val="24"/>
        </w:rPr>
        <w:t xml:space="preserve">Ως Προοίμιο της Δημόσιας Δράσης και </w:t>
      </w:r>
      <w:r w:rsidRPr="00B006C6">
        <w:rPr>
          <w:rFonts w:ascii="Times New Roman" w:hAnsi="Times New Roman"/>
          <w:sz w:val="24"/>
          <w:szCs w:val="24"/>
        </w:rPr>
        <w:t>Προγραμματική Ομιλία</w:t>
      </w:r>
      <w:r w:rsidRPr="00B006C6">
        <w:rPr>
          <w:rFonts w:ascii="Times New Roman" w:hAnsi="Times New Roman"/>
          <w:b/>
          <w:sz w:val="24"/>
          <w:szCs w:val="24"/>
        </w:rPr>
        <w:t xml:space="preserve"> του Κυρίου στο </w:t>
      </w:r>
      <w:proofErr w:type="spellStart"/>
      <w:r w:rsidRPr="00B006C6">
        <w:rPr>
          <w:rFonts w:ascii="Times New Roman" w:hAnsi="Times New Roman"/>
          <w:b/>
          <w:sz w:val="24"/>
          <w:szCs w:val="24"/>
        </w:rPr>
        <w:t>Μτ</w:t>
      </w:r>
      <w:proofErr w:type="spellEnd"/>
      <w:r w:rsidRPr="00B006C6">
        <w:rPr>
          <w:rFonts w:ascii="Times New Roman" w:hAnsi="Times New Roman"/>
          <w:b/>
          <w:sz w:val="24"/>
          <w:szCs w:val="24"/>
        </w:rPr>
        <w:t xml:space="preserve">., </w:t>
      </w:r>
      <w:r w:rsidRPr="00B006C6">
        <w:rPr>
          <w:rFonts w:ascii="Times New Roman" w:hAnsi="Times New Roman"/>
          <w:sz w:val="24"/>
          <w:szCs w:val="24"/>
        </w:rPr>
        <w:t xml:space="preserve">παράλληλη εκείνης του Λουκά σε Συναγωγή (4, 18-21), </w:t>
      </w:r>
      <w:r w:rsidRPr="00B006C6">
        <w:rPr>
          <w:rFonts w:ascii="Times New Roman" w:hAnsi="Times New Roman"/>
          <w:b/>
          <w:sz w:val="24"/>
          <w:szCs w:val="24"/>
        </w:rPr>
        <w:t>επιτελεί τους κατωτέρω ρόλους:</w:t>
      </w:r>
    </w:p>
    <w:p w14:paraId="0F33330A" w14:textId="77777777" w:rsidR="00A52545" w:rsidRPr="00B006C6" w:rsidRDefault="00A52545" w:rsidP="00A52545">
      <w:pPr>
        <w:pStyle w:val="a3"/>
        <w:numPr>
          <w:ilvl w:val="0"/>
          <w:numId w:val="1"/>
        </w:numPr>
        <w:autoSpaceDE w:val="0"/>
        <w:autoSpaceDN w:val="0"/>
        <w:adjustRightInd w:val="0"/>
        <w:spacing w:after="0" w:line="240" w:lineRule="auto"/>
        <w:jc w:val="both"/>
        <w:rPr>
          <w:rFonts w:ascii="Times New Roman" w:hAnsi="Times New Roman"/>
          <w:sz w:val="24"/>
          <w:szCs w:val="24"/>
        </w:rPr>
      </w:pPr>
      <w:r w:rsidRPr="00B006C6">
        <w:rPr>
          <w:rFonts w:ascii="Times New Roman" w:hAnsi="Times New Roman"/>
          <w:sz w:val="24"/>
          <w:szCs w:val="24"/>
        </w:rPr>
        <w:t xml:space="preserve">Σε αυτή συμπυκνώνονται τα </w:t>
      </w:r>
      <w:r w:rsidRPr="00B006C6">
        <w:rPr>
          <w:rFonts w:ascii="Times New Roman" w:hAnsi="Times New Roman"/>
          <w:b/>
          <w:sz w:val="24"/>
          <w:szCs w:val="24"/>
        </w:rPr>
        <w:t>κεντρικά σημεία της αφήγησης</w:t>
      </w:r>
      <w:r w:rsidRPr="00B006C6">
        <w:rPr>
          <w:rFonts w:ascii="Times New Roman" w:hAnsi="Times New Roman"/>
          <w:sz w:val="24"/>
          <w:szCs w:val="24"/>
        </w:rPr>
        <w:t>: (το Όρος, τα βασικά χαρακτηριστικά του «ήρωα» Εμμανουήλ</w:t>
      </w:r>
      <w:r w:rsidRPr="00B006C6">
        <w:rPr>
          <w:rStyle w:val="a5"/>
          <w:rFonts w:ascii="Times New Roman" w:hAnsi="Times New Roman"/>
          <w:sz w:val="24"/>
          <w:szCs w:val="24"/>
        </w:rPr>
        <w:footnoteReference w:id="9"/>
      </w:r>
      <w:r w:rsidRPr="00B006C6">
        <w:rPr>
          <w:rFonts w:ascii="Times New Roman" w:hAnsi="Times New Roman"/>
          <w:sz w:val="24"/>
          <w:szCs w:val="24"/>
        </w:rPr>
        <w:t xml:space="preserve"> και της πρώτης Κοινότητας των Δώδεκα). </w:t>
      </w:r>
      <w:r w:rsidRPr="00B006C6">
        <w:rPr>
          <w:rFonts w:ascii="Times New Roman" w:hAnsi="Times New Roman"/>
          <w:caps/>
          <w:sz w:val="24"/>
          <w:szCs w:val="24"/>
        </w:rPr>
        <w:t>τ</w:t>
      </w:r>
      <w:r w:rsidRPr="00B006C6">
        <w:rPr>
          <w:rFonts w:ascii="Times New Roman" w:hAnsi="Times New Roman"/>
          <w:sz w:val="24"/>
          <w:szCs w:val="24"/>
        </w:rPr>
        <w:t xml:space="preserve">ο ιδεώδες των Μακαρισμών το «ενσαρκώνει» ο Ιησούς (όπως αυτό αναδεικνύεται συνέχεια στο </w:t>
      </w:r>
      <w:proofErr w:type="spellStart"/>
      <w:r w:rsidRPr="00B006C6">
        <w:rPr>
          <w:rFonts w:ascii="Times New Roman" w:hAnsi="Times New Roman"/>
          <w:sz w:val="24"/>
          <w:szCs w:val="24"/>
        </w:rPr>
        <w:t>Μτ</w:t>
      </w:r>
      <w:proofErr w:type="spellEnd"/>
      <w:r w:rsidRPr="00B006C6">
        <w:rPr>
          <w:rFonts w:ascii="Times New Roman" w:hAnsi="Times New Roman"/>
          <w:sz w:val="24"/>
          <w:szCs w:val="24"/>
        </w:rPr>
        <w:t xml:space="preserve">.). Αυτόν όπως και </w:t>
      </w:r>
      <w:r w:rsidRPr="00B006C6">
        <w:rPr>
          <w:rFonts w:ascii="Times New Roman" w:hAnsi="Times New Roman"/>
          <w:b/>
          <w:sz w:val="24"/>
          <w:szCs w:val="24"/>
        </w:rPr>
        <w:t xml:space="preserve">τον </w:t>
      </w:r>
      <w:r w:rsidRPr="00B006C6">
        <w:rPr>
          <w:rFonts w:ascii="Times New Roman" w:hAnsi="Times New Roman"/>
          <w:b/>
          <w:i/>
          <w:iCs/>
          <w:sz w:val="24"/>
          <w:szCs w:val="24"/>
        </w:rPr>
        <w:t>επουράνιο Πατέρα</w:t>
      </w:r>
      <w:r w:rsidRPr="00B006C6">
        <w:rPr>
          <w:rFonts w:ascii="Times New Roman" w:hAnsi="Times New Roman"/>
          <w:sz w:val="24"/>
          <w:szCs w:val="24"/>
        </w:rPr>
        <w:t xml:space="preserve"> (η φράση επαναλαμβάνεται στα κεφ. 5-7 πάνω από δέκα φορές!) καλούνται οι μαθητές να μιμηθούν προκειμένου να γίνουν το αλάτι και το φως της γης. Παρά τα ένδοξα χαρακτηριστικά Του, </w:t>
      </w:r>
      <w:r w:rsidRPr="00B006C6">
        <w:rPr>
          <w:rFonts w:ascii="Times New Roman" w:hAnsi="Times New Roman"/>
          <w:b/>
          <w:sz w:val="24"/>
          <w:szCs w:val="24"/>
        </w:rPr>
        <w:t xml:space="preserve">το υπέρτατο χαρακτηριστικό του Μεσσία είναι η </w:t>
      </w:r>
      <w:r w:rsidRPr="00B006C6">
        <w:rPr>
          <w:rFonts w:ascii="Times New Roman" w:hAnsi="Times New Roman"/>
          <w:b/>
          <w:bCs/>
          <w:sz w:val="24"/>
          <w:szCs w:val="24"/>
        </w:rPr>
        <w:t>ταπείνωση και η θυσία</w:t>
      </w:r>
      <w:r w:rsidRPr="00B006C6">
        <w:rPr>
          <w:rFonts w:ascii="Times New Roman" w:hAnsi="Times New Roman"/>
          <w:sz w:val="24"/>
          <w:szCs w:val="24"/>
        </w:rPr>
        <w:t xml:space="preserve"> (12, 17-21 // </w:t>
      </w:r>
      <w:proofErr w:type="spellStart"/>
      <w:r w:rsidRPr="00B006C6">
        <w:rPr>
          <w:rFonts w:ascii="Times New Roman" w:hAnsi="Times New Roman"/>
          <w:sz w:val="24"/>
          <w:szCs w:val="24"/>
        </w:rPr>
        <w:t>Ησ</w:t>
      </w:r>
      <w:proofErr w:type="spellEnd"/>
      <w:r w:rsidRPr="00B006C6">
        <w:rPr>
          <w:rFonts w:ascii="Times New Roman" w:hAnsi="Times New Roman"/>
          <w:sz w:val="24"/>
          <w:szCs w:val="24"/>
        </w:rPr>
        <w:t>. 42, 1-4</w:t>
      </w:r>
      <w:r w:rsidRPr="00B006C6">
        <w:rPr>
          <w:rFonts w:ascii="Times New Roman" w:hAnsi="Times New Roman"/>
          <w:sz w:val="24"/>
          <w:szCs w:val="24"/>
          <w:vertAlign w:val="superscript"/>
        </w:rPr>
        <w:t xml:space="preserve">. </w:t>
      </w:r>
      <w:r w:rsidRPr="00B006C6">
        <w:rPr>
          <w:rFonts w:ascii="Times New Roman" w:hAnsi="Times New Roman"/>
          <w:sz w:val="24"/>
          <w:szCs w:val="24"/>
        </w:rPr>
        <w:t xml:space="preserve">53, 4). Ήδη ο </w:t>
      </w:r>
      <w:proofErr w:type="spellStart"/>
      <w:r w:rsidRPr="00B006C6">
        <w:rPr>
          <w:rFonts w:ascii="Times New Roman" w:hAnsi="Times New Roman"/>
          <w:sz w:val="24"/>
          <w:szCs w:val="24"/>
        </w:rPr>
        <w:t>πραΰς</w:t>
      </w:r>
      <w:proofErr w:type="spellEnd"/>
      <w:r w:rsidRPr="00B006C6">
        <w:rPr>
          <w:rFonts w:ascii="Times New Roman" w:hAnsi="Times New Roman"/>
          <w:sz w:val="24"/>
          <w:szCs w:val="24"/>
        </w:rPr>
        <w:t xml:space="preserve"> Κύριος </w:t>
      </w:r>
      <w:proofErr w:type="spellStart"/>
      <w:r w:rsidRPr="00B006C6">
        <w:rPr>
          <w:rFonts w:ascii="Times New Roman" w:hAnsi="Times New Roman"/>
          <w:sz w:val="24"/>
          <w:szCs w:val="24"/>
        </w:rPr>
        <w:t>εισερχόμκενος</w:t>
      </w:r>
      <w:proofErr w:type="spellEnd"/>
      <w:r w:rsidRPr="00B006C6">
        <w:rPr>
          <w:rFonts w:ascii="Times New Roman" w:hAnsi="Times New Roman"/>
          <w:sz w:val="24"/>
          <w:szCs w:val="24"/>
        </w:rPr>
        <w:t xml:space="preserve"> στην Αγία Πόλη «δίκαιος και </w:t>
      </w:r>
      <w:proofErr w:type="spellStart"/>
      <w:r w:rsidRPr="00B006C6">
        <w:rPr>
          <w:rFonts w:ascii="Times New Roman" w:hAnsi="Times New Roman"/>
          <w:sz w:val="24"/>
          <w:szCs w:val="24"/>
        </w:rPr>
        <w:t>σώζων</w:t>
      </w:r>
      <w:proofErr w:type="spellEnd"/>
      <w:r w:rsidRPr="00B006C6">
        <w:rPr>
          <w:rFonts w:ascii="Times New Roman" w:hAnsi="Times New Roman"/>
          <w:sz w:val="24"/>
          <w:szCs w:val="24"/>
        </w:rPr>
        <w:t xml:space="preserve">» κατευθύνεται στο Ναό όπου θεραπεύει όσους αναπήρους (ΑΜΕΑ) πεινούν και ζητούν τη δικαιοσύνη ενώ δέχεται υμνολογία από τα νήπια! Επίσης οι μαθητές, οι οποίοι σε αντίθεση προς το νεανία, </w:t>
      </w:r>
      <w:r w:rsidRPr="00B006C6">
        <w:rPr>
          <w:rFonts w:ascii="Times New Roman" w:hAnsi="Times New Roman"/>
          <w:sz w:val="24"/>
          <w:szCs w:val="24"/>
        </w:rPr>
        <w:lastRenderedPageBreak/>
        <w:t xml:space="preserve">εγκατέλειψαν </w:t>
      </w:r>
      <w:r w:rsidRPr="00B006C6">
        <w:rPr>
          <w:rFonts w:ascii="Times New Roman" w:hAnsi="Times New Roman"/>
          <w:b/>
          <w:i/>
          <w:sz w:val="24"/>
          <w:szCs w:val="24"/>
        </w:rPr>
        <w:t>τα πάντα</w:t>
      </w:r>
      <w:r w:rsidRPr="00B006C6">
        <w:rPr>
          <w:rFonts w:ascii="Times New Roman" w:hAnsi="Times New Roman"/>
          <w:sz w:val="24"/>
          <w:szCs w:val="24"/>
        </w:rPr>
        <w:t xml:space="preserve"> (19, 27) και τον ακολούθησαν, σηκώνοντας το Σταυρό (16, 24), θα απολαύσουν και </w:t>
      </w:r>
      <w:proofErr w:type="spellStart"/>
      <w:r w:rsidRPr="00B006C6">
        <w:rPr>
          <w:rFonts w:ascii="Times New Roman" w:hAnsi="Times New Roman"/>
          <w:sz w:val="24"/>
          <w:szCs w:val="24"/>
        </w:rPr>
        <w:t>εκατονταπλασίονα</w:t>
      </w:r>
      <w:proofErr w:type="spellEnd"/>
      <w:r w:rsidRPr="00B006C6">
        <w:rPr>
          <w:rFonts w:ascii="Times New Roman" w:hAnsi="Times New Roman"/>
          <w:sz w:val="24"/>
          <w:szCs w:val="24"/>
        </w:rPr>
        <w:t xml:space="preserve"> σε αυτόν τον κόσμο αλλά και στον ερχόμενο τα εξής: ζωή αιώνια και θρόνους πάνω  στους οποίους θα κρίνουν τις Δώδεκα φυλές (19, 28-29 </w:t>
      </w:r>
      <w:proofErr w:type="spellStart"/>
      <w:r w:rsidRPr="00B006C6">
        <w:rPr>
          <w:rFonts w:ascii="Times New Roman" w:hAnsi="Times New Roman"/>
          <w:sz w:val="24"/>
          <w:szCs w:val="24"/>
        </w:rPr>
        <w:t>πρβλ</w:t>
      </w:r>
      <w:proofErr w:type="spellEnd"/>
      <w:r w:rsidRPr="00B006C6">
        <w:rPr>
          <w:rFonts w:ascii="Times New Roman" w:hAnsi="Times New Roman"/>
          <w:sz w:val="24"/>
          <w:szCs w:val="24"/>
        </w:rPr>
        <w:t xml:space="preserve">. Δαν. 7 «άγιοι Υψίστου»). </w:t>
      </w:r>
    </w:p>
    <w:p w14:paraId="3A39CB31" w14:textId="77777777" w:rsidR="00A52545" w:rsidRPr="00B006C6" w:rsidRDefault="00A52545" w:rsidP="00A52545">
      <w:pPr>
        <w:pStyle w:val="a3"/>
        <w:numPr>
          <w:ilvl w:val="0"/>
          <w:numId w:val="1"/>
        </w:numPr>
        <w:autoSpaceDE w:val="0"/>
        <w:autoSpaceDN w:val="0"/>
        <w:adjustRightInd w:val="0"/>
        <w:spacing w:after="0" w:line="240" w:lineRule="auto"/>
        <w:jc w:val="both"/>
        <w:rPr>
          <w:rFonts w:ascii="Times New Roman" w:hAnsi="Times New Roman"/>
          <w:sz w:val="24"/>
          <w:szCs w:val="24"/>
        </w:rPr>
      </w:pPr>
      <w:r w:rsidRPr="00B006C6">
        <w:rPr>
          <w:rFonts w:ascii="Times New Roman" w:hAnsi="Times New Roman"/>
          <w:b/>
          <w:sz w:val="24"/>
          <w:szCs w:val="24"/>
        </w:rPr>
        <w:t>Καταδεικνύονται οι προϋποθέσεις ώστε το ακροατήριο να κατανοήσει το Κείμενο</w:t>
      </w:r>
      <w:r w:rsidRPr="00B006C6">
        <w:rPr>
          <w:rFonts w:ascii="Times New Roman" w:hAnsi="Times New Roman"/>
          <w:sz w:val="24"/>
          <w:szCs w:val="24"/>
        </w:rPr>
        <w:t xml:space="preserve">. Ήδη στους Μακαρισμούς αποτυπώνεται στο α’ ήμισυ το ποιόν των ανθρώπων, που γίνονται αποδέκτες, και στο β’ ήμισυ τα «έργα» τους. ουσιαστικά ανατρέπεται η πυραμίδα. Ουσιαστικά αυτοί ( οι Μακαρισμοί) αντιστρέφουν την εξουσιαστική Πυραμίδα, </w:t>
      </w:r>
      <w:r w:rsidRPr="00B006C6">
        <w:rPr>
          <w:rFonts w:ascii="Times New Roman" w:hAnsi="Times New Roman"/>
          <w:b/>
          <w:sz w:val="24"/>
          <w:szCs w:val="24"/>
        </w:rPr>
        <w:t xml:space="preserve">προκαλώντας έκπληξη - σοκ. </w:t>
      </w:r>
      <w:r w:rsidRPr="00B006C6">
        <w:rPr>
          <w:rFonts w:ascii="Times New Roman" w:hAnsi="Times New Roman"/>
          <w:caps/>
          <w:sz w:val="24"/>
          <w:szCs w:val="24"/>
        </w:rPr>
        <w:t>α</w:t>
      </w:r>
      <w:r w:rsidRPr="00B006C6">
        <w:rPr>
          <w:rFonts w:ascii="Times New Roman" w:hAnsi="Times New Roman"/>
          <w:sz w:val="24"/>
          <w:szCs w:val="24"/>
        </w:rPr>
        <w:t>ν και οι υποσχέσεις φαίνονται να είναι μελλοντικές, είναι ήδη μακάριοι όσοι όχι απλώς ακούνε αλλά εφαρμόζουν το περιεχόμενο της ΟΟ. Η κατεξοχήν «αρετή» είναι η πτωχεία (= «επαιτεία» και όχι απλώς πενία) στο πνεύμα, η οποία βρίσκεται σε αντίθεση προς τη φαρισαϊκή αλαζονεία του κεφ. 23 αλλά και στο προς την καλλιέργεια του νου στην ελληνική φιλοσοφία. Κατόπιν διευκρινίζεται η σχέση με την Παλαιά Διαθήκη, έξι «παραδείγματα» ερμηνείας του Νόμου και το βασικό πλαίσιο επιτέλεσης των τριών βασικότερων έργων, ήτοι της Ελεημοσύνης, της Προσευχής και της Νηστείας. Στο τέλος τίθεται το δίλημμα «ζωή ή θάνατος» μέσω των δύο Οδών.</w:t>
      </w:r>
    </w:p>
    <w:p w14:paraId="5634F85B" w14:textId="77777777" w:rsidR="00A52545" w:rsidRPr="00B006C6" w:rsidRDefault="00A52545" w:rsidP="00A52545">
      <w:pPr>
        <w:pStyle w:val="a3"/>
        <w:numPr>
          <w:ilvl w:val="0"/>
          <w:numId w:val="1"/>
        </w:numPr>
        <w:autoSpaceDE w:val="0"/>
        <w:autoSpaceDN w:val="0"/>
        <w:adjustRightInd w:val="0"/>
        <w:spacing w:after="0" w:line="240" w:lineRule="auto"/>
        <w:jc w:val="both"/>
        <w:rPr>
          <w:rFonts w:ascii="Times New Roman" w:hAnsi="Times New Roman"/>
          <w:sz w:val="24"/>
          <w:szCs w:val="24"/>
        </w:rPr>
      </w:pPr>
      <w:r w:rsidRPr="00B006C6">
        <w:rPr>
          <w:rFonts w:ascii="Times New Roman" w:hAnsi="Times New Roman"/>
          <w:b/>
          <w:sz w:val="24"/>
          <w:szCs w:val="24"/>
        </w:rPr>
        <w:t>Για να εντυπωθούν ανεξίτηλα στην καρδιά του ακροατηρίου τα ανωτέρω, χρησιμοποιούνται σύμβολα όντως ποικίλα και εντυπωσιακά</w:t>
      </w:r>
      <w:r w:rsidRPr="00B006C6">
        <w:rPr>
          <w:rFonts w:ascii="Times New Roman" w:hAnsi="Times New Roman"/>
          <w:sz w:val="24"/>
          <w:szCs w:val="24"/>
        </w:rPr>
        <w:t>. Μετά τους Μακαρισμούς, για να συμπυκνώσει την αποστολή των μαθητών ως «πασχόντων δούλων» επιλέγει εικόνες από το Ναό (</w:t>
      </w:r>
      <w:r w:rsidRPr="00B006C6">
        <w:rPr>
          <w:rFonts w:ascii="Times New Roman" w:hAnsi="Times New Roman"/>
          <w:b/>
          <w:sz w:val="24"/>
          <w:szCs w:val="24"/>
        </w:rPr>
        <w:t xml:space="preserve">Αλάτι </w:t>
      </w:r>
      <w:r w:rsidRPr="00B006C6">
        <w:rPr>
          <w:rFonts w:ascii="Times New Roman" w:hAnsi="Times New Roman"/>
          <w:sz w:val="24"/>
          <w:szCs w:val="24"/>
        </w:rPr>
        <w:t>= ετοιμασία της θυσίας), την Πόλη (όπως φαίνεται την ημέρα πάνω στο όρος</w:t>
      </w:r>
      <w:r w:rsidRPr="00B006C6">
        <w:rPr>
          <w:rFonts w:ascii="Times New Roman" w:hAnsi="Times New Roman"/>
          <w:sz w:val="24"/>
          <w:szCs w:val="24"/>
          <w:vertAlign w:val="superscript"/>
        </w:rPr>
        <w:t>.</w:t>
      </w:r>
      <w:r w:rsidRPr="00B006C6">
        <w:rPr>
          <w:rFonts w:ascii="Times New Roman" w:hAnsi="Times New Roman"/>
          <w:sz w:val="24"/>
          <w:szCs w:val="24"/>
        </w:rPr>
        <w:t xml:space="preserve"> </w:t>
      </w:r>
      <w:proofErr w:type="spellStart"/>
      <w:r w:rsidRPr="00B006C6">
        <w:rPr>
          <w:rFonts w:ascii="Times New Roman" w:hAnsi="Times New Roman"/>
          <w:sz w:val="24"/>
          <w:szCs w:val="24"/>
        </w:rPr>
        <w:t>πρβλ</w:t>
      </w:r>
      <w:proofErr w:type="spellEnd"/>
      <w:r w:rsidRPr="00B006C6">
        <w:rPr>
          <w:rFonts w:ascii="Times New Roman" w:hAnsi="Times New Roman"/>
          <w:sz w:val="24"/>
          <w:szCs w:val="24"/>
        </w:rPr>
        <w:t xml:space="preserve">. </w:t>
      </w:r>
      <w:proofErr w:type="spellStart"/>
      <w:r w:rsidRPr="00B006C6">
        <w:rPr>
          <w:rFonts w:ascii="Times New Roman" w:hAnsi="Times New Roman"/>
          <w:sz w:val="24"/>
          <w:szCs w:val="24"/>
        </w:rPr>
        <w:t>Σέπφωρις</w:t>
      </w:r>
      <w:proofErr w:type="spellEnd"/>
      <w:r w:rsidRPr="00B006C6">
        <w:rPr>
          <w:rFonts w:ascii="Times New Roman" w:hAnsi="Times New Roman"/>
          <w:sz w:val="24"/>
          <w:szCs w:val="24"/>
        </w:rPr>
        <w:t>) και τον Οίκο (όπως «στολίζεται τη Νύχτα). Για να προτρέψει σε έλλειψη άγχους (στρες) επιλέγει εικόνες από το ζωικό (τα πτηνά και τις προμήθειες) και το φυτικό περιβάλλον (</w:t>
      </w:r>
      <w:proofErr w:type="spellStart"/>
      <w:r w:rsidRPr="00B006C6">
        <w:rPr>
          <w:rFonts w:ascii="Times New Roman" w:hAnsi="Times New Roman"/>
          <w:sz w:val="24"/>
          <w:szCs w:val="24"/>
        </w:rPr>
        <w:t>κρίνα</w:t>
      </w:r>
      <w:proofErr w:type="spellEnd"/>
      <w:r w:rsidRPr="00B006C6">
        <w:rPr>
          <w:rFonts w:ascii="Times New Roman" w:hAnsi="Times New Roman"/>
          <w:sz w:val="24"/>
          <w:szCs w:val="24"/>
        </w:rPr>
        <w:t xml:space="preserve"> και ένδυση) απευθυνόμενος και στα δύο φύλα: το ανδρικό και το γυναικείο. Πολύ ζωηρή είναι η εικόνα του αμόκ των χοίρων, που ορμάνε να κατασπαράξουν τους ίδιους τους ακροατές της ΟΟ (β’</w:t>
      </w:r>
      <w:r>
        <w:rPr>
          <w:rFonts w:ascii="Times New Roman" w:hAnsi="Times New Roman"/>
          <w:sz w:val="24"/>
          <w:szCs w:val="24"/>
        </w:rPr>
        <w:t xml:space="preserve"> </w:t>
      </w:r>
      <w:r w:rsidRPr="00B006C6">
        <w:rPr>
          <w:rFonts w:ascii="Times New Roman" w:hAnsi="Times New Roman"/>
          <w:sz w:val="24"/>
          <w:szCs w:val="24"/>
        </w:rPr>
        <w:t>πληθυντικό!), μέσω του «ταΐσματος» με μαργαριτάρια</w:t>
      </w:r>
      <w:r w:rsidRPr="00B006C6">
        <w:rPr>
          <w:rStyle w:val="a5"/>
          <w:rFonts w:ascii="Times New Roman" w:hAnsi="Times New Roman"/>
          <w:sz w:val="24"/>
          <w:szCs w:val="24"/>
        </w:rPr>
        <w:footnoteReference w:id="10"/>
      </w:r>
      <w:r w:rsidRPr="00B006C6">
        <w:rPr>
          <w:rFonts w:ascii="Times New Roman" w:hAnsi="Times New Roman"/>
          <w:sz w:val="24"/>
          <w:szCs w:val="24"/>
        </w:rPr>
        <w:t xml:space="preserve">! Είναι ακριβώς εκείνοι που δεν βλέπουν το δοκάρι μέσα στα ίδια τους τα μάτια, αλλά την ακίδα του άλλου! Εντυπωσιακός είναι και ο επίλογος της ΟΟ (7, 26-28) σε αντίθεση ίσως προς το Οικοδόμημα της Εκκλησίας όπου οι «πύλες του Άδη» (= ολόκληρος ο Άδης, 16, 18) δεν θα το προσβάλλουν: </w:t>
      </w:r>
      <w:proofErr w:type="spellStart"/>
      <w:r w:rsidRPr="00B006C6">
        <w:rPr>
          <w:rFonts w:ascii="Times New Roman" w:hAnsi="Times New Roman"/>
          <w:i/>
          <w:sz w:val="24"/>
          <w:szCs w:val="24"/>
        </w:rPr>
        <w:t>καὶ</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πᾶς</w:t>
      </w:r>
      <w:proofErr w:type="spellEnd"/>
      <w:r w:rsidRPr="00B006C6">
        <w:rPr>
          <w:rFonts w:ascii="Times New Roman" w:hAnsi="Times New Roman"/>
          <w:i/>
          <w:sz w:val="24"/>
          <w:szCs w:val="24"/>
        </w:rPr>
        <w:t xml:space="preserve"> ὁ </w:t>
      </w:r>
      <w:proofErr w:type="spellStart"/>
      <w:r w:rsidRPr="00B006C6">
        <w:rPr>
          <w:rFonts w:ascii="Times New Roman" w:hAnsi="Times New Roman"/>
          <w:i/>
          <w:sz w:val="24"/>
          <w:szCs w:val="24"/>
        </w:rPr>
        <w:t>ἀκούων</w:t>
      </w:r>
      <w:proofErr w:type="spellEnd"/>
      <w:r w:rsidRPr="00B006C6">
        <w:rPr>
          <w:rFonts w:ascii="Times New Roman" w:hAnsi="Times New Roman"/>
          <w:i/>
          <w:sz w:val="24"/>
          <w:szCs w:val="24"/>
        </w:rPr>
        <w:t xml:space="preserve"> μου </w:t>
      </w:r>
      <w:proofErr w:type="spellStart"/>
      <w:r w:rsidRPr="00B006C6">
        <w:rPr>
          <w:rFonts w:ascii="Times New Roman" w:hAnsi="Times New Roman"/>
          <w:i/>
          <w:sz w:val="24"/>
          <w:szCs w:val="24"/>
        </w:rPr>
        <w:t>τοὺς</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λόγους</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τούτους</w:t>
      </w:r>
      <w:proofErr w:type="spellEnd"/>
      <w:r w:rsidRPr="00B006C6">
        <w:rPr>
          <w:rFonts w:ascii="Times New Roman" w:hAnsi="Times New Roman"/>
          <w:i/>
          <w:sz w:val="24"/>
          <w:szCs w:val="24"/>
        </w:rPr>
        <w:t xml:space="preserve"> </w:t>
      </w:r>
      <w:proofErr w:type="spellStart"/>
      <w:r w:rsidRPr="00B006C6">
        <w:rPr>
          <w:rFonts w:ascii="Times New Roman" w:hAnsi="Times New Roman"/>
          <w:b/>
          <w:i/>
          <w:sz w:val="24"/>
          <w:szCs w:val="24"/>
        </w:rPr>
        <w:t>καὶ</w:t>
      </w:r>
      <w:proofErr w:type="spellEnd"/>
      <w:r w:rsidRPr="00B006C6">
        <w:rPr>
          <w:rFonts w:ascii="Times New Roman" w:hAnsi="Times New Roman"/>
          <w:b/>
          <w:i/>
          <w:sz w:val="24"/>
          <w:szCs w:val="24"/>
        </w:rPr>
        <w:t xml:space="preserve"> </w:t>
      </w:r>
      <w:proofErr w:type="spellStart"/>
      <w:r w:rsidRPr="00B006C6">
        <w:rPr>
          <w:rFonts w:ascii="Times New Roman" w:hAnsi="Times New Roman"/>
          <w:b/>
          <w:i/>
          <w:sz w:val="24"/>
          <w:szCs w:val="24"/>
        </w:rPr>
        <w:t>μὴ</w:t>
      </w:r>
      <w:proofErr w:type="spellEnd"/>
      <w:r w:rsidRPr="00B006C6">
        <w:rPr>
          <w:rFonts w:ascii="Times New Roman" w:hAnsi="Times New Roman"/>
          <w:b/>
          <w:i/>
          <w:sz w:val="24"/>
          <w:szCs w:val="24"/>
        </w:rPr>
        <w:t xml:space="preserve"> </w:t>
      </w:r>
      <w:proofErr w:type="spellStart"/>
      <w:r w:rsidRPr="00B006C6">
        <w:rPr>
          <w:rFonts w:ascii="Times New Roman" w:hAnsi="Times New Roman"/>
          <w:b/>
          <w:i/>
          <w:sz w:val="24"/>
          <w:szCs w:val="24"/>
        </w:rPr>
        <w:t>ποιῶν</w:t>
      </w:r>
      <w:proofErr w:type="spellEnd"/>
      <w:r w:rsidRPr="00B006C6">
        <w:rPr>
          <w:rFonts w:ascii="Times New Roman" w:hAnsi="Times New Roman"/>
          <w:b/>
          <w:i/>
          <w:sz w:val="24"/>
          <w:szCs w:val="24"/>
        </w:rPr>
        <w:t xml:space="preserve"> </w:t>
      </w:r>
      <w:proofErr w:type="spellStart"/>
      <w:r w:rsidRPr="00B006C6">
        <w:rPr>
          <w:rFonts w:ascii="Times New Roman" w:hAnsi="Times New Roman"/>
          <w:b/>
          <w:i/>
          <w:sz w:val="24"/>
          <w:szCs w:val="24"/>
        </w:rPr>
        <w:t>αὐτοὺς</w:t>
      </w:r>
      <w:proofErr w:type="spellEnd"/>
      <w:r w:rsidRPr="00B006C6">
        <w:rPr>
          <w:rFonts w:ascii="Times New Roman" w:hAnsi="Times New Roman"/>
          <w:b/>
          <w:i/>
          <w:sz w:val="24"/>
          <w:szCs w:val="24"/>
        </w:rPr>
        <w:t>,</w:t>
      </w:r>
      <w:r w:rsidRPr="00B006C6">
        <w:rPr>
          <w:rFonts w:ascii="Times New Roman" w:hAnsi="Times New Roman"/>
          <w:i/>
          <w:sz w:val="24"/>
          <w:szCs w:val="24"/>
        </w:rPr>
        <w:t xml:space="preserve"> </w:t>
      </w:r>
      <w:proofErr w:type="spellStart"/>
      <w:r w:rsidRPr="00B006C6">
        <w:rPr>
          <w:rFonts w:ascii="Times New Roman" w:hAnsi="Times New Roman"/>
          <w:i/>
          <w:sz w:val="24"/>
          <w:szCs w:val="24"/>
        </w:rPr>
        <w:t>ὁμοιωθήσεται</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ἀνδρὶ</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μωρῷ</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ὅστις</w:t>
      </w:r>
      <w:proofErr w:type="spellEnd"/>
      <w:r w:rsidRPr="00B006C6">
        <w:rPr>
          <w:rFonts w:ascii="Times New Roman" w:hAnsi="Times New Roman"/>
          <w:i/>
          <w:sz w:val="24"/>
          <w:szCs w:val="24"/>
        </w:rPr>
        <w:t xml:space="preserve"> </w:t>
      </w:r>
      <w:proofErr w:type="spellStart"/>
      <w:r w:rsidRPr="00B006C6">
        <w:rPr>
          <w:rFonts w:ascii="Times New Roman" w:hAnsi="Times New Roman"/>
          <w:b/>
          <w:i/>
          <w:sz w:val="24"/>
          <w:szCs w:val="24"/>
        </w:rPr>
        <w:t>ᾠκοδόμησεν</w:t>
      </w:r>
      <w:proofErr w:type="spellEnd"/>
      <w:r w:rsidRPr="00B006C6">
        <w:rPr>
          <w:rFonts w:ascii="Times New Roman" w:hAnsi="Times New Roman"/>
          <w:b/>
          <w:i/>
          <w:sz w:val="24"/>
          <w:szCs w:val="24"/>
        </w:rPr>
        <w:t xml:space="preserve"> </w:t>
      </w:r>
      <w:proofErr w:type="spellStart"/>
      <w:r w:rsidRPr="00B006C6">
        <w:rPr>
          <w:rFonts w:ascii="Times New Roman" w:hAnsi="Times New Roman"/>
          <w:b/>
          <w:i/>
          <w:sz w:val="24"/>
          <w:szCs w:val="24"/>
        </w:rPr>
        <w:t>αὐτοῦ</w:t>
      </w:r>
      <w:proofErr w:type="spellEnd"/>
      <w:r w:rsidRPr="00B006C6">
        <w:rPr>
          <w:rFonts w:ascii="Times New Roman" w:hAnsi="Times New Roman"/>
          <w:b/>
          <w:i/>
          <w:sz w:val="24"/>
          <w:szCs w:val="24"/>
        </w:rPr>
        <w:t xml:space="preserve"> </w:t>
      </w:r>
      <w:proofErr w:type="spellStart"/>
      <w:r w:rsidRPr="00B006C6">
        <w:rPr>
          <w:rFonts w:ascii="Times New Roman" w:hAnsi="Times New Roman"/>
          <w:b/>
          <w:i/>
          <w:sz w:val="24"/>
          <w:szCs w:val="24"/>
        </w:rPr>
        <w:t>τὴν</w:t>
      </w:r>
      <w:proofErr w:type="spellEnd"/>
      <w:r w:rsidRPr="00B006C6">
        <w:rPr>
          <w:rFonts w:ascii="Times New Roman" w:hAnsi="Times New Roman"/>
          <w:b/>
          <w:i/>
          <w:sz w:val="24"/>
          <w:szCs w:val="24"/>
        </w:rPr>
        <w:t xml:space="preserve"> </w:t>
      </w:r>
      <w:proofErr w:type="spellStart"/>
      <w:r w:rsidRPr="00B006C6">
        <w:rPr>
          <w:rFonts w:ascii="Times New Roman" w:hAnsi="Times New Roman"/>
          <w:b/>
          <w:i/>
          <w:caps/>
          <w:sz w:val="24"/>
          <w:szCs w:val="24"/>
        </w:rPr>
        <w:t>ο</w:t>
      </w:r>
      <w:r w:rsidRPr="00B006C6">
        <w:rPr>
          <w:rFonts w:ascii="Times New Roman" w:hAnsi="Times New Roman"/>
          <w:b/>
          <w:i/>
          <w:sz w:val="24"/>
          <w:szCs w:val="24"/>
        </w:rPr>
        <w:t>ἰκίαν</w:t>
      </w:r>
      <w:proofErr w:type="spellEnd"/>
      <w:r w:rsidRPr="00B006C6">
        <w:rPr>
          <w:rFonts w:ascii="Times New Roman" w:hAnsi="Times New Roman"/>
          <w:b/>
          <w:i/>
          <w:sz w:val="24"/>
          <w:szCs w:val="24"/>
        </w:rPr>
        <w:t xml:space="preserve"> </w:t>
      </w:r>
      <w:proofErr w:type="spellStart"/>
      <w:r w:rsidRPr="00B006C6">
        <w:rPr>
          <w:rFonts w:ascii="Times New Roman" w:hAnsi="Times New Roman"/>
          <w:b/>
          <w:i/>
          <w:sz w:val="24"/>
          <w:szCs w:val="24"/>
        </w:rPr>
        <w:t>ἐπὶ</w:t>
      </w:r>
      <w:proofErr w:type="spellEnd"/>
      <w:r w:rsidRPr="00B006C6">
        <w:rPr>
          <w:rFonts w:ascii="Times New Roman" w:hAnsi="Times New Roman"/>
          <w:b/>
          <w:i/>
          <w:sz w:val="24"/>
          <w:szCs w:val="24"/>
        </w:rPr>
        <w:t xml:space="preserve"> </w:t>
      </w:r>
      <w:proofErr w:type="spellStart"/>
      <w:r w:rsidRPr="00B006C6">
        <w:rPr>
          <w:rFonts w:ascii="Times New Roman" w:hAnsi="Times New Roman"/>
          <w:b/>
          <w:i/>
          <w:sz w:val="24"/>
          <w:szCs w:val="24"/>
        </w:rPr>
        <w:t>τὴν</w:t>
      </w:r>
      <w:proofErr w:type="spellEnd"/>
      <w:r w:rsidRPr="00B006C6">
        <w:rPr>
          <w:rFonts w:ascii="Times New Roman" w:hAnsi="Times New Roman"/>
          <w:b/>
          <w:i/>
          <w:sz w:val="24"/>
          <w:szCs w:val="24"/>
        </w:rPr>
        <w:t xml:space="preserve"> </w:t>
      </w:r>
      <w:proofErr w:type="spellStart"/>
      <w:r w:rsidRPr="00B006C6">
        <w:rPr>
          <w:rFonts w:ascii="Times New Roman" w:hAnsi="Times New Roman"/>
          <w:b/>
          <w:i/>
          <w:sz w:val="24"/>
          <w:szCs w:val="24"/>
        </w:rPr>
        <w:t>ἄμμον</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καὶ</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κατέβη</w:t>
      </w:r>
      <w:proofErr w:type="spellEnd"/>
      <w:r w:rsidRPr="00B006C6">
        <w:rPr>
          <w:rFonts w:ascii="Times New Roman" w:hAnsi="Times New Roman"/>
          <w:i/>
          <w:sz w:val="24"/>
          <w:szCs w:val="24"/>
        </w:rPr>
        <w:t xml:space="preserve"> ἡ </w:t>
      </w:r>
      <w:proofErr w:type="spellStart"/>
      <w:r w:rsidRPr="00B006C6">
        <w:rPr>
          <w:rFonts w:ascii="Times New Roman" w:hAnsi="Times New Roman"/>
          <w:i/>
          <w:sz w:val="24"/>
          <w:szCs w:val="24"/>
        </w:rPr>
        <w:t>βροχὴ</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καὶ</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ἦλθον</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οἱ</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ποταμοὶ</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καὶ</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ἔπνευσαν</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οἱ</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ἄνεμοι</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καὶ</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προσέκοψαν</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τῇ</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οἰκίᾳ</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ἐκείνῃ</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καὶ</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ἔπεσεν</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καὶ</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ἦν</w:t>
      </w:r>
      <w:proofErr w:type="spellEnd"/>
      <w:r w:rsidRPr="00B006C6">
        <w:rPr>
          <w:rFonts w:ascii="Times New Roman" w:hAnsi="Times New Roman"/>
          <w:i/>
          <w:sz w:val="24"/>
          <w:szCs w:val="24"/>
        </w:rPr>
        <w:t xml:space="preserve"> ἡ </w:t>
      </w:r>
      <w:proofErr w:type="spellStart"/>
      <w:r w:rsidRPr="00B006C6">
        <w:rPr>
          <w:rFonts w:ascii="Times New Roman" w:hAnsi="Times New Roman"/>
          <w:i/>
          <w:sz w:val="24"/>
          <w:szCs w:val="24"/>
        </w:rPr>
        <w:t>πτῶσις</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αὐτῆς</w:t>
      </w:r>
      <w:proofErr w:type="spellEnd"/>
      <w:r w:rsidRPr="00B006C6">
        <w:rPr>
          <w:rFonts w:ascii="Times New Roman" w:hAnsi="Times New Roman"/>
          <w:i/>
          <w:sz w:val="24"/>
          <w:szCs w:val="24"/>
        </w:rPr>
        <w:t xml:space="preserve"> </w:t>
      </w:r>
      <w:proofErr w:type="spellStart"/>
      <w:r w:rsidRPr="00B006C6">
        <w:rPr>
          <w:rFonts w:ascii="Times New Roman" w:hAnsi="Times New Roman"/>
          <w:i/>
          <w:sz w:val="24"/>
          <w:szCs w:val="24"/>
        </w:rPr>
        <w:t>μεγάλη</w:t>
      </w:r>
      <w:proofErr w:type="spellEnd"/>
      <w:r w:rsidRPr="00B006C6">
        <w:rPr>
          <w:rFonts w:ascii="Times New Roman" w:hAnsi="Times New Roman"/>
          <w:i/>
          <w:sz w:val="24"/>
          <w:szCs w:val="24"/>
        </w:rPr>
        <w:t xml:space="preserve">.  </w:t>
      </w:r>
    </w:p>
    <w:p w14:paraId="4928A7EE" w14:textId="77777777" w:rsidR="00A52545" w:rsidRDefault="00A52545" w:rsidP="00A52545">
      <w:pPr>
        <w:spacing w:after="0" w:line="240" w:lineRule="auto"/>
        <w:jc w:val="both"/>
        <w:rPr>
          <w:rFonts w:ascii="Times New Roman" w:hAnsi="Times New Roman" w:cs="Times New Roman"/>
          <w:sz w:val="24"/>
          <w:szCs w:val="24"/>
        </w:rPr>
      </w:pPr>
    </w:p>
    <w:p w14:paraId="37BF2C61" w14:textId="77777777" w:rsidR="00A52545" w:rsidRDefault="00A52545" w:rsidP="00A52545">
      <w:pPr>
        <w:spacing w:after="0" w:line="240" w:lineRule="auto"/>
        <w:jc w:val="both"/>
        <w:rPr>
          <w:rFonts w:ascii="Times New Roman" w:eastAsia="Times New Roman" w:hAnsi="Times New Roman" w:cs="Times New Roman"/>
          <w:sz w:val="20"/>
          <w:szCs w:val="20"/>
          <w:lang w:eastAsia="el-GR"/>
        </w:rPr>
      </w:pPr>
      <w:r w:rsidRPr="00A10A57">
        <w:rPr>
          <w:rFonts w:ascii="Times New Roman" w:hAnsi="Times New Roman" w:cs="Times New Roman"/>
          <w:sz w:val="20"/>
          <w:szCs w:val="20"/>
        </w:rPr>
        <w:t xml:space="preserve">. </w:t>
      </w:r>
      <w:r w:rsidRPr="00A10A57">
        <w:rPr>
          <w:rFonts w:ascii="Times New Roman" w:eastAsia="Times New Roman" w:hAnsi="Times New Roman" w:cs="Times New Roman"/>
          <w:sz w:val="20"/>
          <w:szCs w:val="20"/>
          <w:lang w:eastAsia="el-GR"/>
        </w:rPr>
        <w:t xml:space="preserve">Ας σημειωθεί ότι στο </w:t>
      </w:r>
      <w:proofErr w:type="spellStart"/>
      <w:r w:rsidRPr="00A10A57">
        <w:rPr>
          <w:rFonts w:ascii="Times New Roman" w:eastAsia="Times New Roman" w:hAnsi="Times New Roman" w:cs="Times New Roman"/>
          <w:sz w:val="20"/>
          <w:szCs w:val="20"/>
          <w:lang w:eastAsia="el-GR"/>
        </w:rPr>
        <w:t>κυριακό</w:t>
      </w:r>
      <w:proofErr w:type="spellEnd"/>
      <w:r w:rsidRPr="00A10A57">
        <w:rPr>
          <w:rFonts w:ascii="Times New Roman" w:eastAsia="Times New Roman" w:hAnsi="Times New Roman" w:cs="Times New Roman"/>
          <w:sz w:val="20"/>
          <w:szCs w:val="20"/>
          <w:lang w:eastAsia="el-GR"/>
        </w:rPr>
        <w:t xml:space="preserve"> λόγιο σε β’ πληθυντικό «εσείς είστε το </w:t>
      </w:r>
      <w:r w:rsidRPr="00A10A57">
        <w:rPr>
          <w:rFonts w:ascii="Times New Roman" w:eastAsia="Times New Roman" w:hAnsi="Times New Roman" w:cs="Times New Roman"/>
          <w:i/>
          <w:sz w:val="20"/>
          <w:szCs w:val="20"/>
          <w:lang w:eastAsia="el-GR"/>
        </w:rPr>
        <w:t>αλάτι</w:t>
      </w:r>
      <w:r w:rsidRPr="00A10A57">
        <w:rPr>
          <w:rFonts w:ascii="Times New Roman" w:eastAsia="Times New Roman" w:hAnsi="Times New Roman" w:cs="Times New Roman"/>
          <w:sz w:val="20"/>
          <w:szCs w:val="20"/>
          <w:lang w:eastAsia="el-GR"/>
        </w:rPr>
        <w:t xml:space="preserve"> της γης» (</w:t>
      </w:r>
      <w:proofErr w:type="spellStart"/>
      <w:r w:rsidRPr="00A10A57">
        <w:rPr>
          <w:rFonts w:ascii="Times New Roman" w:eastAsia="Times New Roman" w:hAnsi="Times New Roman" w:cs="Times New Roman"/>
          <w:sz w:val="20"/>
          <w:szCs w:val="20"/>
          <w:lang w:eastAsia="el-GR"/>
        </w:rPr>
        <w:t>Μτ</w:t>
      </w:r>
      <w:proofErr w:type="spellEnd"/>
      <w:r w:rsidRPr="00A10A57">
        <w:rPr>
          <w:rFonts w:ascii="Times New Roman" w:eastAsia="Times New Roman" w:hAnsi="Times New Roman" w:cs="Times New Roman"/>
          <w:sz w:val="20"/>
          <w:szCs w:val="20"/>
          <w:lang w:eastAsia="el-GR"/>
        </w:rPr>
        <w:t xml:space="preserve">. 5, 3), το </w:t>
      </w:r>
      <w:r w:rsidRPr="00A10A57">
        <w:rPr>
          <w:rFonts w:ascii="Times New Roman" w:eastAsia="Times New Roman" w:hAnsi="Times New Roman" w:cs="Times New Roman"/>
          <w:i/>
          <w:sz w:val="20"/>
          <w:szCs w:val="20"/>
          <w:lang w:eastAsia="el-GR"/>
        </w:rPr>
        <w:t>άλας</w:t>
      </w:r>
      <w:r w:rsidRPr="00A10A57">
        <w:rPr>
          <w:rFonts w:ascii="Times New Roman" w:eastAsia="Times New Roman" w:hAnsi="Times New Roman" w:cs="Times New Roman"/>
          <w:sz w:val="20"/>
          <w:szCs w:val="20"/>
          <w:lang w:eastAsia="el-GR"/>
        </w:rPr>
        <w:t xml:space="preserve"> </w:t>
      </w:r>
      <w:r w:rsidRPr="00A10A57">
        <w:rPr>
          <w:rFonts w:ascii="Times New Roman" w:eastAsia="Times New Roman" w:hAnsi="Times New Roman" w:cs="Times New Roman"/>
          <w:sz w:val="20"/>
          <w:szCs w:val="20"/>
          <w:highlight w:val="yellow"/>
          <w:lang w:eastAsia="el-GR"/>
        </w:rPr>
        <w:t xml:space="preserve">μεταφράζεται από τον Έρασμο </w:t>
      </w:r>
      <w:proofErr w:type="spellStart"/>
      <w:r w:rsidRPr="00A10A57">
        <w:rPr>
          <w:rFonts w:ascii="Times New Roman" w:eastAsia="Times New Roman" w:hAnsi="Times New Roman" w:cs="Times New Roman"/>
          <w:sz w:val="20"/>
          <w:szCs w:val="20"/>
          <w:highlight w:val="yellow"/>
          <w:lang w:val="en-US" w:eastAsia="el-GR"/>
        </w:rPr>
        <w:t>witz</w:t>
      </w:r>
      <w:proofErr w:type="spellEnd"/>
      <w:r w:rsidRPr="00A10A57">
        <w:rPr>
          <w:rFonts w:ascii="Times New Roman" w:eastAsia="Times New Roman" w:hAnsi="Times New Roman" w:cs="Times New Roman"/>
          <w:sz w:val="20"/>
          <w:szCs w:val="20"/>
          <w:highlight w:val="yellow"/>
          <w:lang w:eastAsia="el-GR"/>
        </w:rPr>
        <w:t xml:space="preserve"> (= αστείο, ανέκδοτο). Ο Πλούταρχος (Συγκρίσεως Αριστοφάνους και Μενάνδρου Επιτομή 854 </w:t>
      </w:r>
      <w:r w:rsidRPr="00A10A57">
        <w:rPr>
          <w:rFonts w:ascii="Times New Roman" w:eastAsia="Times New Roman" w:hAnsi="Times New Roman" w:cs="Times New Roman"/>
          <w:sz w:val="20"/>
          <w:szCs w:val="20"/>
          <w:highlight w:val="yellow"/>
          <w:lang w:val="en-US" w:eastAsia="el-GR"/>
        </w:rPr>
        <w:t>C</w:t>
      </w:r>
      <w:r w:rsidRPr="00A10A57">
        <w:rPr>
          <w:rFonts w:ascii="Times New Roman" w:eastAsia="Times New Roman" w:hAnsi="Times New Roman" w:cs="Times New Roman"/>
          <w:sz w:val="20"/>
          <w:szCs w:val="20"/>
          <w:highlight w:val="yellow"/>
          <w:lang w:eastAsia="el-GR"/>
        </w:rPr>
        <w:t>-</w:t>
      </w:r>
      <w:r w:rsidRPr="00A10A57">
        <w:rPr>
          <w:rFonts w:ascii="Times New Roman" w:eastAsia="Times New Roman" w:hAnsi="Times New Roman" w:cs="Times New Roman"/>
          <w:sz w:val="20"/>
          <w:szCs w:val="20"/>
          <w:highlight w:val="yellow"/>
          <w:lang w:val="en-US" w:eastAsia="el-GR"/>
        </w:rPr>
        <w:t>D</w:t>
      </w:r>
      <w:r w:rsidRPr="00A10A57">
        <w:rPr>
          <w:rFonts w:ascii="Times New Roman" w:eastAsia="Times New Roman" w:hAnsi="Times New Roman" w:cs="Times New Roman"/>
          <w:sz w:val="20"/>
          <w:szCs w:val="20"/>
          <w:highlight w:val="yellow"/>
          <w:lang w:eastAsia="el-GR"/>
        </w:rPr>
        <w:t xml:space="preserve"> </w:t>
      </w:r>
      <w:proofErr w:type="spellStart"/>
      <w:r w:rsidRPr="00A10A57">
        <w:rPr>
          <w:rFonts w:ascii="Times New Roman" w:eastAsia="Times New Roman" w:hAnsi="Times New Roman" w:cs="Times New Roman"/>
          <w:sz w:val="20"/>
          <w:szCs w:val="20"/>
          <w:highlight w:val="yellow"/>
          <w:lang w:eastAsia="el-GR"/>
        </w:rPr>
        <w:t>πρβλ</w:t>
      </w:r>
      <w:proofErr w:type="spellEnd"/>
      <w:r w:rsidRPr="00A10A57">
        <w:rPr>
          <w:rFonts w:ascii="Times New Roman" w:eastAsia="Times New Roman" w:hAnsi="Times New Roman" w:cs="Times New Roman"/>
          <w:sz w:val="20"/>
          <w:szCs w:val="20"/>
          <w:highlight w:val="yellow"/>
          <w:lang w:eastAsia="el-GR"/>
        </w:rPr>
        <w:t>. Συμποσιακά 684</w:t>
      </w:r>
      <w:r w:rsidRPr="00A10A57">
        <w:rPr>
          <w:rFonts w:ascii="Times New Roman" w:eastAsia="Times New Roman" w:hAnsi="Times New Roman" w:cs="Times New Roman"/>
          <w:sz w:val="20"/>
          <w:szCs w:val="20"/>
          <w:highlight w:val="yellow"/>
          <w:lang w:val="en-US" w:eastAsia="el-GR"/>
        </w:rPr>
        <w:t>E</w:t>
      </w:r>
      <w:r w:rsidRPr="00A10A57">
        <w:rPr>
          <w:rFonts w:ascii="Times New Roman" w:eastAsia="Times New Roman" w:hAnsi="Times New Roman" w:cs="Times New Roman"/>
          <w:sz w:val="20"/>
          <w:szCs w:val="20"/>
          <w:highlight w:val="yellow"/>
          <w:lang w:eastAsia="el-GR"/>
        </w:rPr>
        <w:t>-685</w:t>
      </w:r>
      <w:r w:rsidRPr="00A10A57">
        <w:rPr>
          <w:rFonts w:ascii="Times New Roman" w:eastAsia="Times New Roman" w:hAnsi="Times New Roman" w:cs="Times New Roman"/>
          <w:sz w:val="20"/>
          <w:szCs w:val="20"/>
          <w:highlight w:val="yellow"/>
          <w:lang w:val="en-US" w:eastAsia="el-GR"/>
        </w:rPr>
        <w:t>F</w:t>
      </w:r>
      <w:r w:rsidRPr="00A10A57">
        <w:rPr>
          <w:rFonts w:ascii="Times New Roman" w:eastAsia="Times New Roman" w:hAnsi="Times New Roman" w:cs="Times New Roman"/>
          <w:sz w:val="20"/>
          <w:szCs w:val="20"/>
          <w:highlight w:val="yellow"/>
          <w:lang w:eastAsia="el-GR"/>
        </w:rPr>
        <w:t>)) χρησιμοποιεί τη λέξη «</w:t>
      </w:r>
      <w:proofErr w:type="spellStart"/>
      <w:r w:rsidRPr="00A10A57">
        <w:rPr>
          <w:rFonts w:ascii="Times New Roman" w:eastAsia="Times New Roman" w:hAnsi="Times New Roman" w:cs="Times New Roman"/>
          <w:sz w:val="20"/>
          <w:szCs w:val="20"/>
          <w:highlight w:val="yellow"/>
          <w:lang w:eastAsia="el-GR"/>
        </w:rPr>
        <w:t>άλες</w:t>
      </w:r>
      <w:proofErr w:type="spellEnd"/>
      <w:r w:rsidRPr="00A10A57">
        <w:rPr>
          <w:rFonts w:ascii="Times New Roman" w:eastAsia="Times New Roman" w:hAnsi="Times New Roman" w:cs="Times New Roman"/>
          <w:sz w:val="20"/>
          <w:szCs w:val="20"/>
          <w:highlight w:val="yellow"/>
          <w:lang w:eastAsia="el-GR"/>
        </w:rPr>
        <w:t xml:space="preserve">» για την ιδιαίτερη και μάλιστα </w:t>
      </w:r>
      <w:proofErr w:type="spellStart"/>
      <w:r w:rsidRPr="00A10A57">
        <w:rPr>
          <w:rFonts w:ascii="Times New Roman" w:eastAsia="Times New Roman" w:hAnsi="Times New Roman" w:cs="Times New Roman"/>
          <w:sz w:val="20"/>
          <w:szCs w:val="20"/>
          <w:highlight w:val="yellow"/>
          <w:lang w:eastAsia="el-GR"/>
        </w:rPr>
        <w:t>άφθονον</w:t>
      </w:r>
      <w:proofErr w:type="spellEnd"/>
      <w:r w:rsidRPr="00A10A57">
        <w:rPr>
          <w:rFonts w:ascii="Times New Roman" w:eastAsia="Times New Roman" w:hAnsi="Times New Roman" w:cs="Times New Roman"/>
          <w:sz w:val="20"/>
          <w:szCs w:val="20"/>
          <w:highlight w:val="yellow"/>
          <w:lang w:eastAsia="el-GR"/>
        </w:rPr>
        <w:t xml:space="preserve"> χάρη του Μενάνδρου, με την οποία σε αντίθεση προς τον Αριστοφάνη (=</w:t>
      </w:r>
      <w:proofErr w:type="spellStart"/>
      <w:r w:rsidRPr="00A10A57">
        <w:rPr>
          <w:rFonts w:ascii="Times New Roman" w:eastAsia="Times New Roman" w:hAnsi="Times New Roman" w:cs="Times New Roman"/>
          <w:sz w:val="20"/>
          <w:szCs w:val="20"/>
          <w:highlight w:val="yellow"/>
          <w:lang w:eastAsia="el-GR"/>
        </w:rPr>
        <w:t>μίμησις</w:t>
      </w:r>
      <w:proofErr w:type="spellEnd"/>
      <w:r w:rsidRPr="00A10A57">
        <w:rPr>
          <w:rFonts w:ascii="Times New Roman" w:eastAsia="Times New Roman" w:hAnsi="Times New Roman" w:cs="Times New Roman"/>
          <w:sz w:val="20"/>
          <w:szCs w:val="20"/>
          <w:highlight w:val="yellow"/>
          <w:lang w:eastAsia="el-GR"/>
        </w:rPr>
        <w:t xml:space="preserve"> </w:t>
      </w:r>
      <w:proofErr w:type="spellStart"/>
      <w:r w:rsidRPr="00A10A57">
        <w:rPr>
          <w:rFonts w:ascii="Times New Roman" w:eastAsia="Times New Roman" w:hAnsi="Times New Roman" w:cs="Times New Roman"/>
          <w:sz w:val="20"/>
          <w:szCs w:val="20"/>
          <w:highlight w:val="yellow"/>
          <w:lang w:eastAsia="el-GR"/>
        </w:rPr>
        <w:t>ἐπὶ</w:t>
      </w:r>
      <w:proofErr w:type="spellEnd"/>
      <w:r w:rsidRPr="00A10A57">
        <w:rPr>
          <w:rFonts w:ascii="Times New Roman" w:eastAsia="Times New Roman" w:hAnsi="Times New Roman" w:cs="Times New Roman"/>
          <w:sz w:val="20"/>
          <w:szCs w:val="20"/>
          <w:highlight w:val="yellow"/>
          <w:lang w:eastAsia="el-GR"/>
        </w:rPr>
        <w:t xml:space="preserve"> </w:t>
      </w:r>
      <w:proofErr w:type="spellStart"/>
      <w:r w:rsidRPr="00A10A57">
        <w:rPr>
          <w:rFonts w:ascii="Times New Roman" w:eastAsia="Times New Roman" w:hAnsi="Times New Roman" w:cs="Times New Roman"/>
          <w:sz w:val="20"/>
          <w:szCs w:val="20"/>
          <w:highlight w:val="yellow"/>
          <w:lang w:eastAsia="el-GR"/>
        </w:rPr>
        <w:t>τὰ</w:t>
      </w:r>
      <w:proofErr w:type="spellEnd"/>
      <w:r w:rsidRPr="00A10A57">
        <w:rPr>
          <w:rFonts w:ascii="Times New Roman" w:eastAsia="Times New Roman" w:hAnsi="Times New Roman" w:cs="Times New Roman"/>
          <w:sz w:val="20"/>
          <w:szCs w:val="20"/>
          <w:highlight w:val="yellow"/>
          <w:lang w:eastAsia="el-GR"/>
        </w:rPr>
        <w:t xml:space="preserve"> </w:t>
      </w:r>
      <w:proofErr w:type="spellStart"/>
      <w:r w:rsidRPr="00A10A57">
        <w:rPr>
          <w:rFonts w:ascii="Times New Roman" w:eastAsia="Times New Roman" w:hAnsi="Times New Roman" w:cs="Times New Roman"/>
          <w:sz w:val="20"/>
          <w:szCs w:val="20"/>
          <w:highlight w:val="yellow"/>
          <w:lang w:eastAsia="el-GR"/>
        </w:rPr>
        <w:t>χείρω</w:t>
      </w:r>
      <w:proofErr w:type="spellEnd"/>
      <w:r w:rsidRPr="00A10A57">
        <w:rPr>
          <w:rFonts w:ascii="Times New Roman" w:eastAsia="Times New Roman" w:hAnsi="Times New Roman" w:cs="Times New Roman"/>
          <w:sz w:val="20"/>
          <w:szCs w:val="20"/>
          <w:highlight w:val="yellow"/>
          <w:lang w:eastAsia="el-GR"/>
        </w:rPr>
        <w:t xml:space="preserve"> απομακρυνόμενος από το </w:t>
      </w:r>
      <w:proofErr w:type="spellStart"/>
      <w:r w:rsidRPr="00A10A57">
        <w:rPr>
          <w:rFonts w:ascii="Times New Roman" w:eastAsia="Times New Roman" w:hAnsi="Times New Roman" w:cs="Times New Roman"/>
          <w:sz w:val="20"/>
          <w:szCs w:val="20"/>
          <w:highlight w:val="yellow"/>
          <w:lang w:eastAsia="el-GR"/>
        </w:rPr>
        <w:t>πιθανὸν</w:t>
      </w:r>
      <w:proofErr w:type="spellEnd"/>
      <w:r w:rsidRPr="00A10A57">
        <w:rPr>
          <w:rFonts w:ascii="Times New Roman" w:eastAsia="Times New Roman" w:hAnsi="Times New Roman" w:cs="Times New Roman"/>
          <w:sz w:val="20"/>
          <w:szCs w:val="20"/>
          <w:highlight w:val="yellow"/>
          <w:lang w:eastAsia="el-GR"/>
        </w:rPr>
        <w:t xml:space="preserve">, </w:t>
      </w:r>
      <w:proofErr w:type="spellStart"/>
      <w:r w:rsidRPr="00A10A57">
        <w:rPr>
          <w:rFonts w:ascii="Times New Roman" w:eastAsia="Times New Roman" w:hAnsi="Times New Roman" w:cs="Times New Roman"/>
          <w:sz w:val="20"/>
          <w:szCs w:val="20"/>
          <w:highlight w:val="yellow"/>
          <w:lang w:eastAsia="el-GR"/>
        </w:rPr>
        <w:t>τὸ</w:t>
      </w:r>
      <w:proofErr w:type="spellEnd"/>
      <w:r w:rsidRPr="00A10A57">
        <w:rPr>
          <w:rFonts w:ascii="Times New Roman" w:eastAsia="Times New Roman" w:hAnsi="Times New Roman" w:cs="Times New Roman"/>
          <w:sz w:val="20"/>
          <w:szCs w:val="20"/>
          <w:highlight w:val="yellow"/>
          <w:lang w:eastAsia="el-GR"/>
        </w:rPr>
        <w:t xml:space="preserve"> πρέπον </w:t>
      </w:r>
      <w:proofErr w:type="spellStart"/>
      <w:r w:rsidRPr="00A10A57">
        <w:rPr>
          <w:rFonts w:ascii="Times New Roman" w:eastAsia="Times New Roman" w:hAnsi="Times New Roman" w:cs="Times New Roman"/>
          <w:sz w:val="20"/>
          <w:szCs w:val="20"/>
          <w:highlight w:val="yellow"/>
          <w:lang w:eastAsia="el-GR"/>
        </w:rPr>
        <w:t>καὶ</w:t>
      </w:r>
      <w:proofErr w:type="spellEnd"/>
      <w:r w:rsidRPr="00A10A57">
        <w:rPr>
          <w:rFonts w:ascii="Times New Roman" w:eastAsia="Times New Roman" w:hAnsi="Times New Roman" w:cs="Times New Roman"/>
          <w:sz w:val="20"/>
          <w:szCs w:val="20"/>
          <w:highlight w:val="yellow"/>
          <w:lang w:eastAsia="el-GR"/>
        </w:rPr>
        <w:t xml:space="preserve"> </w:t>
      </w:r>
      <w:proofErr w:type="spellStart"/>
      <w:r w:rsidRPr="00A10A57">
        <w:rPr>
          <w:rFonts w:ascii="Times New Roman" w:eastAsia="Times New Roman" w:hAnsi="Times New Roman" w:cs="Times New Roman"/>
          <w:sz w:val="20"/>
          <w:szCs w:val="20"/>
          <w:highlight w:val="yellow"/>
          <w:lang w:eastAsia="el-GR"/>
        </w:rPr>
        <w:t>τὸ</w:t>
      </w:r>
      <w:proofErr w:type="spellEnd"/>
      <w:r w:rsidRPr="00A10A57">
        <w:rPr>
          <w:rFonts w:ascii="Times New Roman" w:eastAsia="Times New Roman" w:hAnsi="Times New Roman" w:cs="Times New Roman"/>
          <w:sz w:val="20"/>
          <w:szCs w:val="20"/>
          <w:highlight w:val="yellow"/>
          <w:lang w:eastAsia="el-GR"/>
        </w:rPr>
        <w:t xml:space="preserve"> </w:t>
      </w:r>
      <w:proofErr w:type="spellStart"/>
      <w:r w:rsidRPr="00A10A57">
        <w:rPr>
          <w:rFonts w:ascii="Times New Roman" w:eastAsia="Times New Roman" w:hAnsi="Times New Roman" w:cs="Times New Roman"/>
          <w:sz w:val="20"/>
          <w:szCs w:val="20"/>
          <w:highlight w:val="yellow"/>
          <w:lang w:eastAsia="el-GR"/>
        </w:rPr>
        <w:t>ἀρμόττον</w:t>
      </w:r>
      <w:proofErr w:type="spellEnd"/>
      <w:r w:rsidRPr="00A10A57">
        <w:rPr>
          <w:rFonts w:ascii="Times New Roman" w:eastAsia="Times New Roman" w:hAnsi="Times New Roman" w:cs="Times New Roman"/>
          <w:sz w:val="20"/>
          <w:szCs w:val="20"/>
          <w:highlight w:val="yellow"/>
          <w:lang w:eastAsia="el-GR"/>
        </w:rPr>
        <w:t>, που πρέπει να χαρακτηρίζουν τα ποιητικά έργα) νοστιμίζει τις κωμωδίες του, κάνοντας τις όμορφες και ενδιαφέρουσες (Εξαίσιοι Γέλωτες 937). Η αξία της χαράς</w:t>
      </w:r>
      <w:r w:rsidRPr="00A10A57">
        <w:rPr>
          <w:rFonts w:ascii="Times New Roman" w:eastAsia="Times New Roman" w:hAnsi="Times New Roman" w:cs="Times New Roman"/>
          <w:sz w:val="20"/>
          <w:szCs w:val="20"/>
          <w:lang w:eastAsia="el-GR"/>
        </w:rPr>
        <w:t xml:space="preserve"> ως του πρωταρχικού καρπού της Παρουσίας του Αγ. Πνεύματος στη ζωή μας, σύμφωνα και με το </w:t>
      </w:r>
      <w:proofErr w:type="spellStart"/>
      <w:r w:rsidRPr="00A10A57">
        <w:rPr>
          <w:rFonts w:ascii="Times New Roman" w:eastAsia="Times New Roman" w:hAnsi="Times New Roman" w:cs="Times New Roman"/>
          <w:sz w:val="20"/>
          <w:szCs w:val="20"/>
          <w:lang w:eastAsia="el-GR"/>
        </w:rPr>
        <w:t>παύλειο</w:t>
      </w:r>
      <w:proofErr w:type="spellEnd"/>
      <w:r w:rsidRPr="00A10A57">
        <w:rPr>
          <w:rFonts w:ascii="Times New Roman" w:eastAsia="Times New Roman" w:hAnsi="Times New Roman" w:cs="Times New Roman"/>
          <w:sz w:val="20"/>
          <w:szCs w:val="20"/>
          <w:lang w:eastAsia="el-GR"/>
        </w:rPr>
        <w:t xml:space="preserve"> χωρίο </w:t>
      </w:r>
      <w:proofErr w:type="spellStart"/>
      <w:r w:rsidRPr="00A10A57">
        <w:rPr>
          <w:rFonts w:ascii="Times New Roman" w:eastAsia="Times New Roman" w:hAnsi="Times New Roman" w:cs="Times New Roman"/>
          <w:sz w:val="20"/>
          <w:szCs w:val="20"/>
          <w:lang w:eastAsia="el-GR"/>
        </w:rPr>
        <w:t>Γαλάτας</w:t>
      </w:r>
      <w:proofErr w:type="spellEnd"/>
      <w:r w:rsidRPr="00A10A57">
        <w:rPr>
          <w:rFonts w:ascii="Times New Roman" w:eastAsia="Times New Roman" w:hAnsi="Times New Roman" w:cs="Times New Roman"/>
          <w:sz w:val="20"/>
          <w:szCs w:val="20"/>
          <w:lang w:eastAsia="el-GR"/>
        </w:rPr>
        <w:t xml:space="preserve"> 5, 22: </w:t>
      </w:r>
      <w:r w:rsidRPr="00A10A57">
        <w:rPr>
          <w:rFonts w:ascii="Times New Roman" w:hAnsi="Times New Roman" w:cs="Times New Roman"/>
          <w:i/>
          <w:sz w:val="20"/>
          <w:szCs w:val="20"/>
        </w:rPr>
        <w:t xml:space="preserve">ὁ </w:t>
      </w:r>
      <w:proofErr w:type="spellStart"/>
      <w:r w:rsidRPr="00A10A57">
        <w:rPr>
          <w:rFonts w:ascii="Times New Roman" w:hAnsi="Times New Roman" w:cs="Times New Roman"/>
          <w:i/>
          <w:sz w:val="20"/>
          <w:szCs w:val="20"/>
        </w:rPr>
        <w:t>δὲ</w:t>
      </w:r>
      <w:proofErr w:type="spellEnd"/>
      <w:r w:rsidRPr="00A10A57">
        <w:rPr>
          <w:rFonts w:ascii="Times New Roman" w:hAnsi="Times New Roman" w:cs="Times New Roman"/>
          <w:i/>
          <w:sz w:val="20"/>
          <w:szCs w:val="20"/>
        </w:rPr>
        <w:t xml:space="preserve"> </w:t>
      </w:r>
      <w:proofErr w:type="spellStart"/>
      <w:r w:rsidRPr="00A10A57">
        <w:rPr>
          <w:rFonts w:ascii="Times New Roman" w:hAnsi="Times New Roman" w:cs="Times New Roman"/>
          <w:i/>
          <w:sz w:val="20"/>
          <w:szCs w:val="20"/>
        </w:rPr>
        <w:t>καρπὸς</w:t>
      </w:r>
      <w:proofErr w:type="spellEnd"/>
      <w:r w:rsidRPr="00A10A57">
        <w:rPr>
          <w:rFonts w:ascii="Times New Roman" w:hAnsi="Times New Roman" w:cs="Times New Roman"/>
          <w:i/>
          <w:sz w:val="20"/>
          <w:szCs w:val="20"/>
        </w:rPr>
        <w:t xml:space="preserve"> </w:t>
      </w:r>
      <w:proofErr w:type="spellStart"/>
      <w:r w:rsidRPr="00A10A57">
        <w:rPr>
          <w:rFonts w:ascii="Times New Roman" w:hAnsi="Times New Roman" w:cs="Times New Roman"/>
          <w:i/>
          <w:sz w:val="20"/>
          <w:szCs w:val="20"/>
        </w:rPr>
        <w:t>τοῦ</w:t>
      </w:r>
      <w:proofErr w:type="spellEnd"/>
      <w:r w:rsidRPr="00A10A57">
        <w:rPr>
          <w:rFonts w:ascii="Times New Roman" w:hAnsi="Times New Roman" w:cs="Times New Roman"/>
          <w:i/>
          <w:sz w:val="20"/>
          <w:szCs w:val="20"/>
        </w:rPr>
        <w:t xml:space="preserve"> </w:t>
      </w:r>
      <w:proofErr w:type="spellStart"/>
      <w:r w:rsidRPr="00A10A57">
        <w:rPr>
          <w:rFonts w:ascii="Times New Roman" w:hAnsi="Times New Roman" w:cs="Times New Roman"/>
          <w:i/>
          <w:sz w:val="20"/>
          <w:szCs w:val="20"/>
        </w:rPr>
        <w:t>Πνεύματός</w:t>
      </w:r>
      <w:proofErr w:type="spellEnd"/>
      <w:r w:rsidRPr="00A10A57">
        <w:rPr>
          <w:rFonts w:ascii="Times New Roman" w:hAnsi="Times New Roman" w:cs="Times New Roman"/>
          <w:i/>
          <w:sz w:val="20"/>
          <w:szCs w:val="20"/>
        </w:rPr>
        <w:t xml:space="preserve"> </w:t>
      </w:r>
      <w:proofErr w:type="spellStart"/>
      <w:r w:rsidRPr="00A10A57">
        <w:rPr>
          <w:rFonts w:ascii="Times New Roman" w:hAnsi="Times New Roman" w:cs="Times New Roman"/>
          <w:i/>
          <w:sz w:val="20"/>
          <w:szCs w:val="20"/>
        </w:rPr>
        <w:t>ἐστιν</w:t>
      </w:r>
      <w:proofErr w:type="spellEnd"/>
      <w:r w:rsidRPr="00A10A57">
        <w:rPr>
          <w:rFonts w:ascii="Times New Roman" w:hAnsi="Times New Roman" w:cs="Times New Roman"/>
          <w:i/>
          <w:sz w:val="20"/>
          <w:szCs w:val="20"/>
        </w:rPr>
        <w:t xml:space="preserve"> </w:t>
      </w:r>
      <w:proofErr w:type="spellStart"/>
      <w:r w:rsidRPr="00A10A57">
        <w:rPr>
          <w:rFonts w:ascii="Times New Roman" w:hAnsi="Times New Roman" w:cs="Times New Roman"/>
          <w:i/>
          <w:sz w:val="20"/>
          <w:szCs w:val="20"/>
        </w:rPr>
        <w:t>ἀγάπη</w:t>
      </w:r>
      <w:proofErr w:type="spellEnd"/>
      <w:r w:rsidRPr="00A10A57">
        <w:rPr>
          <w:rFonts w:ascii="Times New Roman" w:hAnsi="Times New Roman" w:cs="Times New Roman"/>
          <w:i/>
          <w:sz w:val="20"/>
          <w:szCs w:val="20"/>
        </w:rPr>
        <w:t xml:space="preserve"> </w:t>
      </w:r>
      <w:proofErr w:type="spellStart"/>
      <w:r w:rsidRPr="00A10A57">
        <w:rPr>
          <w:rFonts w:ascii="Times New Roman" w:hAnsi="Times New Roman" w:cs="Times New Roman"/>
          <w:i/>
          <w:sz w:val="20"/>
          <w:szCs w:val="20"/>
        </w:rPr>
        <w:t>χαρὰ</w:t>
      </w:r>
      <w:proofErr w:type="spellEnd"/>
      <w:r w:rsidRPr="00A10A57">
        <w:rPr>
          <w:rFonts w:ascii="Times New Roman" w:eastAsia="Times New Roman" w:hAnsi="Times New Roman" w:cs="Times New Roman"/>
          <w:sz w:val="20"/>
          <w:szCs w:val="20"/>
          <w:lang w:eastAsia="el-GR"/>
        </w:rPr>
        <w:t>.</w:t>
      </w:r>
    </w:p>
    <w:p w14:paraId="02B4CB98" w14:textId="610C03F2" w:rsidR="00A52545" w:rsidRDefault="00A52545">
      <w:pPr>
        <w:rPr>
          <w:rFonts w:asciiTheme="majorBidi" w:hAnsiTheme="majorBidi" w:cstheme="majorBidi"/>
          <w:b/>
          <w:bCs/>
          <w:sz w:val="28"/>
          <w:szCs w:val="28"/>
        </w:rPr>
      </w:pPr>
    </w:p>
    <w:p w14:paraId="0577F9C1" w14:textId="3F242047" w:rsidR="00A52545" w:rsidRPr="00D21D65" w:rsidRDefault="00A52545" w:rsidP="00D21D65">
      <w:pPr>
        <w:jc w:val="both"/>
        <w:rPr>
          <w:rFonts w:asciiTheme="majorBidi" w:hAnsiTheme="majorBidi" w:cstheme="majorBidi"/>
          <w:sz w:val="24"/>
          <w:szCs w:val="24"/>
          <w:lang w:val="en-US"/>
        </w:rPr>
      </w:pPr>
      <w:r w:rsidRPr="00D21D65">
        <w:rPr>
          <w:rFonts w:asciiTheme="majorBidi" w:hAnsiTheme="majorBidi" w:cstheme="majorBidi"/>
          <w:sz w:val="24"/>
          <w:szCs w:val="24"/>
          <w:lang w:val="en-US"/>
        </w:rPr>
        <w:t>3. As the Prelude to the Public Action and Programmatic Speech of the Lord in Mt., parallel to that of Luke in the Synagogue (4, 18-21), it fulfills the following roles:</w:t>
      </w:r>
      <w:r w:rsidR="00D21D65">
        <w:rPr>
          <w:rFonts w:asciiTheme="majorBidi" w:hAnsiTheme="majorBidi" w:cstheme="majorBidi"/>
          <w:sz w:val="24"/>
          <w:szCs w:val="24"/>
          <w:lang w:val="en-US"/>
        </w:rPr>
        <w:t xml:space="preserve"> </w:t>
      </w:r>
      <w:proofErr w:type="spellStart"/>
      <w:r w:rsidRPr="00D21D65">
        <w:rPr>
          <w:rFonts w:asciiTheme="majorBidi" w:hAnsiTheme="majorBidi" w:cstheme="majorBidi"/>
          <w:sz w:val="24"/>
          <w:szCs w:val="24"/>
          <w:lang w:val="en-US"/>
        </w:rPr>
        <w:t>i</w:t>
      </w:r>
      <w:proofErr w:type="spellEnd"/>
      <w:r w:rsidRPr="00D21D65">
        <w:rPr>
          <w:rFonts w:asciiTheme="majorBidi" w:hAnsiTheme="majorBidi" w:cstheme="majorBidi"/>
          <w:sz w:val="24"/>
          <w:szCs w:val="24"/>
          <w:lang w:val="en-US"/>
        </w:rPr>
        <w:t xml:space="preserve">. In it the central points of the narrative are condensed: (the Mount, the basic characteristics of the "hero" Emmanuel and the first Community of the Twelve). The ideal of the Beatitudes is "incarnated" by Jesus (as this is constantly highlighted in Mt.). It is him as well as the heavenly Father (the phrase is repeated in chapters 5-7 more than ten times!) that the disciples are called to imitate </w:t>
      </w:r>
      <w:proofErr w:type="gramStart"/>
      <w:r w:rsidRPr="00D21D65">
        <w:rPr>
          <w:rFonts w:asciiTheme="majorBidi" w:hAnsiTheme="majorBidi" w:cstheme="majorBidi"/>
          <w:sz w:val="24"/>
          <w:szCs w:val="24"/>
          <w:lang w:val="en-US"/>
        </w:rPr>
        <w:t>in order to</w:t>
      </w:r>
      <w:proofErr w:type="gramEnd"/>
      <w:r w:rsidRPr="00D21D65">
        <w:rPr>
          <w:rFonts w:asciiTheme="majorBidi" w:hAnsiTheme="majorBidi" w:cstheme="majorBidi"/>
          <w:sz w:val="24"/>
          <w:szCs w:val="24"/>
          <w:lang w:val="en-US"/>
        </w:rPr>
        <w:t xml:space="preserve"> become the salt and light of the earth. Despite His glorious characteristics, the supreme characteristic of the Messiah is humility and sacrifice (12, 17-21 // Is. 42, 1-4. 53, 4). Already the humble Lord entering the Holy City "righteous and saving" is heading to the Temple where he heals those who are disabled (disabled) who are hungry and ask for justice while receiving hymns from the infants! </w:t>
      </w:r>
      <w:proofErr w:type="gramStart"/>
      <w:r w:rsidRPr="00D21D65">
        <w:rPr>
          <w:rFonts w:asciiTheme="majorBidi" w:hAnsiTheme="majorBidi" w:cstheme="majorBidi"/>
          <w:sz w:val="24"/>
          <w:szCs w:val="24"/>
          <w:lang w:val="en-US"/>
        </w:rPr>
        <w:t>Also</w:t>
      </w:r>
      <w:proofErr w:type="gramEnd"/>
      <w:r w:rsidRPr="00D21D65">
        <w:rPr>
          <w:rFonts w:asciiTheme="majorBidi" w:hAnsiTheme="majorBidi" w:cstheme="majorBidi"/>
          <w:sz w:val="24"/>
          <w:szCs w:val="24"/>
          <w:lang w:val="en-US"/>
        </w:rPr>
        <w:t xml:space="preserve"> the disciples, who, contrary to the youth, left everything (19, 27) and followed him, taking up the Cross (16, 24), will enjoy a hundredfold in this world and in the next: </w:t>
      </w:r>
      <w:r w:rsidRPr="00D21D65">
        <w:rPr>
          <w:rFonts w:asciiTheme="majorBidi" w:hAnsiTheme="majorBidi" w:cstheme="majorBidi"/>
          <w:sz w:val="24"/>
          <w:szCs w:val="24"/>
          <w:lang w:val="en-US"/>
        </w:rPr>
        <w:lastRenderedPageBreak/>
        <w:t>eternal life and thrones on which they will judge the Twelve Tribes (19, 28-29 cf. Dan. 7 "saints of the Most High").</w:t>
      </w:r>
    </w:p>
    <w:p w14:paraId="250043AA" w14:textId="29C64183" w:rsidR="00A52545" w:rsidRPr="00D21D65" w:rsidRDefault="00A52545" w:rsidP="00872BE8">
      <w:pPr>
        <w:jc w:val="both"/>
        <w:rPr>
          <w:rFonts w:asciiTheme="majorBidi" w:hAnsiTheme="majorBidi" w:cstheme="majorBidi"/>
          <w:sz w:val="24"/>
          <w:szCs w:val="24"/>
          <w:lang w:val="en-US"/>
        </w:rPr>
      </w:pPr>
      <w:r w:rsidRPr="00D21D65">
        <w:rPr>
          <w:rFonts w:asciiTheme="majorBidi" w:hAnsiTheme="majorBidi" w:cstheme="majorBidi"/>
          <w:sz w:val="24"/>
          <w:szCs w:val="24"/>
          <w:lang w:val="en-US"/>
        </w:rPr>
        <w:t xml:space="preserve">ii. The conditions for the audience to understand the Text are demonstrated. Already in the Beatitudes, the first half describes the identity of the people who become recipients, and the second half their "works". the pyramid is essentially turned upside down. </w:t>
      </w:r>
      <w:proofErr w:type="gramStart"/>
      <w:r w:rsidRPr="00D21D65">
        <w:rPr>
          <w:rFonts w:asciiTheme="majorBidi" w:hAnsiTheme="majorBidi" w:cstheme="majorBidi"/>
          <w:sz w:val="24"/>
          <w:szCs w:val="24"/>
          <w:lang w:val="en-US"/>
        </w:rPr>
        <w:t>Essentially</w:t>
      </w:r>
      <w:proofErr w:type="gramEnd"/>
      <w:r w:rsidRPr="00D21D65">
        <w:rPr>
          <w:rFonts w:asciiTheme="majorBidi" w:hAnsiTheme="majorBidi" w:cstheme="majorBidi"/>
          <w:sz w:val="24"/>
          <w:szCs w:val="24"/>
          <w:lang w:val="en-US"/>
        </w:rPr>
        <w:t xml:space="preserve"> they (the Beatitudes) invert the authoritative Pyramid, causing surprise - shock. Although the promises seem to be future, blessed are already those who not only hear but apply the content of OO. The pre-eminent "virtue" is poverty (= "begging" and not just penury) in the spirit, which </w:t>
      </w:r>
      <w:proofErr w:type="gramStart"/>
      <w:r w:rsidRPr="00D21D65">
        <w:rPr>
          <w:rFonts w:asciiTheme="majorBidi" w:hAnsiTheme="majorBidi" w:cstheme="majorBidi"/>
          <w:sz w:val="24"/>
          <w:szCs w:val="24"/>
          <w:lang w:val="en-US"/>
        </w:rPr>
        <w:t>is in contrast to</w:t>
      </w:r>
      <w:proofErr w:type="gramEnd"/>
      <w:r w:rsidRPr="00D21D65">
        <w:rPr>
          <w:rFonts w:asciiTheme="majorBidi" w:hAnsiTheme="majorBidi" w:cstheme="majorBidi"/>
          <w:sz w:val="24"/>
          <w:szCs w:val="24"/>
          <w:lang w:val="en-US"/>
        </w:rPr>
        <w:t xml:space="preserve"> the Pharisaic arrogance of </w:t>
      </w:r>
      <w:proofErr w:type="spellStart"/>
      <w:r w:rsidRPr="00D21D65">
        <w:rPr>
          <w:rFonts w:asciiTheme="majorBidi" w:hAnsiTheme="majorBidi" w:cstheme="majorBidi"/>
          <w:sz w:val="24"/>
          <w:szCs w:val="24"/>
          <w:lang w:val="en-US"/>
        </w:rPr>
        <w:t>ch.</w:t>
      </w:r>
      <w:proofErr w:type="spellEnd"/>
      <w:r w:rsidRPr="00D21D65">
        <w:rPr>
          <w:rFonts w:asciiTheme="majorBidi" w:hAnsiTheme="majorBidi" w:cstheme="majorBidi"/>
          <w:sz w:val="24"/>
          <w:szCs w:val="24"/>
          <w:lang w:val="en-US"/>
        </w:rPr>
        <w:t xml:space="preserve"> 23 but also to the cultivation of the mind in Greek philosophy. Then the relationship with the Old Testament, six "examples" of interpretation of the Law and the basic framework for the performance of the three most basic works, namely Almsgiving, Prayer and Fasting, are clarified. At the end the dilemma "life or death" is posed through the two Paths.</w:t>
      </w:r>
    </w:p>
    <w:p w14:paraId="35CBFF1B" w14:textId="5449169B" w:rsidR="00872BE8" w:rsidRPr="00D21D65" w:rsidRDefault="00872BE8" w:rsidP="00872BE8">
      <w:pPr>
        <w:jc w:val="both"/>
        <w:rPr>
          <w:rFonts w:asciiTheme="majorBidi" w:hAnsiTheme="majorBidi" w:cstheme="majorBidi"/>
          <w:sz w:val="24"/>
          <w:szCs w:val="24"/>
          <w:lang w:val="en-US"/>
        </w:rPr>
      </w:pPr>
      <w:r w:rsidRPr="00D21D65">
        <w:rPr>
          <w:rFonts w:asciiTheme="majorBidi" w:hAnsiTheme="majorBidi" w:cstheme="majorBidi"/>
          <w:sz w:val="24"/>
          <w:szCs w:val="24"/>
          <w:lang w:val="en-US"/>
        </w:rPr>
        <w:t xml:space="preserve">iii. </w:t>
      </w:r>
      <w:proofErr w:type="gramStart"/>
      <w:r w:rsidRPr="00D21D65">
        <w:rPr>
          <w:rFonts w:asciiTheme="majorBidi" w:hAnsiTheme="majorBidi" w:cstheme="majorBidi"/>
          <w:sz w:val="24"/>
          <w:szCs w:val="24"/>
          <w:lang w:val="en-US"/>
        </w:rPr>
        <w:t>In order to</w:t>
      </w:r>
      <w:proofErr w:type="gramEnd"/>
      <w:r w:rsidRPr="00D21D65">
        <w:rPr>
          <w:rFonts w:asciiTheme="majorBidi" w:hAnsiTheme="majorBidi" w:cstheme="majorBidi"/>
          <w:sz w:val="24"/>
          <w:szCs w:val="24"/>
          <w:lang w:val="en-US"/>
        </w:rPr>
        <w:t xml:space="preserve"> impress the above indelibly on the heart of the audience, truly diverse and impressive symbols are used. After the Beatitudes, in order to summarize the mission of the disciples as "suffering servants" he chooses images from the Temple (Salt = preparation of the sacrifice), the </w:t>
      </w:r>
      <w:proofErr w:type="gramStart"/>
      <w:r w:rsidRPr="00D21D65">
        <w:rPr>
          <w:rFonts w:asciiTheme="majorBidi" w:hAnsiTheme="majorBidi" w:cstheme="majorBidi"/>
          <w:sz w:val="24"/>
          <w:szCs w:val="24"/>
          <w:lang w:val="en-US"/>
        </w:rPr>
        <w:t>City</w:t>
      </w:r>
      <w:proofErr w:type="gramEnd"/>
      <w:r w:rsidRPr="00D21D65">
        <w:rPr>
          <w:rFonts w:asciiTheme="majorBidi" w:hAnsiTheme="majorBidi" w:cstheme="majorBidi"/>
          <w:sz w:val="24"/>
          <w:szCs w:val="24"/>
          <w:lang w:val="en-US"/>
        </w:rPr>
        <w:t xml:space="preserve"> (as seen on the day on the mount. cf. </w:t>
      </w:r>
      <w:proofErr w:type="spellStart"/>
      <w:r w:rsidRPr="00D21D65">
        <w:rPr>
          <w:rFonts w:asciiTheme="majorBidi" w:hAnsiTheme="majorBidi" w:cstheme="majorBidi"/>
          <w:sz w:val="24"/>
          <w:szCs w:val="24"/>
          <w:lang w:val="en-US"/>
        </w:rPr>
        <w:t>Sepphoris</w:t>
      </w:r>
      <w:proofErr w:type="spellEnd"/>
      <w:r w:rsidRPr="00D21D65">
        <w:rPr>
          <w:rFonts w:asciiTheme="majorBidi" w:hAnsiTheme="majorBidi" w:cstheme="majorBidi"/>
          <w:sz w:val="24"/>
          <w:szCs w:val="24"/>
          <w:lang w:val="en-US"/>
        </w:rPr>
        <w:t>) and the House (as " decorated at Night). To urge a lack of anxiety (stress) he chooses images from the animal (birds and supplies) and plant environment (lilies and clothing) addressing both sexes: male and female. Very vivid is the image of the amok of the pigs, which rush to devour the very listeners of OO (second plural!), by means of "feeding" them with pearls! They are precisely those who do not see the beam in their own eye, but the thorn in the other! Impressive is also the epilogue of OO (7, 26-28) in contrast perhaps to the Building of the Church where the "gates of Hades" (= the whole of Hades, 16, 18) will not offend it:</w:t>
      </w:r>
    </w:p>
    <w:p w14:paraId="12F513F3" w14:textId="24B06E41" w:rsidR="00872BE8" w:rsidRPr="00D21D65" w:rsidRDefault="00872BE8" w:rsidP="00872BE8">
      <w:pPr>
        <w:jc w:val="both"/>
        <w:rPr>
          <w:rFonts w:asciiTheme="majorBidi" w:hAnsiTheme="majorBidi" w:cstheme="majorBidi"/>
          <w:sz w:val="24"/>
          <w:szCs w:val="24"/>
          <w:lang w:val="en-US"/>
        </w:rPr>
      </w:pPr>
      <w:r w:rsidRPr="00D21D65">
        <w:rPr>
          <w:rFonts w:asciiTheme="majorBidi" w:hAnsiTheme="majorBidi" w:cstheme="majorBidi"/>
          <w:sz w:val="24"/>
          <w:szCs w:val="24"/>
          <w:lang w:val="en-US"/>
        </w:rPr>
        <w:t xml:space="preserve">. It should be noted that in the second plural "you are the salt of the earth" (Mt. 5, 3), salt is translated by Erasmus </w:t>
      </w:r>
      <w:proofErr w:type="spellStart"/>
      <w:r w:rsidRPr="00D21D65">
        <w:rPr>
          <w:rFonts w:asciiTheme="majorBidi" w:hAnsiTheme="majorBidi" w:cstheme="majorBidi"/>
          <w:sz w:val="24"/>
          <w:szCs w:val="24"/>
          <w:lang w:val="en-US"/>
        </w:rPr>
        <w:t>witz</w:t>
      </w:r>
      <w:proofErr w:type="spellEnd"/>
      <w:r w:rsidRPr="00D21D65">
        <w:rPr>
          <w:rFonts w:asciiTheme="majorBidi" w:hAnsiTheme="majorBidi" w:cstheme="majorBidi"/>
          <w:sz w:val="24"/>
          <w:szCs w:val="24"/>
          <w:lang w:val="en-US"/>
        </w:rPr>
        <w:t xml:space="preserve"> (= joke, joke). Plutarch (Comparison of Aristophanes and Menander Epitome 854 C-D cf. Symposiums 684E-685F)) uses the word "ales" for Menander's special and indeed abundant grace, with which, in contrast to Aristophanes (=</w:t>
      </w:r>
      <w:proofErr w:type="spellStart"/>
      <w:r w:rsidRPr="00D21D65">
        <w:rPr>
          <w:rFonts w:asciiTheme="majorBidi" w:hAnsiTheme="majorBidi" w:cstheme="majorBidi"/>
          <w:sz w:val="24"/>
          <w:szCs w:val="24"/>
          <w:lang w:val="en-US"/>
        </w:rPr>
        <w:t>mimisis</w:t>
      </w:r>
      <w:proofErr w:type="spellEnd"/>
      <w:r w:rsidRPr="00D21D65">
        <w:rPr>
          <w:rFonts w:asciiTheme="majorBidi" w:hAnsiTheme="majorBidi" w:cstheme="majorBidi"/>
          <w:sz w:val="24"/>
          <w:szCs w:val="24"/>
          <w:lang w:val="en-US"/>
        </w:rPr>
        <w:t xml:space="preserve"> ἐπὶ </w:t>
      </w:r>
      <w:proofErr w:type="spellStart"/>
      <w:r w:rsidRPr="00D21D65">
        <w:rPr>
          <w:rFonts w:asciiTheme="majorBidi" w:hAnsiTheme="majorBidi" w:cstheme="majorBidi"/>
          <w:sz w:val="24"/>
          <w:szCs w:val="24"/>
          <w:lang w:val="en-US"/>
        </w:rPr>
        <w:t>τὰ</w:t>
      </w:r>
      <w:proofErr w:type="spellEnd"/>
      <w:r w:rsidRPr="00D21D65">
        <w:rPr>
          <w:rFonts w:asciiTheme="majorBidi" w:hAnsiTheme="majorBidi" w:cstheme="majorBidi"/>
          <w:sz w:val="24"/>
          <w:szCs w:val="24"/>
          <w:lang w:val="en-US"/>
        </w:rPr>
        <w:t xml:space="preserve"> </w:t>
      </w:r>
      <w:proofErr w:type="spellStart"/>
      <w:r w:rsidRPr="00D21D65">
        <w:rPr>
          <w:rFonts w:asciiTheme="majorBidi" w:hAnsiTheme="majorBidi" w:cstheme="majorBidi"/>
          <w:sz w:val="24"/>
          <w:szCs w:val="24"/>
          <w:lang w:val="en-US"/>
        </w:rPr>
        <w:t>χείρω</w:t>
      </w:r>
      <w:proofErr w:type="spellEnd"/>
      <w:r w:rsidRPr="00D21D65">
        <w:rPr>
          <w:rFonts w:asciiTheme="majorBidi" w:hAnsiTheme="majorBidi" w:cstheme="majorBidi"/>
          <w:sz w:val="24"/>
          <w:szCs w:val="24"/>
          <w:lang w:val="en-US"/>
        </w:rPr>
        <w:t>, moving away from the possible, the proper and the proper, which should characterize poetic works) flavors his comedies, making them beautiful and interesting (Excellent Jokes 937). The value of joy as the primary fruit of the Presence of St. Spirit in our lives, according to the Pauline passage Galatians 5, 22: but the fruit of the Spirit is love and joy.</w:t>
      </w:r>
    </w:p>
    <w:p w14:paraId="7B67BF2C" w14:textId="77777777" w:rsidR="00A52545" w:rsidRPr="00A52545" w:rsidRDefault="00A52545" w:rsidP="00A52545">
      <w:pPr>
        <w:rPr>
          <w:rFonts w:asciiTheme="majorBidi" w:hAnsiTheme="majorBidi" w:cstheme="majorBidi"/>
          <w:b/>
          <w:bCs/>
          <w:sz w:val="28"/>
          <w:szCs w:val="28"/>
          <w:lang w:val="en-US"/>
        </w:rPr>
      </w:pPr>
    </w:p>
    <w:p w14:paraId="7334C64A" w14:textId="77777777" w:rsidR="00206D76" w:rsidRPr="00825C33" w:rsidRDefault="00206D76">
      <w:pPr>
        <w:rPr>
          <w:rFonts w:asciiTheme="majorBidi" w:hAnsiTheme="majorBidi" w:cstheme="majorBidi"/>
          <w:b/>
          <w:bCs/>
          <w:sz w:val="28"/>
          <w:szCs w:val="28"/>
          <w:lang w:val="en-US"/>
        </w:rPr>
      </w:pPr>
      <w:r w:rsidRPr="00825C33">
        <w:rPr>
          <w:rFonts w:asciiTheme="majorBidi" w:hAnsiTheme="majorBidi" w:cstheme="majorBidi"/>
          <w:b/>
          <w:bCs/>
          <w:sz w:val="28"/>
          <w:szCs w:val="28"/>
          <w:lang w:val="en-US"/>
        </w:rPr>
        <w:br w:type="page"/>
      </w:r>
    </w:p>
    <w:p w14:paraId="5AABC745" w14:textId="1D236DB7" w:rsidR="00386ADD" w:rsidRPr="00825C33" w:rsidRDefault="00DA377A" w:rsidP="00CA221B">
      <w:pPr>
        <w:autoSpaceDE w:val="0"/>
        <w:autoSpaceDN w:val="0"/>
        <w:adjustRightInd w:val="0"/>
        <w:spacing w:after="0" w:line="240" w:lineRule="auto"/>
        <w:rPr>
          <w:rFonts w:asciiTheme="majorBidi" w:hAnsiTheme="majorBidi" w:cstheme="majorBidi"/>
          <w:b/>
          <w:bCs/>
          <w:sz w:val="28"/>
          <w:szCs w:val="28"/>
          <w:lang w:val="en-US"/>
        </w:rPr>
      </w:pPr>
      <w:r w:rsidRPr="00CA221B">
        <w:rPr>
          <w:rFonts w:asciiTheme="majorBidi" w:hAnsiTheme="majorBidi" w:cstheme="majorBidi"/>
          <w:b/>
          <w:bCs/>
          <w:sz w:val="28"/>
          <w:szCs w:val="28"/>
        </w:rPr>
        <w:lastRenderedPageBreak/>
        <w:t>Γ</w:t>
      </w:r>
      <w:r w:rsidR="00A52545">
        <w:rPr>
          <w:rFonts w:asciiTheme="majorBidi" w:hAnsiTheme="majorBidi" w:cstheme="majorBidi"/>
          <w:b/>
          <w:bCs/>
          <w:sz w:val="28"/>
          <w:szCs w:val="28"/>
          <w:lang w:val="en-US"/>
        </w:rPr>
        <w:t>1</w:t>
      </w:r>
      <w:r w:rsidRPr="00825C33">
        <w:rPr>
          <w:rFonts w:asciiTheme="majorBidi" w:hAnsiTheme="majorBidi" w:cstheme="majorBidi"/>
          <w:b/>
          <w:bCs/>
          <w:sz w:val="28"/>
          <w:szCs w:val="28"/>
          <w:lang w:val="en-US"/>
        </w:rPr>
        <w:t xml:space="preserve">. </w:t>
      </w:r>
      <w:r w:rsidRPr="00CA221B">
        <w:rPr>
          <w:rFonts w:asciiTheme="majorBidi" w:hAnsiTheme="majorBidi" w:cstheme="majorBidi"/>
          <w:b/>
          <w:bCs/>
          <w:sz w:val="28"/>
          <w:szCs w:val="28"/>
        </w:rPr>
        <w:t>Λουκάς</w:t>
      </w:r>
      <w:r w:rsidRPr="00825C33">
        <w:rPr>
          <w:rFonts w:asciiTheme="majorBidi" w:hAnsiTheme="majorBidi" w:cstheme="majorBidi"/>
          <w:b/>
          <w:bCs/>
          <w:sz w:val="28"/>
          <w:szCs w:val="28"/>
          <w:lang w:val="en-US"/>
        </w:rPr>
        <w:t xml:space="preserve"> </w:t>
      </w:r>
      <w:r w:rsidR="00386ADD" w:rsidRPr="00825C33">
        <w:rPr>
          <w:rFonts w:asciiTheme="majorBidi" w:hAnsiTheme="majorBidi" w:cstheme="majorBidi"/>
          <w:b/>
          <w:bCs/>
          <w:sz w:val="28"/>
          <w:szCs w:val="28"/>
          <w:lang w:val="en-US"/>
        </w:rPr>
        <w:t>14:31-</w:t>
      </w:r>
      <w:r w:rsidRPr="00825C33">
        <w:rPr>
          <w:rFonts w:asciiTheme="majorBidi" w:hAnsiTheme="majorBidi" w:cstheme="majorBidi"/>
          <w:b/>
          <w:bCs/>
          <w:sz w:val="28"/>
          <w:szCs w:val="28"/>
          <w:lang w:val="en-US"/>
        </w:rPr>
        <w:t>15:1</w:t>
      </w:r>
    </w:p>
    <w:p w14:paraId="03CC4D15" w14:textId="77777777" w:rsidR="00491B51" w:rsidRPr="00A52545" w:rsidRDefault="00C43767" w:rsidP="00C43767">
      <w:pPr>
        <w:autoSpaceDE w:val="0"/>
        <w:autoSpaceDN w:val="0"/>
        <w:adjustRightInd w:val="0"/>
        <w:spacing w:after="0" w:line="240" w:lineRule="auto"/>
        <w:rPr>
          <w:rFonts w:asciiTheme="majorBidi" w:hAnsiTheme="majorBidi" w:cstheme="majorBidi"/>
          <w:sz w:val="20"/>
          <w:szCs w:val="20"/>
          <w:lang w:val="en-US"/>
        </w:rPr>
      </w:pPr>
      <w:proofErr w:type="gramStart"/>
      <w:r w:rsidRPr="00A52545">
        <w:rPr>
          <w:rFonts w:asciiTheme="majorBidi" w:hAnsiTheme="majorBidi" w:cstheme="majorBidi"/>
          <w:sz w:val="20"/>
          <w:szCs w:val="20"/>
          <w:vertAlign w:val="superscript"/>
          <w:lang w:val="en-US"/>
        </w:rPr>
        <w:t xml:space="preserve">31 </w:t>
      </w:r>
      <w:r w:rsidRPr="00A52545">
        <w:rPr>
          <w:rFonts w:asciiTheme="majorBidi" w:hAnsiTheme="majorBidi" w:cstheme="majorBidi"/>
          <w:sz w:val="20"/>
          <w:szCs w:val="20"/>
          <w:lang w:val="en-US"/>
        </w:rPr>
        <w:t xml:space="preserve"> </w:t>
      </w:r>
      <w:r w:rsidRPr="00A52545">
        <w:rPr>
          <w:rFonts w:asciiTheme="majorBidi" w:hAnsiTheme="majorBidi" w:cstheme="majorBidi"/>
          <w:sz w:val="20"/>
          <w:szCs w:val="20"/>
        </w:rPr>
        <w:t>Ἢ</w:t>
      </w:r>
      <w:proofErr w:type="gram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τίς</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βασιλεὺς</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πορευόμενος</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ἑτέρῳ</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βασιλεῖ</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συμβαλεῖν</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εἰς</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πόλεμον</w:t>
      </w:r>
      <w:proofErr w:type="spellEnd"/>
      <w:r w:rsidRPr="00A52545">
        <w:rPr>
          <w:rFonts w:asciiTheme="majorBidi" w:hAnsiTheme="majorBidi" w:cstheme="majorBidi"/>
          <w:sz w:val="20"/>
          <w:szCs w:val="20"/>
          <w:lang w:val="en-US"/>
        </w:rPr>
        <w:t xml:space="preserve"> </w:t>
      </w:r>
    </w:p>
    <w:p w14:paraId="0C86B047" w14:textId="77777777" w:rsidR="00491B51" w:rsidRPr="00A52545" w:rsidRDefault="00C43767" w:rsidP="00C43767">
      <w:pPr>
        <w:autoSpaceDE w:val="0"/>
        <w:autoSpaceDN w:val="0"/>
        <w:adjustRightInd w:val="0"/>
        <w:spacing w:after="0" w:line="240" w:lineRule="auto"/>
        <w:rPr>
          <w:rFonts w:asciiTheme="majorBidi" w:hAnsiTheme="majorBidi" w:cstheme="majorBidi"/>
          <w:sz w:val="20"/>
          <w:szCs w:val="20"/>
          <w:lang w:val="en-US"/>
        </w:rPr>
      </w:pPr>
      <w:proofErr w:type="spellStart"/>
      <w:r w:rsidRPr="00A52545">
        <w:rPr>
          <w:rFonts w:asciiTheme="majorBidi" w:hAnsiTheme="majorBidi" w:cstheme="majorBidi"/>
          <w:sz w:val="20"/>
          <w:szCs w:val="20"/>
        </w:rPr>
        <w:t>οὐχὶ</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καθίσας</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πρῶτον</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βουλεύσεται</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εἰ</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δυνατός</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ἐστιν</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ἐν</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δέκα</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χιλιάσιν</w:t>
      </w:r>
      <w:proofErr w:type="spellEnd"/>
      <w:r w:rsidRPr="00A52545">
        <w:rPr>
          <w:rFonts w:asciiTheme="majorBidi" w:hAnsiTheme="majorBidi" w:cstheme="majorBidi"/>
          <w:sz w:val="20"/>
          <w:szCs w:val="20"/>
          <w:lang w:val="en-US"/>
        </w:rPr>
        <w:t xml:space="preserve"> </w:t>
      </w:r>
    </w:p>
    <w:p w14:paraId="0635CC3D" w14:textId="4FB5CD02" w:rsidR="00C43767" w:rsidRPr="00A52545" w:rsidRDefault="00C43767" w:rsidP="00C43767">
      <w:pPr>
        <w:autoSpaceDE w:val="0"/>
        <w:autoSpaceDN w:val="0"/>
        <w:adjustRightInd w:val="0"/>
        <w:spacing w:after="0" w:line="240" w:lineRule="auto"/>
        <w:rPr>
          <w:rFonts w:asciiTheme="majorBidi" w:hAnsiTheme="majorBidi" w:cstheme="majorBidi"/>
          <w:sz w:val="20"/>
          <w:szCs w:val="20"/>
          <w:lang w:val="en-US"/>
        </w:rPr>
      </w:pPr>
      <w:proofErr w:type="spellStart"/>
      <w:r w:rsidRPr="00A52545">
        <w:rPr>
          <w:rFonts w:asciiTheme="majorBidi" w:hAnsiTheme="majorBidi" w:cstheme="majorBidi"/>
          <w:sz w:val="20"/>
          <w:szCs w:val="20"/>
        </w:rPr>
        <w:t>ὑπαντῆσαι</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τῷ</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μετὰ</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εἴκοσι</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χιλιάδων</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ἐρχομένῳ</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ἐπ</w:t>
      </w:r>
      <w:proofErr w:type="spellEnd"/>
      <w:r w:rsidRPr="00A52545">
        <w:rPr>
          <w:rFonts w:asciiTheme="majorBidi" w:hAnsiTheme="majorBidi" w:cstheme="majorBidi"/>
          <w:sz w:val="20"/>
          <w:szCs w:val="20"/>
        </w:rPr>
        <w:t>᾽</w:t>
      </w:r>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αὐτόν</w:t>
      </w:r>
      <w:proofErr w:type="spellEnd"/>
      <w:r w:rsidRPr="00A52545">
        <w:rPr>
          <w:rFonts w:asciiTheme="majorBidi" w:hAnsiTheme="majorBidi" w:cstheme="majorBidi"/>
          <w:sz w:val="20"/>
          <w:szCs w:val="20"/>
          <w:lang w:val="en-US"/>
        </w:rPr>
        <w:t>;</w:t>
      </w:r>
    </w:p>
    <w:p w14:paraId="58E8E16D" w14:textId="6C946DE8" w:rsidR="00C43767" w:rsidRPr="00A52545" w:rsidRDefault="00C43767" w:rsidP="00C43767">
      <w:pPr>
        <w:autoSpaceDE w:val="0"/>
        <w:autoSpaceDN w:val="0"/>
        <w:adjustRightInd w:val="0"/>
        <w:spacing w:after="0" w:line="240" w:lineRule="auto"/>
        <w:rPr>
          <w:rFonts w:asciiTheme="majorBidi" w:hAnsiTheme="majorBidi" w:cstheme="majorBidi"/>
          <w:sz w:val="20"/>
          <w:szCs w:val="20"/>
          <w:lang w:val="en-US"/>
        </w:rPr>
      </w:pPr>
      <w:r w:rsidRPr="00A52545">
        <w:rPr>
          <w:rFonts w:asciiTheme="majorBidi" w:hAnsiTheme="majorBidi" w:cstheme="majorBidi"/>
          <w:sz w:val="20"/>
          <w:szCs w:val="20"/>
          <w:lang w:val="en-US"/>
        </w:rPr>
        <w:t xml:space="preserve"> </w:t>
      </w:r>
      <w:proofErr w:type="gramStart"/>
      <w:r w:rsidRPr="00A52545">
        <w:rPr>
          <w:rFonts w:asciiTheme="majorBidi" w:hAnsiTheme="majorBidi" w:cstheme="majorBidi"/>
          <w:sz w:val="20"/>
          <w:szCs w:val="20"/>
          <w:vertAlign w:val="superscript"/>
          <w:lang w:val="en-US"/>
        </w:rPr>
        <w:t xml:space="preserve">32 </w:t>
      </w:r>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εἰ</w:t>
      </w:r>
      <w:proofErr w:type="spellEnd"/>
      <w:proofErr w:type="gram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δὲ</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μή</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γε</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ἔτι</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αὐτοῦ</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πόρρω</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ὄντος</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πρεσβείαν</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ἀποστείλας</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ἐρωτᾷ</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τὰ</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πρὸς</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εἰρήνην</w:t>
      </w:r>
      <w:proofErr w:type="spellEnd"/>
      <w:r w:rsidRPr="00A52545">
        <w:rPr>
          <w:rFonts w:asciiTheme="majorBidi" w:hAnsiTheme="majorBidi" w:cstheme="majorBidi"/>
          <w:sz w:val="20"/>
          <w:szCs w:val="20"/>
          <w:lang w:val="en-US"/>
        </w:rPr>
        <w:t>.</w:t>
      </w:r>
    </w:p>
    <w:p w14:paraId="1549547F" w14:textId="77777777" w:rsidR="00386ADD" w:rsidRPr="00A52545" w:rsidRDefault="00386ADD" w:rsidP="00C43767">
      <w:pPr>
        <w:autoSpaceDE w:val="0"/>
        <w:autoSpaceDN w:val="0"/>
        <w:adjustRightInd w:val="0"/>
        <w:spacing w:after="0" w:line="240" w:lineRule="auto"/>
        <w:rPr>
          <w:rFonts w:asciiTheme="majorBidi" w:hAnsiTheme="majorBidi" w:cstheme="majorBidi"/>
          <w:sz w:val="20"/>
          <w:szCs w:val="20"/>
          <w:lang w:val="en-US"/>
        </w:rPr>
      </w:pPr>
    </w:p>
    <w:p w14:paraId="791D054F" w14:textId="77777777" w:rsidR="00C43767" w:rsidRPr="00A52545" w:rsidRDefault="00C43767" w:rsidP="00C43767">
      <w:pPr>
        <w:autoSpaceDE w:val="0"/>
        <w:autoSpaceDN w:val="0"/>
        <w:adjustRightInd w:val="0"/>
        <w:spacing w:after="0" w:line="240" w:lineRule="auto"/>
        <w:rPr>
          <w:rFonts w:asciiTheme="majorBidi" w:hAnsiTheme="majorBidi" w:cstheme="majorBidi"/>
          <w:sz w:val="20"/>
          <w:szCs w:val="20"/>
          <w:lang w:val="en-US"/>
        </w:rPr>
      </w:pPr>
      <w:r w:rsidRPr="00A52545">
        <w:rPr>
          <w:rFonts w:asciiTheme="majorBidi" w:hAnsiTheme="majorBidi" w:cstheme="majorBidi"/>
          <w:sz w:val="20"/>
          <w:szCs w:val="20"/>
          <w:lang w:val="en-US"/>
        </w:rPr>
        <w:t xml:space="preserve"> </w:t>
      </w:r>
      <w:proofErr w:type="gramStart"/>
      <w:r w:rsidRPr="00A52545">
        <w:rPr>
          <w:rFonts w:asciiTheme="majorBidi" w:hAnsiTheme="majorBidi" w:cstheme="majorBidi"/>
          <w:sz w:val="20"/>
          <w:szCs w:val="20"/>
          <w:vertAlign w:val="superscript"/>
          <w:lang w:val="en-US"/>
        </w:rPr>
        <w:t xml:space="preserve">33 </w:t>
      </w:r>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οὕτως</w:t>
      </w:r>
      <w:proofErr w:type="spellEnd"/>
      <w:proofErr w:type="gram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οὖν</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πᾶς</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ἐξ</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ὑμῶν</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ὃς</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οὐκ</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ἀποτάσσεται</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πᾶσιν</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τοῖς</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ἑαυτοῦ</w:t>
      </w:r>
      <w:proofErr w:type="spellEnd"/>
      <w:r w:rsidRPr="00A52545">
        <w:rPr>
          <w:rFonts w:asciiTheme="majorBidi" w:hAnsiTheme="majorBidi" w:cstheme="majorBidi"/>
          <w:sz w:val="20"/>
          <w:szCs w:val="20"/>
          <w:lang w:val="en-US"/>
        </w:rPr>
        <w:t xml:space="preserve"> </w:t>
      </w:r>
      <w:proofErr w:type="spellStart"/>
      <w:r w:rsidRPr="00A52545">
        <w:rPr>
          <w:rFonts w:asciiTheme="majorBidi" w:hAnsiTheme="majorBidi" w:cstheme="majorBidi"/>
          <w:sz w:val="20"/>
          <w:szCs w:val="20"/>
        </w:rPr>
        <w:t>ὑπάρχουσιν</w:t>
      </w:r>
      <w:proofErr w:type="spellEnd"/>
      <w:r w:rsidRPr="00A52545">
        <w:rPr>
          <w:rFonts w:asciiTheme="majorBidi" w:hAnsiTheme="majorBidi" w:cstheme="majorBidi"/>
          <w:sz w:val="20"/>
          <w:szCs w:val="20"/>
          <w:lang w:val="en-US"/>
        </w:rPr>
        <w:t xml:space="preserve"> </w:t>
      </w:r>
    </w:p>
    <w:p w14:paraId="6961AB6C" w14:textId="77777777" w:rsidR="00C43767" w:rsidRPr="00A52545" w:rsidRDefault="00C43767" w:rsidP="00C43767">
      <w:pPr>
        <w:autoSpaceDE w:val="0"/>
        <w:autoSpaceDN w:val="0"/>
        <w:adjustRightInd w:val="0"/>
        <w:spacing w:after="0" w:line="240" w:lineRule="auto"/>
        <w:rPr>
          <w:rFonts w:asciiTheme="majorBidi" w:hAnsiTheme="majorBidi" w:cstheme="majorBidi"/>
          <w:sz w:val="20"/>
          <w:szCs w:val="20"/>
        </w:rPr>
      </w:pPr>
      <w:proofErr w:type="spellStart"/>
      <w:r w:rsidRPr="00A52545">
        <w:rPr>
          <w:rFonts w:asciiTheme="majorBidi" w:hAnsiTheme="majorBidi" w:cstheme="majorBidi"/>
          <w:sz w:val="20"/>
          <w:szCs w:val="20"/>
        </w:rPr>
        <w:t>οὐ</w:t>
      </w:r>
      <w:proofErr w:type="spellEnd"/>
      <w:r w:rsidRPr="00A52545">
        <w:rPr>
          <w:rFonts w:asciiTheme="majorBidi" w:hAnsiTheme="majorBidi" w:cstheme="majorBidi"/>
          <w:sz w:val="20"/>
          <w:szCs w:val="20"/>
        </w:rPr>
        <w:t xml:space="preserve"> </w:t>
      </w:r>
      <w:proofErr w:type="spellStart"/>
      <w:r w:rsidRPr="00A52545">
        <w:rPr>
          <w:rFonts w:asciiTheme="majorBidi" w:hAnsiTheme="majorBidi" w:cstheme="majorBidi"/>
          <w:sz w:val="20"/>
          <w:szCs w:val="20"/>
        </w:rPr>
        <w:t>δύναται</w:t>
      </w:r>
      <w:proofErr w:type="spellEnd"/>
      <w:r w:rsidRPr="00A52545">
        <w:rPr>
          <w:rFonts w:asciiTheme="majorBidi" w:hAnsiTheme="majorBidi" w:cstheme="majorBidi"/>
          <w:sz w:val="20"/>
          <w:szCs w:val="20"/>
        </w:rPr>
        <w:t xml:space="preserve"> </w:t>
      </w:r>
      <w:proofErr w:type="spellStart"/>
      <w:r w:rsidRPr="00A52545">
        <w:rPr>
          <w:rFonts w:asciiTheme="majorBidi" w:hAnsiTheme="majorBidi" w:cstheme="majorBidi"/>
          <w:sz w:val="20"/>
          <w:szCs w:val="20"/>
        </w:rPr>
        <w:t>εἶναί</w:t>
      </w:r>
      <w:proofErr w:type="spellEnd"/>
      <w:r w:rsidRPr="00A52545">
        <w:rPr>
          <w:rFonts w:asciiTheme="majorBidi" w:hAnsiTheme="majorBidi" w:cstheme="majorBidi"/>
          <w:sz w:val="20"/>
          <w:szCs w:val="20"/>
        </w:rPr>
        <w:t xml:space="preserve"> μου </w:t>
      </w:r>
      <w:proofErr w:type="spellStart"/>
      <w:r w:rsidRPr="00A52545">
        <w:rPr>
          <w:rFonts w:asciiTheme="majorBidi" w:hAnsiTheme="majorBidi" w:cstheme="majorBidi"/>
          <w:sz w:val="20"/>
          <w:szCs w:val="20"/>
        </w:rPr>
        <w:t>μαθητής</w:t>
      </w:r>
      <w:proofErr w:type="spellEnd"/>
      <w:r w:rsidRPr="00A52545">
        <w:rPr>
          <w:rFonts w:asciiTheme="majorBidi" w:hAnsiTheme="majorBidi" w:cstheme="majorBidi"/>
          <w:sz w:val="20"/>
          <w:szCs w:val="20"/>
        </w:rPr>
        <w:t>.</w:t>
      </w:r>
    </w:p>
    <w:p w14:paraId="299FC0D6" w14:textId="77777777" w:rsidR="00491B51" w:rsidRPr="00A52545" w:rsidRDefault="00491B51" w:rsidP="00C43767">
      <w:pPr>
        <w:autoSpaceDE w:val="0"/>
        <w:autoSpaceDN w:val="0"/>
        <w:adjustRightInd w:val="0"/>
        <w:spacing w:after="0" w:line="240" w:lineRule="auto"/>
        <w:rPr>
          <w:rFonts w:asciiTheme="majorBidi" w:hAnsiTheme="majorBidi" w:cstheme="majorBidi"/>
          <w:sz w:val="20"/>
          <w:szCs w:val="20"/>
        </w:rPr>
      </w:pPr>
    </w:p>
    <w:p w14:paraId="62FA34A9" w14:textId="257F8F0E" w:rsidR="00C43767" w:rsidRPr="00C43767" w:rsidRDefault="00C43767" w:rsidP="00C43767">
      <w:pPr>
        <w:autoSpaceDE w:val="0"/>
        <w:autoSpaceDN w:val="0"/>
        <w:adjustRightInd w:val="0"/>
        <w:spacing w:after="0" w:line="240" w:lineRule="auto"/>
        <w:rPr>
          <w:rFonts w:ascii="Arial" w:hAnsi="Arial" w:cs="Arial"/>
          <w:sz w:val="20"/>
          <w:szCs w:val="20"/>
        </w:rPr>
      </w:pPr>
      <w:r w:rsidRPr="009E04F8">
        <w:rPr>
          <w:rFonts w:ascii="Arial" w:hAnsi="Arial" w:cs="Arial"/>
          <w:sz w:val="20"/>
          <w:szCs w:val="20"/>
        </w:rPr>
        <w:t xml:space="preserve"> </w:t>
      </w:r>
      <w:r w:rsidRPr="00C43767">
        <w:rPr>
          <w:rFonts w:ascii="Arial" w:hAnsi="Arial" w:cs="Arial"/>
          <w:sz w:val="20"/>
          <w:szCs w:val="20"/>
          <w:vertAlign w:val="superscript"/>
        </w:rPr>
        <w:t xml:space="preserve">34 </w:t>
      </w:r>
      <w:r w:rsidRPr="00C43767">
        <w:rPr>
          <w:rFonts w:ascii="SBL Greek" w:hAnsi="SBL Greek" w:cs="SBL Greek"/>
        </w:rPr>
        <w:t xml:space="preserve"> </w:t>
      </w:r>
      <w:proofErr w:type="spellStart"/>
      <w:r>
        <w:rPr>
          <w:rFonts w:ascii="SBL Greek" w:hAnsi="SBL Greek" w:cs="SBL Greek"/>
        </w:rPr>
        <w:t>Καλὸν</w:t>
      </w:r>
      <w:proofErr w:type="spellEnd"/>
      <w:r w:rsidRPr="00C43767">
        <w:rPr>
          <w:rFonts w:ascii="SBL Greek" w:hAnsi="SBL Greek" w:cs="SBL Greek"/>
        </w:rPr>
        <w:t xml:space="preserve"> </w:t>
      </w:r>
      <w:proofErr w:type="spellStart"/>
      <w:r>
        <w:rPr>
          <w:rFonts w:ascii="SBL Greek" w:hAnsi="SBL Greek" w:cs="SBL Greek"/>
        </w:rPr>
        <w:t>οὖν</w:t>
      </w:r>
      <w:proofErr w:type="spellEnd"/>
      <w:r w:rsidRPr="00C43767">
        <w:rPr>
          <w:rFonts w:ascii="SBL Greek" w:hAnsi="SBL Greek" w:cs="SBL Greek"/>
        </w:rPr>
        <w:t xml:space="preserve"> </w:t>
      </w:r>
      <w:proofErr w:type="spellStart"/>
      <w:r>
        <w:rPr>
          <w:rFonts w:ascii="SBL Greek" w:hAnsi="SBL Greek" w:cs="SBL Greek"/>
        </w:rPr>
        <w:t>τὸ</w:t>
      </w:r>
      <w:proofErr w:type="spellEnd"/>
      <w:r w:rsidRPr="00C43767">
        <w:rPr>
          <w:rFonts w:ascii="SBL Greek" w:hAnsi="SBL Greek" w:cs="SBL Greek"/>
        </w:rPr>
        <w:t xml:space="preserve"> </w:t>
      </w:r>
      <w:proofErr w:type="spellStart"/>
      <w:r>
        <w:rPr>
          <w:rFonts w:ascii="SBL Greek" w:hAnsi="SBL Greek" w:cs="SBL Greek"/>
        </w:rPr>
        <w:t>ἅλας</w:t>
      </w:r>
      <w:proofErr w:type="spellEnd"/>
      <w:r w:rsidRPr="00C43767">
        <w:rPr>
          <w:rFonts w:ascii="SBL Greek" w:hAnsi="SBL Greek" w:cs="SBL Greek"/>
        </w:rPr>
        <w:t xml:space="preserve">· </w:t>
      </w:r>
      <w:proofErr w:type="spellStart"/>
      <w:r>
        <w:rPr>
          <w:rFonts w:ascii="SBL Greek" w:hAnsi="SBL Greek" w:cs="SBL Greek"/>
        </w:rPr>
        <w:t>ἐὰν</w:t>
      </w:r>
      <w:proofErr w:type="spellEnd"/>
      <w:r w:rsidRPr="00C43767">
        <w:rPr>
          <w:rFonts w:ascii="SBL Greek" w:hAnsi="SBL Greek" w:cs="SBL Greek"/>
        </w:rPr>
        <w:t xml:space="preserve"> </w:t>
      </w:r>
      <w:proofErr w:type="spellStart"/>
      <w:r>
        <w:rPr>
          <w:rFonts w:ascii="SBL Greek" w:hAnsi="SBL Greek" w:cs="SBL Greek"/>
        </w:rPr>
        <w:t>δὲ</w:t>
      </w:r>
      <w:proofErr w:type="spellEnd"/>
      <w:r w:rsidRPr="00C43767">
        <w:rPr>
          <w:rFonts w:ascii="SBL Greek" w:hAnsi="SBL Greek" w:cs="SBL Greek"/>
        </w:rPr>
        <w:t xml:space="preserve"> </w:t>
      </w:r>
      <w:proofErr w:type="spellStart"/>
      <w:r>
        <w:rPr>
          <w:rFonts w:ascii="SBL Greek" w:hAnsi="SBL Greek" w:cs="SBL Greek"/>
        </w:rPr>
        <w:t>καὶ</w:t>
      </w:r>
      <w:proofErr w:type="spellEnd"/>
      <w:r w:rsidRPr="00C43767">
        <w:rPr>
          <w:rFonts w:ascii="SBL Greek" w:hAnsi="SBL Greek" w:cs="SBL Greek"/>
        </w:rPr>
        <w:t xml:space="preserve"> </w:t>
      </w:r>
      <w:proofErr w:type="spellStart"/>
      <w:r>
        <w:rPr>
          <w:rFonts w:ascii="SBL Greek" w:hAnsi="SBL Greek" w:cs="SBL Greek"/>
        </w:rPr>
        <w:t>τὸ</w:t>
      </w:r>
      <w:proofErr w:type="spellEnd"/>
      <w:r w:rsidRPr="00C43767">
        <w:rPr>
          <w:rFonts w:ascii="SBL Greek" w:hAnsi="SBL Greek" w:cs="SBL Greek"/>
        </w:rPr>
        <w:t xml:space="preserve"> </w:t>
      </w:r>
      <w:proofErr w:type="spellStart"/>
      <w:r>
        <w:rPr>
          <w:rFonts w:ascii="SBL Greek" w:hAnsi="SBL Greek" w:cs="SBL Greek"/>
        </w:rPr>
        <w:t>ἅλας</w:t>
      </w:r>
      <w:proofErr w:type="spellEnd"/>
      <w:r w:rsidRPr="00C43767">
        <w:rPr>
          <w:rFonts w:ascii="SBL Greek" w:hAnsi="SBL Greek" w:cs="SBL Greek"/>
        </w:rPr>
        <w:t xml:space="preserve"> </w:t>
      </w:r>
      <w:proofErr w:type="spellStart"/>
      <w:r>
        <w:rPr>
          <w:rFonts w:ascii="SBL Greek" w:hAnsi="SBL Greek" w:cs="SBL Greek"/>
        </w:rPr>
        <w:t>μωρανθῇ</w:t>
      </w:r>
      <w:proofErr w:type="spellEnd"/>
      <w:r w:rsidRPr="00C43767">
        <w:rPr>
          <w:rFonts w:ascii="SBL Greek" w:hAnsi="SBL Greek" w:cs="SBL Greek"/>
        </w:rPr>
        <w:t xml:space="preserve">, </w:t>
      </w:r>
      <w:proofErr w:type="spellStart"/>
      <w:r>
        <w:rPr>
          <w:rFonts w:ascii="SBL Greek" w:hAnsi="SBL Greek" w:cs="SBL Greek"/>
        </w:rPr>
        <w:t>ἐν</w:t>
      </w:r>
      <w:proofErr w:type="spellEnd"/>
      <w:r w:rsidRPr="00C43767">
        <w:rPr>
          <w:rFonts w:ascii="SBL Greek" w:hAnsi="SBL Greek" w:cs="SBL Greek"/>
        </w:rPr>
        <w:t xml:space="preserve"> </w:t>
      </w:r>
      <w:proofErr w:type="spellStart"/>
      <w:r>
        <w:rPr>
          <w:rFonts w:ascii="SBL Greek" w:hAnsi="SBL Greek" w:cs="SBL Greek"/>
        </w:rPr>
        <w:t>τίνι</w:t>
      </w:r>
      <w:proofErr w:type="spellEnd"/>
      <w:r w:rsidRPr="00C43767">
        <w:rPr>
          <w:rFonts w:ascii="SBL Greek" w:hAnsi="SBL Greek" w:cs="SBL Greek"/>
        </w:rPr>
        <w:t xml:space="preserve"> </w:t>
      </w:r>
      <w:proofErr w:type="spellStart"/>
      <w:r>
        <w:rPr>
          <w:rFonts w:ascii="SBL Greek" w:hAnsi="SBL Greek" w:cs="SBL Greek"/>
        </w:rPr>
        <w:t>ἀρτυθήσεται</w:t>
      </w:r>
      <w:proofErr w:type="spellEnd"/>
      <w:r w:rsidRPr="00C43767">
        <w:rPr>
          <w:rFonts w:ascii="SBL Greek" w:hAnsi="SBL Greek" w:cs="SBL Greek"/>
        </w:rPr>
        <w:t>;</w:t>
      </w:r>
    </w:p>
    <w:p w14:paraId="33C31CD9" w14:textId="77777777" w:rsidR="00C43767" w:rsidRPr="00C43767" w:rsidRDefault="00C43767" w:rsidP="00C43767">
      <w:pPr>
        <w:autoSpaceDE w:val="0"/>
        <w:autoSpaceDN w:val="0"/>
        <w:adjustRightInd w:val="0"/>
        <w:spacing w:after="0" w:line="240" w:lineRule="auto"/>
        <w:rPr>
          <w:rFonts w:ascii="SBL Greek" w:hAnsi="SBL Greek" w:cs="SBL Greek"/>
        </w:rPr>
      </w:pPr>
      <w:r w:rsidRPr="00C43767">
        <w:rPr>
          <w:rFonts w:ascii="Arial" w:hAnsi="Arial" w:cs="Arial"/>
          <w:sz w:val="20"/>
          <w:szCs w:val="20"/>
        </w:rPr>
        <w:t xml:space="preserve"> </w:t>
      </w:r>
      <w:r w:rsidRPr="00C43767">
        <w:rPr>
          <w:rFonts w:ascii="Arial" w:hAnsi="Arial" w:cs="Arial"/>
          <w:sz w:val="20"/>
          <w:szCs w:val="20"/>
          <w:vertAlign w:val="superscript"/>
        </w:rPr>
        <w:t xml:space="preserve">35 </w:t>
      </w:r>
      <w:r w:rsidRPr="00C43767">
        <w:rPr>
          <w:rFonts w:ascii="SBL Greek" w:hAnsi="SBL Greek" w:cs="SBL Greek"/>
        </w:rPr>
        <w:t xml:space="preserve"> </w:t>
      </w:r>
      <w:proofErr w:type="spellStart"/>
      <w:r>
        <w:rPr>
          <w:rFonts w:ascii="SBL Greek" w:hAnsi="SBL Greek" w:cs="SBL Greek"/>
        </w:rPr>
        <w:t>οὔτε</w:t>
      </w:r>
      <w:proofErr w:type="spellEnd"/>
      <w:r w:rsidRPr="00C43767">
        <w:rPr>
          <w:rFonts w:ascii="SBL Greek" w:hAnsi="SBL Greek" w:cs="SBL Greek"/>
        </w:rPr>
        <w:t xml:space="preserve"> </w:t>
      </w:r>
      <w:proofErr w:type="spellStart"/>
      <w:r>
        <w:rPr>
          <w:rFonts w:ascii="SBL Greek" w:hAnsi="SBL Greek" w:cs="SBL Greek"/>
        </w:rPr>
        <w:t>εἰς</w:t>
      </w:r>
      <w:proofErr w:type="spellEnd"/>
      <w:r w:rsidRPr="00C43767">
        <w:rPr>
          <w:rFonts w:ascii="SBL Greek" w:hAnsi="SBL Greek" w:cs="SBL Greek"/>
        </w:rPr>
        <w:t xml:space="preserve"> </w:t>
      </w:r>
      <w:proofErr w:type="spellStart"/>
      <w:r>
        <w:rPr>
          <w:rFonts w:ascii="SBL Greek" w:hAnsi="SBL Greek" w:cs="SBL Greek"/>
        </w:rPr>
        <w:t>γῆν</w:t>
      </w:r>
      <w:proofErr w:type="spellEnd"/>
      <w:r w:rsidRPr="00C43767">
        <w:rPr>
          <w:rFonts w:ascii="SBL Greek" w:hAnsi="SBL Greek" w:cs="SBL Greek"/>
        </w:rPr>
        <w:t xml:space="preserve"> </w:t>
      </w:r>
      <w:proofErr w:type="spellStart"/>
      <w:r>
        <w:rPr>
          <w:rFonts w:ascii="SBL Greek" w:hAnsi="SBL Greek" w:cs="SBL Greek"/>
        </w:rPr>
        <w:t>οὔτε</w:t>
      </w:r>
      <w:proofErr w:type="spellEnd"/>
      <w:r w:rsidRPr="00C43767">
        <w:rPr>
          <w:rFonts w:ascii="SBL Greek" w:hAnsi="SBL Greek" w:cs="SBL Greek"/>
        </w:rPr>
        <w:t xml:space="preserve"> </w:t>
      </w:r>
      <w:proofErr w:type="spellStart"/>
      <w:r>
        <w:rPr>
          <w:rFonts w:ascii="SBL Greek" w:hAnsi="SBL Greek" w:cs="SBL Greek"/>
        </w:rPr>
        <w:t>εἰς</w:t>
      </w:r>
      <w:proofErr w:type="spellEnd"/>
      <w:r w:rsidRPr="00C43767">
        <w:rPr>
          <w:rFonts w:ascii="SBL Greek" w:hAnsi="SBL Greek" w:cs="SBL Greek"/>
        </w:rPr>
        <w:t xml:space="preserve"> </w:t>
      </w:r>
      <w:proofErr w:type="spellStart"/>
      <w:r>
        <w:rPr>
          <w:rFonts w:ascii="SBL Greek" w:hAnsi="SBL Greek" w:cs="SBL Greek"/>
        </w:rPr>
        <w:t>κοπρίαν</w:t>
      </w:r>
      <w:proofErr w:type="spellEnd"/>
      <w:r w:rsidRPr="00C43767">
        <w:rPr>
          <w:rFonts w:ascii="SBL Greek" w:hAnsi="SBL Greek" w:cs="SBL Greek"/>
        </w:rPr>
        <w:t xml:space="preserve"> </w:t>
      </w:r>
      <w:proofErr w:type="spellStart"/>
      <w:r>
        <w:rPr>
          <w:rFonts w:ascii="SBL Greek" w:hAnsi="SBL Greek" w:cs="SBL Greek"/>
        </w:rPr>
        <w:t>εὔθετόν</w:t>
      </w:r>
      <w:proofErr w:type="spellEnd"/>
      <w:r w:rsidRPr="00C43767">
        <w:rPr>
          <w:rFonts w:ascii="SBL Greek" w:hAnsi="SBL Greek" w:cs="SBL Greek"/>
        </w:rPr>
        <w:t xml:space="preserve"> </w:t>
      </w:r>
      <w:proofErr w:type="spellStart"/>
      <w:r>
        <w:rPr>
          <w:rFonts w:ascii="SBL Greek" w:hAnsi="SBL Greek" w:cs="SBL Greek"/>
        </w:rPr>
        <w:t>ἐστιν</w:t>
      </w:r>
      <w:proofErr w:type="spellEnd"/>
      <w:r w:rsidRPr="00C43767">
        <w:rPr>
          <w:rFonts w:ascii="SBL Greek" w:hAnsi="SBL Greek" w:cs="SBL Greek"/>
        </w:rPr>
        <w:t xml:space="preserve">, </w:t>
      </w:r>
      <w:proofErr w:type="spellStart"/>
      <w:r>
        <w:rPr>
          <w:rFonts w:ascii="SBL Greek" w:hAnsi="SBL Greek" w:cs="SBL Greek"/>
        </w:rPr>
        <w:t>ἔξω</w:t>
      </w:r>
      <w:proofErr w:type="spellEnd"/>
      <w:r w:rsidRPr="00C43767">
        <w:rPr>
          <w:rFonts w:ascii="SBL Greek" w:hAnsi="SBL Greek" w:cs="SBL Greek"/>
        </w:rPr>
        <w:t xml:space="preserve"> </w:t>
      </w:r>
      <w:proofErr w:type="spellStart"/>
      <w:r>
        <w:rPr>
          <w:rFonts w:ascii="SBL Greek" w:hAnsi="SBL Greek" w:cs="SBL Greek"/>
        </w:rPr>
        <w:t>βάλλουσιν</w:t>
      </w:r>
      <w:proofErr w:type="spellEnd"/>
      <w:r w:rsidRPr="00C43767">
        <w:rPr>
          <w:rFonts w:ascii="SBL Greek" w:hAnsi="SBL Greek" w:cs="SBL Greek"/>
        </w:rPr>
        <w:t xml:space="preserve"> </w:t>
      </w:r>
      <w:proofErr w:type="spellStart"/>
      <w:r>
        <w:rPr>
          <w:rFonts w:ascii="SBL Greek" w:hAnsi="SBL Greek" w:cs="SBL Greek"/>
        </w:rPr>
        <w:t>αὐτό</w:t>
      </w:r>
      <w:proofErr w:type="spellEnd"/>
      <w:r w:rsidRPr="00C43767">
        <w:rPr>
          <w:rFonts w:ascii="SBL Greek" w:hAnsi="SBL Greek" w:cs="SBL Greek"/>
        </w:rPr>
        <w:t xml:space="preserve">. </w:t>
      </w:r>
    </w:p>
    <w:p w14:paraId="5F36886C" w14:textId="5B17EE82" w:rsidR="00C43767" w:rsidRDefault="00C43767" w:rsidP="00C43767">
      <w:pPr>
        <w:autoSpaceDE w:val="0"/>
        <w:autoSpaceDN w:val="0"/>
        <w:adjustRightInd w:val="0"/>
        <w:spacing w:after="0" w:line="240" w:lineRule="auto"/>
        <w:rPr>
          <w:rFonts w:ascii="SBL Greek" w:hAnsi="SBL Greek" w:cs="SBL Greek"/>
        </w:rPr>
      </w:pPr>
      <w:r>
        <w:rPr>
          <w:rFonts w:ascii="SBL Greek" w:hAnsi="SBL Greek" w:cs="SBL Greek"/>
        </w:rPr>
        <w:t>ὁ</w:t>
      </w:r>
      <w:r w:rsidRPr="00C43767">
        <w:rPr>
          <w:rFonts w:ascii="SBL Greek" w:hAnsi="SBL Greek" w:cs="SBL Greek"/>
        </w:rPr>
        <w:t xml:space="preserve"> </w:t>
      </w:r>
      <w:proofErr w:type="spellStart"/>
      <w:r>
        <w:rPr>
          <w:rFonts w:ascii="SBL Greek" w:hAnsi="SBL Greek" w:cs="SBL Greek"/>
        </w:rPr>
        <w:t>ἔχων</w:t>
      </w:r>
      <w:proofErr w:type="spellEnd"/>
      <w:r w:rsidRPr="00C43767">
        <w:rPr>
          <w:rFonts w:ascii="SBL Greek" w:hAnsi="SBL Greek" w:cs="SBL Greek"/>
        </w:rPr>
        <w:t xml:space="preserve"> </w:t>
      </w:r>
      <w:proofErr w:type="spellStart"/>
      <w:r>
        <w:rPr>
          <w:rFonts w:ascii="SBL Greek" w:hAnsi="SBL Greek" w:cs="SBL Greek"/>
        </w:rPr>
        <w:t>ὦτα</w:t>
      </w:r>
      <w:proofErr w:type="spellEnd"/>
      <w:r w:rsidRPr="00C43767">
        <w:rPr>
          <w:rFonts w:ascii="SBL Greek" w:hAnsi="SBL Greek" w:cs="SBL Greek"/>
        </w:rPr>
        <w:t xml:space="preserve"> </w:t>
      </w:r>
      <w:proofErr w:type="spellStart"/>
      <w:r>
        <w:rPr>
          <w:rFonts w:ascii="SBL Greek" w:hAnsi="SBL Greek" w:cs="SBL Greek"/>
        </w:rPr>
        <w:t>ἀκούειν</w:t>
      </w:r>
      <w:proofErr w:type="spellEnd"/>
      <w:r w:rsidRPr="00C43767">
        <w:rPr>
          <w:rFonts w:ascii="SBL Greek" w:hAnsi="SBL Greek" w:cs="SBL Greek"/>
        </w:rPr>
        <w:t xml:space="preserve"> </w:t>
      </w:r>
      <w:proofErr w:type="spellStart"/>
      <w:r>
        <w:rPr>
          <w:rFonts w:ascii="SBL Greek" w:hAnsi="SBL Greek" w:cs="SBL Greek"/>
        </w:rPr>
        <w:t>ἀκουέτω</w:t>
      </w:r>
      <w:proofErr w:type="spellEnd"/>
      <w:r w:rsidRPr="00C43767">
        <w:rPr>
          <w:rFonts w:ascii="SBL Greek" w:hAnsi="SBL Greek" w:cs="SBL Greek"/>
        </w:rPr>
        <w:t>.</w:t>
      </w:r>
    </w:p>
    <w:p w14:paraId="4025E331" w14:textId="0889B335" w:rsidR="00CA221B" w:rsidRDefault="00CA221B" w:rsidP="00C43767">
      <w:pPr>
        <w:autoSpaceDE w:val="0"/>
        <w:autoSpaceDN w:val="0"/>
        <w:adjustRightInd w:val="0"/>
        <w:spacing w:after="0" w:line="240" w:lineRule="auto"/>
        <w:rPr>
          <w:rFonts w:ascii="SBL Greek" w:hAnsi="SBL Greek" w:cs="SBL Greek"/>
        </w:rPr>
      </w:pPr>
    </w:p>
    <w:p w14:paraId="46EB5684" w14:textId="77777777" w:rsidR="00A52545"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r>
        <w:rPr>
          <w:rFonts w:ascii="Arial" w:hAnsi="Arial" w:cs="Arial"/>
          <w:sz w:val="20"/>
          <w:szCs w:val="20"/>
          <w:vertAlign w:val="superscript"/>
          <w:lang w:val="en-US"/>
        </w:rPr>
        <w:t>31</w:t>
      </w:r>
      <w:r>
        <w:rPr>
          <w:rFonts w:ascii="Arial" w:hAnsi="Arial" w:cs="Arial"/>
          <w:sz w:val="20"/>
          <w:szCs w:val="20"/>
          <w:lang w:val="en-US"/>
        </w:rPr>
        <w:t xml:space="preserve"> Or what king, going out to encounter another king in war, </w:t>
      </w:r>
    </w:p>
    <w:p w14:paraId="64168D17" w14:textId="77777777" w:rsidR="00A52545"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will not sit down first and deliberate whether he is able with ten thousand </w:t>
      </w:r>
    </w:p>
    <w:p w14:paraId="6004F122" w14:textId="4D62D873" w:rsidR="00CA221B"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to meet him who comes against him with twenty </w:t>
      </w:r>
      <w:proofErr w:type="gramStart"/>
      <w:r>
        <w:rPr>
          <w:rFonts w:ascii="Arial" w:hAnsi="Arial" w:cs="Arial"/>
          <w:sz w:val="20"/>
          <w:szCs w:val="20"/>
          <w:lang w:val="en-US"/>
        </w:rPr>
        <w:t>thousand?</w:t>
      </w:r>
      <w:proofErr w:type="gramEnd"/>
    </w:p>
    <w:p w14:paraId="38A39884" w14:textId="77777777" w:rsidR="00CA221B"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r>
        <w:rPr>
          <w:rFonts w:ascii="Arial" w:hAnsi="Arial" w:cs="Arial"/>
          <w:sz w:val="20"/>
          <w:szCs w:val="20"/>
          <w:vertAlign w:val="superscript"/>
          <w:lang w:val="en-US"/>
        </w:rPr>
        <w:t>32</w:t>
      </w:r>
      <w:r>
        <w:rPr>
          <w:rFonts w:ascii="Arial" w:hAnsi="Arial" w:cs="Arial"/>
          <w:sz w:val="20"/>
          <w:szCs w:val="20"/>
          <w:lang w:val="en-US"/>
        </w:rPr>
        <w:t xml:space="preserve"> And if not, while the other is yet a great way off, he sends a delegation and asks for terms of peace.</w:t>
      </w:r>
    </w:p>
    <w:p w14:paraId="771EE0C2" w14:textId="77777777" w:rsidR="00CA221B"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r>
        <w:rPr>
          <w:rFonts w:ascii="Arial" w:hAnsi="Arial" w:cs="Arial"/>
          <w:sz w:val="20"/>
          <w:szCs w:val="20"/>
          <w:vertAlign w:val="superscript"/>
          <w:lang w:val="en-US"/>
        </w:rPr>
        <w:t>33</w:t>
      </w:r>
      <w:r>
        <w:rPr>
          <w:rFonts w:ascii="Arial" w:hAnsi="Arial" w:cs="Arial"/>
          <w:sz w:val="20"/>
          <w:szCs w:val="20"/>
          <w:lang w:val="en-US"/>
        </w:rPr>
        <w:t xml:space="preserve"> So therefore, any one of you who does not renounce all that he has cannot be my disciple.</w:t>
      </w:r>
    </w:p>
    <w:p w14:paraId="76A16663" w14:textId="77777777" w:rsidR="00CA221B"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r>
        <w:rPr>
          <w:rFonts w:ascii="Arial" w:hAnsi="Arial" w:cs="Arial"/>
          <w:sz w:val="20"/>
          <w:szCs w:val="20"/>
          <w:vertAlign w:val="superscript"/>
          <w:lang w:val="en-US"/>
        </w:rPr>
        <w:t>34</w:t>
      </w:r>
      <w:r>
        <w:rPr>
          <w:rFonts w:ascii="Arial" w:hAnsi="Arial" w:cs="Arial"/>
          <w:sz w:val="20"/>
          <w:szCs w:val="20"/>
          <w:lang w:val="en-US"/>
        </w:rPr>
        <w:t xml:space="preserve"> "Salt is good, but if salt has lost its taste, how shall its saltiness be restored?</w:t>
      </w:r>
    </w:p>
    <w:p w14:paraId="28E1E42B" w14:textId="77777777" w:rsidR="00CA221B"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r>
        <w:rPr>
          <w:rFonts w:ascii="Arial" w:hAnsi="Arial" w:cs="Arial"/>
          <w:sz w:val="20"/>
          <w:szCs w:val="20"/>
          <w:vertAlign w:val="superscript"/>
          <w:lang w:val="en-US"/>
        </w:rPr>
        <w:t>35</w:t>
      </w:r>
      <w:r>
        <w:rPr>
          <w:rFonts w:ascii="Arial" w:hAnsi="Arial" w:cs="Arial"/>
          <w:sz w:val="20"/>
          <w:szCs w:val="20"/>
          <w:lang w:val="en-US"/>
        </w:rPr>
        <w:t xml:space="preserve"> It is of no use either for the soil or for the manure pile. It is thrown away. He who has ears to hear, let him hear."</w:t>
      </w:r>
    </w:p>
    <w:p w14:paraId="7CFB175D" w14:textId="77777777" w:rsidR="00CA221B"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p>
    <w:p w14:paraId="47BC5182" w14:textId="77777777" w:rsidR="00CA221B"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proofErr w:type="gramStart"/>
      <w:r>
        <w:rPr>
          <w:rFonts w:ascii="Arial" w:hAnsi="Arial" w:cs="Arial"/>
          <w:sz w:val="20"/>
          <w:szCs w:val="20"/>
          <w:vertAlign w:val="superscript"/>
          <w:lang w:val="en-US"/>
        </w:rPr>
        <w:t xml:space="preserve">ESV  </w:t>
      </w:r>
      <w:r>
        <w:rPr>
          <w:rFonts w:ascii="Arial" w:hAnsi="Arial" w:cs="Arial"/>
          <w:b/>
          <w:bCs/>
          <w:sz w:val="20"/>
          <w:szCs w:val="20"/>
          <w:lang w:val="en-US"/>
        </w:rPr>
        <w:t>Luke</w:t>
      </w:r>
      <w:proofErr w:type="gramEnd"/>
      <w:r>
        <w:rPr>
          <w:rFonts w:ascii="Arial" w:hAnsi="Arial" w:cs="Arial"/>
          <w:b/>
          <w:bCs/>
          <w:sz w:val="20"/>
          <w:szCs w:val="20"/>
          <w:lang w:val="en-US"/>
        </w:rPr>
        <w:t xml:space="preserve"> 15:1</w:t>
      </w:r>
      <w:r>
        <w:rPr>
          <w:rFonts w:ascii="Arial" w:hAnsi="Arial" w:cs="Arial"/>
          <w:sz w:val="20"/>
          <w:szCs w:val="20"/>
          <w:lang w:val="en-US"/>
        </w:rPr>
        <w:t xml:space="preserve"> Now the tax collectors and sinners were all drawing near to hear him.</w:t>
      </w:r>
    </w:p>
    <w:p w14:paraId="25ACBB04" w14:textId="1E8FB27C" w:rsidR="00CA221B" w:rsidRPr="00825C33" w:rsidRDefault="00CA221B"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proofErr w:type="spellStart"/>
      <w:r>
        <w:rPr>
          <w:rFonts w:ascii="Arial" w:hAnsi="Arial" w:cs="Arial"/>
          <w:sz w:val="20"/>
          <w:szCs w:val="20"/>
          <w:lang w:val="en-US"/>
        </w:rPr>
        <w:t>Luk</w:t>
      </w:r>
      <w:proofErr w:type="spellEnd"/>
      <w:r>
        <w:rPr>
          <w:rFonts w:ascii="Arial" w:hAnsi="Arial" w:cs="Arial"/>
          <w:sz w:val="20"/>
          <w:szCs w:val="20"/>
          <w:lang w:val="en-US"/>
        </w:rPr>
        <w:t> 14:31-1 ESV)</w:t>
      </w:r>
    </w:p>
    <w:p w14:paraId="4A1C7E09" w14:textId="77777777" w:rsidR="00C43767" w:rsidRPr="00825C33" w:rsidRDefault="00C43767" w:rsidP="001258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lang w:val="en-US"/>
        </w:rPr>
      </w:pPr>
    </w:p>
    <w:p w14:paraId="421C0133" w14:textId="533B0E11" w:rsidR="00C43767" w:rsidRPr="00825C33" w:rsidRDefault="00C43767" w:rsidP="00C43767">
      <w:pPr>
        <w:autoSpaceDE w:val="0"/>
        <w:autoSpaceDN w:val="0"/>
        <w:adjustRightInd w:val="0"/>
        <w:spacing w:after="0" w:line="240" w:lineRule="auto"/>
        <w:rPr>
          <w:rFonts w:ascii="SBL Greek" w:hAnsi="SBL Greek" w:cs="SBL Greek"/>
          <w:lang w:val="en-US"/>
        </w:rPr>
      </w:pPr>
      <w:r w:rsidRPr="00825C33">
        <w:rPr>
          <w:rFonts w:ascii="Arial" w:hAnsi="Arial" w:cs="Arial"/>
          <w:b/>
          <w:bCs/>
          <w:sz w:val="20"/>
          <w:szCs w:val="20"/>
          <w:lang w:val="en-US"/>
        </w:rPr>
        <w:t>15:1</w:t>
      </w:r>
      <w:r w:rsidRPr="00825C33">
        <w:rPr>
          <w:rFonts w:ascii="SBL Greek" w:hAnsi="SBL Greek" w:cs="SBL Greek"/>
          <w:lang w:val="en-US"/>
        </w:rPr>
        <w:t xml:space="preserve"> </w:t>
      </w:r>
      <w:proofErr w:type="spellStart"/>
      <w:r>
        <w:rPr>
          <w:rFonts w:ascii="SBL Greek" w:hAnsi="SBL Greek" w:cs="SBL Greek"/>
        </w:rPr>
        <w:t>Ἦσαν</w:t>
      </w:r>
      <w:proofErr w:type="spellEnd"/>
      <w:r w:rsidRPr="00825C33">
        <w:rPr>
          <w:rFonts w:ascii="SBL Greek" w:hAnsi="SBL Greek" w:cs="SBL Greek"/>
          <w:lang w:val="en-US"/>
        </w:rPr>
        <w:t xml:space="preserve"> </w:t>
      </w:r>
      <w:proofErr w:type="spellStart"/>
      <w:r>
        <w:rPr>
          <w:rFonts w:ascii="SBL Greek" w:hAnsi="SBL Greek" w:cs="SBL Greek"/>
        </w:rPr>
        <w:t>δὲ</w:t>
      </w:r>
      <w:proofErr w:type="spellEnd"/>
      <w:r w:rsidRPr="00825C33">
        <w:rPr>
          <w:rFonts w:ascii="SBL Greek" w:hAnsi="SBL Greek" w:cs="SBL Greek"/>
          <w:lang w:val="en-US"/>
        </w:rPr>
        <w:t xml:space="preserve"> </w:t>
      </w:r>
      <w:proofErr w:type="spellStart"/>
      <w:r>
        <w:rPr>
          <w:rFonts w:ascii="SBL Greek" w:hAnsi="SBL Greek" w:cs="SBL Greek"/>
        </w:rPr>
        <w:t>αὐτῷ</w:t>
      </w:r>
      <w:proofErr w:type="spellEnd"/>
      <w:r w:rsidRPr="00825C33">
        <w:rPr>
          <w:rFonts w:ascii="SBL Greek" w:hAnsi="SBL Greek" w:cs="SBL Greek"/>
          <w:lang w:val="en-US"/>
        </w:rPr>
        <w:t xml:space="preserve"> </w:t>
      </w:r>
      <w:proofErr w:type="spellStart"/>
      <w:r>
        <w:rPr>
          <w:rFonts w:ascii="SBL Greek" w:hAnsi="SBL Greek" w:cs="SBL Greek"/>
        </w:rPr>
        <w:t>ἐγγίζοντες</w:t>
      </w:r>
      <w:proofErr w:type="spellEnd"/>
      <w:r w:rsidRPr="00825C33">
        <w:rPr>
          <w:rFonts w:ascii="SBL Greek" w:hAnsi="SBL Greek" w:cs="SBL Greek"/>
          <w:lang w:val="en-US"/>
        </w:rPr>
        <w:t xml:space="preserve"> </w:t>
      </w:r>
      <w:proofErr w:type="spellStart"/>
      <w:r>
        <w:rPr>
          <w:rFonts w:ascii="SBL Greek" w:hAnsi="SBL Greek" w:cs="SBL Greek"/>
        </w:rPr>
        <w:t>πάντες</w:t>
      </w:r>
      <w:proofErr w:type="spellEnd"/>
      <w:r w:rsidRPr="00825C33">
        <w:rPr>
          <w:rFonts w:ascii="SBL Greek" w:hAnsi="SBL Greek" w:cs="SBL Greek"/>
          <w:lang w:val="en-US"/>
        </w:rPr>
        <w:t xml:space="preserve"> </w:t>
      </w:r>
      <w:proofErr w:type="spellStart"/>
      <w:r>
        <w:rPr>
          <w:rFonts w:ascii="SBL Greek" w:hAnsi="SBL Greek" w:cs="SBL Greek"/>
        </w:rPr>
        <w:t>οἱ</w:t>
      </w:r>
      <w:proofErr w:type="spellEnd"/>
      <w:r w:rsidRPr="00825C33">
        <w:rPr>
          <w:rFonts w:ascii="SBL Greek" w:hAnsi="SBL Greek" w:cs="SBL Greek"/>
          <w:lang w:val="en-US"/>
        </w:rPr>
        <w:t xml:space="preserve"> </w:t>
      </w:r>
      <w:proofErr w:type="spellStart"/>
      <w:r>
        <w:rPr>
          <w:rFonts w:ascii="SBL Greek" w:hAnsi="SBL Greek" w:cs="SBL Greek"/>
        </w:rPr>
        <w:t>τελῶναι</w:t>
      </w:r>
      <w:proofErr w:type="spellEnd"/>
      <w:r w:rsidRPr="00825C33">
        <w:rPr>
          <w:rFonts w:ascii="SBL Greek" w:hAnsi="SBL Greek" w:cs="SBL Greek"/>
          <w:lang w:val="en-US"/>
        </w:rPr>
        <w:t xml:space="preserve"> </w:t>
      </w:r>
      <w:proofErr w:type="spellStart"/>
      <w:r>
        <w:rPr>
          <w:rFonts w:ascii="SBL Greek" w:hAnsi="SBL Greek" w:cs="SBL Greek"/>
        </w:rPr>
        <w:t>καὶ</w:t>
      </w:r>
      <w:proofErr w:type="spellEnd"/>
      <w:r w:rsidRPr="00825C33">
        <w:rPr>
          <w:rFonts w:ascii="SBL Greek" w:hAnsi="SBL Greek" w:cs="SBL Greek"/>
          <w:lang w:val="en-US"/>
        </w:rPr>
        <w:t xml:space="preserve"> </w:t>
      </w:r>
      <w:proofErr w:type="spellStart"/>
      <w:r>
        <w:rPr>
          <w:rFonts w:ascii="SBL Greek" w:hAnsi="SBL Greek" w:cs="SBL Greek"/>
        </w:rPr>
        <w:t>οἱ</w:t>
      </w:r>
      <w:proofErr w:type="spellEnd"/>
      <w:r w:rsidRPr="00825C33">
        <w:rPr>
          <w:rFonts w:ascii="SBL Greek" w:hAnsi="SBL Greek" w:cs="SBL Greek"/>
          <w:lang w:val="en-US"/>
        </w:rPr>
        <w:t xml:space="preserve"> </w:t>
      </w:r>
      <w:proofErr w:type="spellStart"/>
      <w:r>
        <w:rPr>
          <w:rFonts w:ascii="SBL Greek" w:hAnsi="SBL Greek" w:cs="SBL Greek"/>
        </w:rPr>
        <w:t>ἁμαρτωλοὶ</w:t>
      </w:r>
      <w:proofErr w:type="spellEnd"/>
      <w:r w:rsidRPr="00825C33">
        <w:rPr>
          <w:rFonts w:ascii="SBL Greek" w:hAnsi="SBL Greek" w:cs="SBL Greek"/>
          <w:lang w:val="en-US"/>
        </w:rPr>
        <w:t xml:space="preserve"> </w:t>
      </w:r>
      <w:proofErr w:type="spellStart"/>
      <w:r>
        <w:rPr>
          <w:rFonts w:ascii="SBL Greek" w:hAnsi="SBL Greek" w:cs="SBL Greek"/>
        </w:rPr>
        <w:t>ἀκούειν</w:t>
      </w:r>
      <w:proofErr w:type="spellEnd"/>
      <w:r w:rsidRPr="00825C33">
        <w:rPr>
          <w:rFonts w:ascii="SBL Greek" w:hAnsi="SBL Greek" w:cs="SBL Greek"/>
          <w:lang w:val="en-US"/>
        </w:rPr>
        <w:t xml:space="preserve"> </w:t>
      </w:r>
      <w:proofErr w:type="spellStart"/>
      <w:r>
        <w:rPr>
          <w:rFonts w:ascii="SBL Greek" w:hAnsi="SBL Greek" w:cs="SBL Greek"/>
        </w:rPr>
        <w:t>αὐτοῦ</w:t>
      </w:r>
      <w:proofErr w:type="spellEnd"/>
      <w:r w:rsidRPr="00825C33">
        <w:rPr>
          <w:rFonts w:ascii="SBL Greek" w:hAnsi="SBL Greek" w:cs="SBL Greek"/>
          <w:lang w:val="en-US"/>
        </w:rPr>
        <w:t>.</w:t>
      </w:r>
    </w:p>
    <w:p w14:paraId="1B978203" w14:textId="1E636CC8" w:rsidR="00DA377A" w:rsidRPr="00825C33" w:rsidRDefault="00DA377A" w:rsidP="00C43767">
      <w:pPr>
        <w:autoSpaceDE w:val="0"/>
        <w:autoSpaceDN w:val="0"/>
        <w:adjustRightInd w:val="0"/>
        <w:spacing w:after="0" w:line="240" w:lineRule="auto"/>
        <w:rPr>
          <w:rFonts w:ascii="SBL Greek" w:hAnsi="SBL Greek" w:cs="SBL Greek"/>
          <w:lang w:val="en-US"/>
        </w:rPr>
      </w:pPr>
    </w:p>
    <w:p w14:paraId="6750F744" w14:textId="77777777" w:rsidR="00DA377A" w:rsidRPr="00825C33" w:rsidRDefault="00DA377A" w:rsidP="00C43767">
      <w:pPr>
        <w:autoSpaceDE w:val="0"/>
        <w:autoSpaceDN w:val="0"/>
        <w:adjustRightInd w:val="0"/>
        <w:spacing w:after="0" w:line="240" w:lineRule="auto"/>
        <w:rPr>
          <w:rFonts w:ascii="Arial" w:hAnsi="Arial" w:cs="Arial"/>
          <w:sz w:val="20"/>
          <w:szCs w:val="20"/>
          <w:lang w:val="en-US"/>
        </w:rPr>
      </w:pPr>
    </w:p>
    <w:p w14:paraId="59D6EB1C" w14:textId="622D8504" w:rsidR="00CA221B" w:rsidRPr="00825C33" w:rsidRDefault="00A52545" w:rsidP="00CA221B">
      <w:pPr>
        <w:autoSpaceDE w:val="0"/>
        <w:autoSpaceDN w:val="0"/>
        <w:adjustRightInd w:val="0"/>
        <w:spacing w:after="0" w:line="240" w:lineRule="auto"/>
        <w:rPr>
          <w:rFonts w:asciiTheme="majorBidi" w:hAnsiTheme="majorBidi" w:cstheme="majorBidi"/>
          <w:b/>
          <w:bCs/>
          <w:sz w:val="28"/>
          <w:szCs w:val="28"/>
          <w:lang w:val="en-US"/>
        </w:rPr>
      </w:pPr>
      <w:r>
        <w:rPr>
          <w:rFonts w:asciiTheme="majorBidi" w:hAnsiTheme="majorBidi" w:cstheme="majorBidi"/>
          <w:b/>
          <w:bCs/>
          <w:sz w:val="28"/>
          <w:szCs w:val="28"/>
        </w:rPr>
        <w:t>Γ</w:t>
      </w:r>
      <w:r w:rsidRPr="00825C33">
        <w:rPr>
          <w:rFonts w:asciiTheme="majorBidi" w:hAnsiTheme="majorBidi" w:cstheme="majorBidi"/>
          <w:b/>
          <w:bCs/>
          <w:sz w:val="28"/>
          <w:szCs w:val="28"/>
          <w:lang w:val="en-US"/>
        </w:rPr>
        <w:t xml:space="preserve">2. </w:t>
      </w:r>
      <w:r w:rsidR="00CA221B" w:rsidRPr="00CA221B">
        <w:rPr>
          <w:rFonts w:asciiTheme="majorBidi" w:hAnsiTheme="majorBidi" w:cstheme="majorBidi"/>
          <w:b/>
          <w:bCs/>
          <w:sz w:val="28"/>
          <w:szCs w:val="28"/>
        </w:rPr>
        <w:t>Πράξεις</w:t>
      </w:r>
      <w:r w:rsidR="00CA221B" w:rsidRPr="00825C33">
        <w:rPr>
          <w:rFonts w:asciiTheme="majorBidi" w:hAnsiTheme="majorBidi" w:cstheme="majorBidi"/>
          <w:b/>
          <w:bCs/>
          <w:sz w:val="28"/>
          <w:szCs w:val="28"/>
          <w:lang w:val="en-US"/>
        </w:rPr>
        <w:t xml:space="preserve"> 1:1-5</w:t>
      </w:r>
    </w:p>
    <w:p w14:paraId="0F275109" w14:textId="04692B10" w:rsidR="00CA221B" w:rsidRPr="00825C33" w:rsidRDefault="00CA221B" w:rsidP="00CA221B">
      <w:pPr>
        <w:autoSpaceDE w:val="0"/>
        <w:autoSpaceDN w:val="0"/>
        <w:adjustRightInd w:val="0"/>
        <w:spacing w:after="0" w:line="240" w:lineRule="auto"/>
        <w:rPr>
          <w:rFonts w:ascii="Arial" w:hAnsi="Arial" w:cs="Arial"/>
          <w:sz w:val="20"/>
          <w:szCs w:val="20"/>
          <w:lang w:val="en-US"/>
        </w:rPr>
      </w:pPr>
      <w:proofErr w:type="spellStart"/>
      <w:r>
        <w:rPr>
          <w:rFonts w:ascii="SBL Greek" w:hAnsi="SBL Greek" w:cs="SBL Greek"/>
        </w:rPr>
        <w:t>Τὸν</w:t>
      </w:r>
      <w:proofErr w:type="spellEnd"/>
      <w:r w:rsidRPr="00825C33">
        <w:rPr>
          <w:rFonts w:ascii="SBL Greek" w:hAnsi="SBL Greek" w:cs="SBL Greek"/>
          <w:lang w:val="en-US"/>
        </w:rPr>
        <w:t xml:space="preserve"> </w:t>
      </w:r>
      <w:proofErr w:type="spellStart"/>
      <w:r>
        <w:rPr>
          <w:rFonts w:ascii="SBL Greek" w:hAnsi="SBL Greek" w:cs="SBL Greek"/>
        </w:rPr>
        <w:t>μὲν</w:t>
      </w:r>
      <w:proofErr w:type="spellEnd"/>
      <w:r w:rsidRPr="00825C33">
        <w:rPr>
          <w:rFonts w:ascii="SBL Greek" w:hAnsi="SBL Greek" w:cs="SBL Greek"/>
          <w:lang w:val="en-US"/>
        </w:rPr>
        <w:t xml:space="preserve"> </w:t>
      </w:r>
      <w:proofErr w:type="spellStart"/>
      <w:r>
        <w:rPr>
          <w:rFonts w:ascii="SBL Greek" w:hAnsi="SBL Greek" w:cs="SBL Greek"/>
        </w:rPr>
        <w:t>πρῶτον</w:t>
      </w:r>
      <w:proofErr w:type="spellEnd"/>
      <w:r w:rsidRPr="00825C33">
        <w:rPr>
          <w:rFonts w:ascii="SBL Greek" w:hAnsi="SBL Greek" w:cs="SBL Greek"/>
          <w:lang w:val="en-US"/>
        </w:rPr>
        <w:t xml:space="preserve"> </w:t>
      </w:r>
      <w:proofErr w:type="spellStart"/>
      <w:r>
        <w:rPr>
          <w:rFonts w:ascii="SBL Greek" w:hAnsi="SBL Greek" w:cs="SBL Greek"/>
        </w:rPr>
        <w:t>λόγον</w:t>
      </w:r>
      <w:proofErr w:type="spellEnd"/>
      <w:r w:rsidRPr="00825C33">
        <w:rPr>
          <w:rFonts w:ascii="SBL Greek" w:hAnsi="SBL Greek" w:cs="SBL Greek"/>
          <w:lang w:val="en-US"/>
        </w:rPr>
        <w:t xml:space="preserve"> </w:t>
      </w:r>
      <w:proofErr w:type="spellStart"/>
      <w:r>
        <w:rPr>
          <w:rFonts w:ascii="SBL Greek" w:hAnsi="SBL Greek" w:cs="SBL Greek"/>
        </w:rPr>
        <w:t>ἐποιησάμην</w:t>
      </w:r>
      <w:proofErr w:type="spellEnd"/>
      <w:r w:rsidRPr="00825C33">
        <w:rPr>
          <w:rFonts w:ascii="SBL Greek" w:hAnsi="SBL Greek" w:cs="SBL Greek"/>
          <w:lang w:val="en-US"/>
        </w:rPr>
        <w:t xml:space="preserve"> </w:t>
      </w:r>
      <w:proofErr w:type="spellStart"/>
      <w:r>
        <w:rPr>
          <w:rFonts w:ascii="SBL Greek" w:hAnsi="SBL Greek" w:cs="SBL Greek"/>
        </w:rPr>
        <w:t>περὶ</w:t>
      </w:r>
      <w:proofErr w:type="spellEnd"/>
      <w:r w:rsidRPr="00825C33">
        <w:rPr>
          <w:rFonts w:ascii="SBL Greek" w:hAnsi="SBL Greek" w:cs="SBL Greek"/>
          <w:lang w:val="en-US"/>
        </w:rPr>
        <w:t xml:space="preserve"> </w:t>
      </w:r>
      <w:proofErr w:type="spellStart"/>
      <w:r>
        <w:rPr>
          <w:rFonts w:ascii="SBL Greek" w:hAnsi="SBL Greek" w:cs="SBL Greek"/>
        </w:rPr>
        <w:t>πάντων</w:t>
      </w:r>
      <w:proofErr w:type="spellEnd"/>
      <w:r w:rsidRPr="00825C33">
        <w:rPr>
          <w:rFonts w:ascii="SBL Greek" w:hAnsi="SBL Greek" w:cs="SBL Greek"/>
          <w:lang w:val="en-US"/>
        </w:rPr>
        <w:t xml:space="preserve">, </w:t>
      </w:r>
      <w:r>
        <w:rPr>
          <w:rFonts w:ascii="SBL Greek" w:hAnsi="SBL Greek" w:cs="SBL Greek"/>
        </w:rPr>
        <w:t>ὦ</w:t>
      </w:r>
      <w:r w:rsidRPr="00825C33">
        <w:rPr>
          <w:rFonts w:ascii="SBL Greek" w:hAnsi="SBL Greek" w:cs="SBL Greek"/>
          <w:lang w:val="en-US"/>
        </w:rPr>
        <w:t xml:space="preserve"> </w:t>
      </w:r>
      <w:proofErr w:type="spellStart"/>
      <w:r>
        <w:rPr>
          <w:rFonts w:ascii="SBL Greek" w:hAnsi="SBL Greek" w:cs="SBL Greek"/>
        </w:rPr>
        <w:t>Θεόφιλε</w:t>
      </w:r>
      <w:proofErr w:type="spellEnd"/>
      <w:r w:rsidRPr="00825C33">
        <w:rPr>
          <w:rFonts w:ascii="SBL Greek" w:hAnsi="SBL Greek" w:cs="SBL Greek"/>
          <w:lang w:val="en-US"/>
        </w:rPr>
        <w:t xml:space="preserve">, </w:t>
      </w:r>
      <w:proofErr w:type="spellStart"/>
      <w:r>
        <w:rPr>
          <w:rFonts w:ascii="SBL Greek" w:hAnsi="SBL Greek" w:cs="SBL Greek"/>
        </w:rPr>
        <w:t>ὧν</w:t>
      </w:r>
      <w:proofErr w:type="spellEnd"/>
      <w:r w:rsidRPr="00825C33">
        <w:rPr>
          <w:rFonts w:ascii="SBL Greek" w:hAnsi="SBL Greek" w:cs="SBL Greek"/>
          <w:lang w:val="en-US"/>
        </w:rPr>
        <w:t xml:space="preserve"> </w:t>
      </w:r>
      <w:proofErr w:type="spellStart"/>
      <w:r>
        <w:rPr>
          <w:rFonts w:ascii="SBL Greek" w:hAnsi="SBL Greek" w:cs="SBL Greek"/>
        </w:rPr>
        <w:t>ἤρξατο</w:t>
      </w:r>
      <w:proofErr w:type="spellEnd"/>
      <w:r w:rsidRPr="00825C33">
        <w:rPr>
          <w:rFonts w:ascii="SBL Greek" w:hAnsi="SBL Greek" w:cs="SBL Greek"/>
          <w:lang w:val="en-US"/>
        </w:rPr>
        <w:t xml:space="preserve"> </w:t>
      </w:r>
      <w:r>
        <w:rPr>
          <w:rFonts w:ascii="SBL Greek" w:hAnsi="SBL Greek" w:cs="SBL Greek"/>
        </w:rPr>
        <w:t>ὁ</w:t>
      </w:r>
      <w:r w:rsidRPr="00825C33">
        <w:rPr>
          <w:rFonts w:ascii="SBL Greek" w:hAnsi="SBL Greek" w:cs="SBL Greek"/>
          <w:lang w:val="en-US"/>
        </w:rPr>
        <w:t xml:space="preserve"> </w:t>
      </w:r>
      <w:proofErr w:type="spellStart"/>
      <w:r>
        <w:rPr>
          <w:rFonts w:ascii="SBL Greek" w:hAnsi="SBL Greek" w:cs="SBL Greek"/>
        </w:rPr>
        <w:t>Ἰησοῦς</w:t>
      </w:r>
      <w:proofErr w:type="spellEnd"/>
      <w:r w:rsidRPr="00825C33">
        <w:rPr>
          <w:rFonts w:ascii="SBL Greek" w:hAnsi="SBL Greek" w:cs="SBL Greek"/>
          <w:lang w:val="en-US"/>
        </w:rPr>
        <w:t xml:space="preserve"> </w:t>
      </w:r>
      <w:proofErr w:type="spellStart"/>
      <w:r>
        <w:rPr>
          <w:rFonts w:ascii="SBL Greek" w:hAnsi="SBL Greek" w:cs="SBL Greek"/>
        </w:rPr>
        <w:t>ποιεῖν</w:t>
      </w:r>
      <w:proofErr w:type="spellEnd"/>
      <w:r w:rsidRPr="00825C33">
        <w:rPr>
          <w:rFonts w:ascii="SBL Greek" w:hAnsi="SBL Greek" w:cs="SBL Greek"/>
          <w:lang w:val="en-US"/>
        </w:rPr>
        <w:t xml:space="preserve"> </w:t>
      </w:r>
      <w:r>
        <w:rPr>
          <w:rFonts w:ascii="SBL Greek" w:hAnsi="SBL Greek" w:cs="SBL Greek"/>
        </w:rPr>
        <w:t>τε</w:t>
      </w:r>
      <w:r w:rsidRPr="00825C33">
        <w:rPr>
          <w:rFonts w:ascii="SBL Greek" w:hAnsi="SBL Greek" w:cs="SBL Greek"/>
          <w:lang w:val="en-US"/>
        </w:rPr>
        <w:t xml:space="preserve"> </w:t>
      </w:r>
      <w:proofErr w:type="spellStart"/>
      <w:r>
        <w:rPr>
          <w:rFonts w:ascii="SBL Greek" w:hAnsi="SBL Greek" w:cs="SBL Greek"/>
        </w:rPr>
        <w:t>καὶ</w:t>
      </w:r>
      <w:proofErr w:type="spellEnd"/>
      <w:r w:rsidRPr="00825C33">
        <w:rPr>
          <w:rFonts w:ascii="SBL Greek" w:hAnsi="SBL Greek" w:cs="SBL Greek"/>
          <w:lang w:val="en-US"/>
        </w:rPr>
        <w:t xml:space="preserve"> </w:t>
      </w:r>
      <w:proofErr w:type="spellStart"/>
      <w:r>
        <w:rPr>
          <w:rFonts w:ascii="SBL Greek" w:hAnsi="SBL Greek" w:cs="SBL Greek"/>
        </w:rPr>
        <w:t>διδάσκειν</w:t>
      </w:r>
      <w:proofErr w:type="spellEnd"/>
      <w:r w:rsidRPr="00825C33">
        <w:rPr>
          <w:rFonts w:ascii="SBL Greek" w:hAnsi="SBL Greek" w:cs="SBL Greek"/>
          <w:lang w:val="en-US"/>
        </w:rPr>
        <w:t>,</w:t>
      </w:r>
    </w:p>
    <w:p w14:paraId="725C7CD1" w14:textId="77777777" w:rsidR="00CA221B" w:rsidRPr="00825C33" w:rsidRDefault="00CA221B" w:rsidP="00CA221B">
      <w:pPr>
        <w:autoSpaceDE w:val="0"/>
        <w:autoSpaceDN w:val="0"/>
        <w:adjustRightInd w:val="0"/>
        <w:spacing w:after="0" w:line="240" w:lineRule="auto"/>
        <w:rPr>
          <w:rFonts w:ascii="Arial" w:hAnsi="Arial" w:cs="Arial"/>
          <w:sz w:val="20"/>
          <w:szCs w:val="20"/>
          <w:lang w:val="en-US"/>
        </w:rPr>
      </w:pPr>
      <w:r w:rsidRPr="00825C33">
        <w:rPr>
          <w:rFonts w:ascii="Arial" w:hAnsi="Arial" w:cs="Arial"/>
          <w:sz w:val="20"/>
          <w:szCs w:val="20"/>
          <w:lang w:val="en-US"/>
        </w:rPr>
        <w:t xml:space="preserve"> </w:t>
      </w:r>
      <w:proofErr w:type="gramStart"/>
      <w:r w:rsidRPr="00825C33">
        <w:rPr>
          <w:rFonts w:ascii="Arial" w:hAnsi="Arial" w:cs="Arial"/>
          <w:sz w:val="20"/>
          <w:szCs w:val="20"/>
          <w:vertAlign w:val="superscript"/>
          <w:lang w:val="en-US"/>
        </w:rPr>
        <w:t xml:space="preserve">2 </w:t>
      </w:r>
      <w:r w:rsidRPr="00825C33">
        <w:rPr>
          <w:rFonts w:ascii="SBL Greek" w:hAnsi="SBL Greek" w:cs="SBL Greek"/>
          <w:lang w:val="en-US"/>
        </w:rPr>
        <w:t xml:space="preserve"> </w:t>
      </w:r>
      <w:proofErr w:type="spellStart"/>
      <w:r>
        <w:rPr>
          <w:rFonts w:ascii="SBL Greek" w:hAnsi="SBL Greek" w:cs="SBL Greek"/>
        </w:rPr>
        <w:t>ἄχρι</w:t>
      </w:r>
      <w:proofErr w:type="spellEnd"/>
      <w:proofErr w:type="gramEnd"/>
      <w:r w:rsidRPr="00825C33">
        <w:rPr>
          <w:rFonts w:ascii="SBL Greek" w:hAnsi="SBL Greek" w:cs="SBL Greek"/>
          <w:lang w:val="en-US"/>
        </w:rPr>
        <w:t xml:space="preserve"> </w:t>
      </w:r>
      <w:proofErr w:type="spellStart"/>
      <w:r>
        <w:rPr>
          <w:rFonts w:ascii="SBL Greek" w:hAnsi="SBL Greek" w:cs="SBL Greek"/>
        </w:rPr>
        <w:t>ἧς</w:t>
      </w:r>
      <w:proofErr w:type="spellEnd"/>
      <w:r w:rsidRPr="00825C33">
        <w:rPr>
          <w:rFonts w:ascii="SBL Greek" w:hAnsi="SBL Greek" w:cs="SBL Greek"/>
          <w:lang w:val="en-US"/>
        </w:rPr>
        <w:t xml:space="preserve"> </w:t>
      </w:r>
      <w:proofErr w:type="spellStart"/>
      <w:r>
        <w:rPr>
          <w:rFonts w:ascii="SBL Greek" w:hAnsi="SBL Greek" w:cs="SBL Greek"/>
        </w:rPr>
        <w:t>ἡμέρας</w:t>
      </w:r>
      <w:proofErr w:type="spellEnd"/>
      <w:r w:rsidRPr="00825C33">
        <w:rPr>
          <w:rFonts w:ascii="SBL Greek" w:hAnsi="SBL Greek" w:cs="SBL Greek"/>
          <w:lang w:val="en-US"/>
        </w:rPr>
        <w:t xml:space="preserve"> </w:t>
      </w:r>
      <w:proofErr w:type="spellStart"/>
      <w:r>
        <w:rPr>
          <w:rFonts w:ascii="SBL Greek" w:hAnsi="SBL Greek" w:cs="SBL Greek"/>
        </w:rPr>
        <w:t>ἐντειλάμενος</w:t>
      </w:r>
      <w:proofErr w:type="spellEnd"/>
      <w:r w:rsidRPr="00825C33">
        <w:rPr>
          <w:rFonts w:ascii="SBL Greek" w:hAnsi="SBL Greek" w:cs="SBL Greek"/>
          <w:lang w:val="en-US"/>
        </w:rPr>
        <w:t xml:space="preserve"> </w:t>
      </w:r>
      <w:proofErr w:type="spellStart"/>
      <w:r>
        <w:rPr>
          <w:rFonts w:ascii="SBL Greek" w:hAnsi="SBL Greek" w:cs="SBL Greek"/>
        </w:rPr>
        <w:t>τοῖς</w:t>
      </w:r>
      <w:proofErr w:type="spellEnd"/>
      <w:r w:rsidRPr="00825C33">
        <w:rPr>
          <w:rFonts w:ascii="SBL Greek" w:hAnsi="SBL Greek" w:cs="SBL Greek"/>
          <w:lang w:val="en-US"/>
        </w:rPr>
        <w:t xml:space="preserve"> </w:t>
      </w:r>
      <w:proofErr w:type="spellStart"/>
      <w:r>
        <w:rPr>
          <w:rFonts w:ascii="SBL Greek" w:hAnsi="SBL Greek" w:cs="SBL Greek"/>
        </w:rPr>
        <w:t>ἀποστόλοις</w:t>
      </w:r>
      <w:proofErr w:type="spellEnd"/>
      <w:r w:rsidRPr="00825C33">
        <w:rPr>
          <w:rFonts w:ascii="SBL Greek" w:hAnsi="SBL Greek" w:cs="SBL Greek"/>
          <w:lang w:val="en-US"/>
        </w:rPr>
        <w:t xml:space="preserve"> </w:t>
      </w:r>
      <w:proofErr w:type="spellStart"/>
      <w:r>
        <w:rPr>
          <w:rFonts w:ascii="SBL Greek" w:hAnsi="SBL Greek" w:cs="SBL Greek"/>
        </w:rPr>
        <w:t>διὰ</w:t>
      </w:r>
      <w:proofErr w:type="spellEnd"/>
      <w:r w:rsidRPr="00825C33">
        <w:rPr>
          <w:rFonts w:ascii="SBL Greek" w:hAnsi="SBL Greek" w:cs="SBL Greek"/>
          <w:lang w:val="en-US"/>
        </w:rPr>
        <w:t xml:space="preserve"> </w:t>
      </w:r>
      <w:proofErr w:type="spellStart"/>
      <w:r>
        <w:rPr>
          <w:rFonts w:ascii="SBL Greek" w:hAnsi="SBL Greek" w:cs="SBL Greek"/>
        </w:rPr>
        <w:t>πνεύματος</w:t>
      </w:r>
      <w:proofErr w:type="spellEnd"/>
      <w:r w:rsidRPr="00825C33">
        <w:rPr>
          <w:rFonts w:ascii="SBL Greek" w:hAnsi="SBL Greek" w:cs="SBL Greek"/>
          <w:lang w:val="en-US"/>
        </w:rPr>
        <w:t xml:space="preserve"> </w:t>
      </w:r>
      <w:proofErr w:type="spellStart"/>
      <w:r>
        <w:rPr>
          <w:rFonts w:ascii="SBL Greek" w:hAnsi="SBL Greek" w:cs="SBL Greek"/>
        </w:rPr>
        <w:t>ἁγίου</w:t>
      </w:r>
      <w:proofErr w:type="spellEnd"/>
      <w:r w:rsidRPr="00825C33">
        <w:rPr>
          <w:rFonts w:ascii="SBL Greek" w:hAnsi="SBL Greek" w:cs="SBL Greek"/>
          <w:lang w:val="en-US"/>
        </w:rPr>
        <w:t xml:space="preserve"> </w:t>
      </w:r>
      <w:proofErr w:type="spellStart"/>
      <w:r>
        <w:rPr>
          <w:rFonts w:ascii="SBL Greek" w:hAnsi="SBL Greek" w:cs="SBL Greek"/>
        </w:rPr>
        <w:t>οὓς</w:t>
      </w:r>
      <w:proofErr w:type="spellEnd"/>
      <w:r w:rsidRPr="00825C33">
        <w:rPr>
          <w:rFonts w:ascii="SBL Greek" w:hAnsi="SBL Greek" w:cs="SBL Greek"/>
          <w:lang w:val="en-US"/>
        </w:rPr>
        <w:t xml:space="preserve"> </w:t>
      </w:r>
      <w:proofErr w:type="spellStart"/>
      <w:r>
        <w:rPr>
          <w:rFonts w:ascii="SBL Greek" w:hAnsi="SBL Greek" w:cs="SBL Greek"/>
        </w:rPr>
        <w:t>ἐξελέξατο</w:t>
      </w:r>
      <w:proofErr w:type="spellEnd"/>
      <w:r w:rsidRPr="00825C33">
        <w:rPr>
          <w:rFonts w:ascii="SBL Greek" w:hAnsi="SBL Greek" w:cs="SBL Greek"/>
          <w:lang w:val="en-US"/>
        </w:rPr>
        <w:t xml:space="preserve"> </w:t>
      </w:r>
      <w:proofErr w:type="spellStart"/>
      <w:r>
        <w:rPr>
          <w:rFonts w:ascii="SBL Greek" w:hAnsi="SBL Greek" w:cs="SBL Greek"/>
        </w:rPr>
        <w:t>ἀνελήμφθη</w:t>
      </w:r>
      <w:proofErr w:type="spellEnd"/>
      <w:r w:rsidRPr="00825C33">
        <w:rPr>
          <w:rFonts w:ascii="SBL Greek" w:hAnsi="SBL Greek" w:cs="SBL Greek"/>
          <w:lang w:val="en-US"/>
        </w:rPr>
        <w:t>.</w:t>
      </w:r>
    </w:p>
    <w:p w14:paraId="612D40C1" w14:textId="77777777" w:rsidR="00CA221B" w:rsidRPr="00825C33" w:rsidRDefault="00CA221B" w:rsidP="00CA221B">
      <w:pPr>
        <w:autoSpaceDE w:val="0"/>
        <w:autoSpaceDN w:val="0"/>
        <w:adjustRightInd w:val="0"/>
        <w:spacing w:after="0" w:line="240" w:lineRule="auto"/>
        <w:rPr>
          <w:rFonts w:ascii="Arial" w:hAnsi="Arial" w:cs="Arial"/>
          <w:sz w:val="20"/>
          <w:szCs w:val="20"/>
          <w:lang w:val="en-US"/>
        </w:rPr>
      </w:pPr>
      <w:r w:rsidRPr="00825C33">
        <w:rPr>
          <w:rFonts w:ascii="Arial" w:hAnsi="Arial" w:cs="Arial"/>
          <w:sz w:val="20"/>
          <w:szCs w:val="20"/>
          <w:lang w:val="en-US"/>
        </w:rPr>
        <w:t xml:space="preserve"> </w:t>
      </w:r>
      <w:proofErr w:type="gramStart"/>
      <w:r w:rsidRPr="00825C33">
        <w:rPr>
          <w:rFonts w:ascii="Arial" w:hAnsi="Arial" w:cs="Arial"/>
          <w:sz w:val="20"/>
          <w:szCs w:val="20"/>
          <w:vertAlign w:val="superscript"/>
          <w:lang w:val="en-US"/>
        </w:rPr>
        <w:t xml:space="preserve">3 </w:t>
      </w:r>
      <w:r w:rsidRPr="00825C33">
        <w:rPr>
          <w:rFonts w:ascii="SBL Greek" w:hAnsi="SBL Greek" w:cs="SBL Greek"/>
          <w:lang w:val="en-US"/>
        </w:rPr>
        <w:t xml:space="preserve"> </w:t>
      </w:r>
      <w:proofErr w:type="spellStart"/>
      <w:r>
        <w:rPr>
          <w:rFonts w:ascii="SBL Greek" w:hAnsi="SBL Greek" w:cs="SBL Greek"/>
        </w:rPr>
        <w:t>οἷς</w:t>
      </w:r>
      <w:proofErr w:type="spellEnd"/>
      <w:proofErr w:type="gramEnd"/>
      <w:r w:rsidRPr="00825C33">
        <w:rPr>
          <w:rFonts w:ascii="SBL Greek" w:hAnsi="SBL Greek" w:cs="SBL Greek"/>
          <w:lang w:val="en-US"/>
        </w:rPr>
        <w:t xml:space="preserve"> </w:t>
      </w:r>
      <w:proofErr w:type="spellStart"/>
      <w:r>
        <w:rPr>
          <w:rFonts w:ascii="SBL Greek" w:hAnsi="SBL Greek" w:cs="SBL Greek"/>
        </w:rPr>
        <w:t>καὶ</w:t>
      </w:r>
      <w:proofErr w:type="spellEnd"/>
      <w:r w:rsidRPr="00825C33">
        <w:rPr>
          <w:rFonts w:ascii="SBL Greek" w:hAnsi="SBL Greek" w:cs="SBL Greek"/>
          <w:lang w:val="en-US"/>
        </w:rPr>
        <w:t xml:space="preserve"> </w:t>
      </w:r>
      <w:proofErr w:type="spellStart"/>
      <w:r>
        <w:rPr>
          <w:rFonts w:ascii="SBL Greek" w:hAnsi="SBL Greek" w:cs="SBL Greek"/>
        </w:rPr>
        <w:t>παρέστησεν</w:t>
      </w:r>
      <w:proofErr w:type="spellEnd"/>
      <w:r w:rsidRPr="00825C33">
        <w:rPr>
          <w:rFonts w:ascii="SBL Greek" w:hAnsi="SBL Greek" w:cs="SBL Greek"/>
          <w:lang w:val="en-US"/>
        </w:rPr>
        <w:t xml:space="preserve"> </w:t>
      </w:r>
      <w:proofErr w:type="spellStart"/>
      <w:r>
        <w:rPr>
          <w:rFonts w:ascii="SBL Greek" w:hAnsi="SBL Greek" w:cs="SBL Greek"/>
        </w:rPr>
        <w:t>ἑαυτὸν</w:t>
      </w:r>
      <w:proofErr w:type="spellEnd"/>
      <w:r w:rsidRPr="00825C33">
        <w:rPr>
          <w:rFonts w:ascii="SBL Greek" w:hAnsi="SBL Greek" w:cs="SBL Greek"/>
          <w:lang w:val="en-US"/>
        </w:rPr>
        <w:t xml:space="preserve"> </w:t>
      </w:r>
      <w:proofErr w:type="spellStart"/>
      <w:r>
        <w:rPr>
          <w:rFonts w:ascii="SBL Greek" w:hAnsi="SBL Greek" w:cs="SBL Greek"/>
        </w:rPr>
        <w:t>ζῶντα</w:t>
      </w:r>
      <w:proofErr w:type="spellEnd"/>
      <w:r w:rsidRPr="00825C33">
        <w:rPr>
          <w:rFonts w:ascii="SBL Greek" w:hAnsi="SBL Greek" w:cs="SBL Greek"/>
          <w:lang w:val="en-US"/>
        </w:rPr>
        <w:t xml:space="preserve"> </w:t>
      </w:r>
      <w:proofErr w:type="spellStart"/>
      <w:r>
        <w:rPr>
          <w:rFonts w:ascii="SBL Greek" w:hAnsi="SBL Greek" w:cs="SBL Greek"/>
        </w:rPr>
        <w:t>μετὰ</w:t>
      </w:r>
      <w:proofErr w:type="spellEnd"/>
      <w:r w:rsidRPr="00825C33">
        <w:rPr>
          <w:rFonts w:ascii="SBL Greek" w:hAnsi="SBL Greek" w:cs="SBL Greek"/>
          <w:lang w:val="en-US"/>
        </w:rPr>
        <w:t xml:space="preserve"> </w:t>
      </w:r>
      <w:proofErr w:type="spellStart"/>
      <w:r>
        <w:rPr>
          <w:rFonts w:ascii="SBL Greek" w:hAnsi="SBL Greek" w:cs="SBL Greek"/>
        </w:rPr>
        <w:t>τὸ</w:t>
      </w:r>
      <w:proofErr w:type="spellEnd"/>
      <w:r w:rsidRPr="00825C33">
        <w:rPr>
          <w:rFonts w:ascii="SBL Greek" w:hAnsi="SBL Greek" w:cs="SBL Greek"/>
          <w:lang w:val="en-US"/>
        </w:rPr>
        <w:t xml:space="preserve"> </w:t>
      </w:r>
      <w:proofErr w:type="spellStart"/>
      <w:r>
        <w:rPr>
          <w:rFonts w:ascii="SBL Greek" w:hAnsi="SBL Greek" w:cs="SBL Greek"/>
        </w:rPr>
        <w:t>παθεῖν</w:t>
      </w:r>
      <w:proofErr w:type="spellEnd"/>
      <w:r w:rsidRPr="00825C33">
        <w:rPr>
          <w:rFonts w:ascii="SBL Greek" w:hAnsi="SBL Greek" w:cs="SBL Greek"/>
          <w:lang w:val="en-US"/>
        </w:rPr>
        <w:t xml:space="preserve"> </w:t>
      </w:r>
      <w:proofErr w:type="spellStart"/>
      <w:r>
        <w:rPr>
          <w:rFonts w:ascii="SBL Greek" w:hAnsi="SBL Greek" w:cs="SBL Greek"/>
        </w:rPr>
        <w:t>αὐτὸν</w:t>
      </w:r>
      <w:proofErr w:type="spellEnd"/>
      <w:r w:rsidRPr="00825C33">
        <w:rPr>
          <w:rFonts w:ascii="SBL Greek" w:hAnsi="SBL Greek" w:cs="SBL Greek"/>
          <w:lang w:val="en-US"/>
        </w:rPr>
        <w:t xml:space="preserve"> </w:t>
      </w:r>
      <w:proofErr w:type="spellStart"/>
      <w:r>
        <w:rPr>
          <w:rFonts w:ascii="SBL Greek" w:hAnsi="SBL Greek" w:cs="SBL Greek"/>
        </w:rPr>
        <w:t>ἐν</w:t>
      </w:r>
      <w:proofErr w:type="spellEnd"/>
      <w:r w:rsidRPr="00825C33">
        <w:rPr>
          <w:rFonts w:ascii="SBL Greek" w:hAnsi="SBL Greek" w:cs="SBL Greek"/>
          <w:lang w:val="en-US"/>
        </w:rPr>
        <w:t xml:space="preserve"> </w:t>
      </w:r>
      <w:proofErr w:type="spellStart"/>
      <w:r>
        <w:rPr>
          <w:rFonts w:ascii="SBL Greek" w:hAnsi="SBL Greek" w:cs="SBL Greek"/>
        </w:rPr>
        <w:t>πολλοῖς</w:t>
      </w:r>
      <w:proofErr w:type="spellEnd"/>
      <w:r w:rsidRPr="00825C33">
        <w:rPr>
          <w:rFonts w:ascii="SBL Greek" w:hAnsi="SBL Greek" w:cs="SBL Greek"/>
          <w:lang w:val="en-US"/>
        </w:rPr>
        <w:t xml:space="preserve"> </w:t>
      </w:r>
      <w:proofErr w:type="spellStart"/>
      <w:r>
        <w:rPr>
          <w:rFonts w:ascii="SBL Greek" w:hAnsi="SBL Greek" w:cs="SBL Greek"/>
        </w:rPr>
        <w:t>τεκμηρίοις</w:t>
      </w:r>
      <w:proofErr w:type="spellEnd"/>
      <w:r w:rsidRPr="00825C33">
        <w:rPr>
          <w:rFonts w:ascii="SBL Greek" w:hAnsi="SBL Greek" w:cs="SBL Greek"/>
          <w:lang w:val="en-US"/>
        </w:rPr>
        <w:t xml:space="preserve">, </w:t>
      </w:r>
      <w:proofErr w:type="spellStart"/>
      <w:r>
        <w:rPr>
          <w:rFonts w:ascii="SBL Greek" w:hAnsi="SBL Greek" w:cs="SBL Greek"/>
        </w:rPr>
        <w:t>δι</w:t>
      </w:r>
      <w:proofErr w:type="spellEnd"/>
      <w:r>
        <w:rPr>
          <w:rFonts w:ascii="SBL Greek" w:hAnsi="SBL Greek" w:cs="SBL Greek"/>
        </w:rPr>
        <w:t>᾽</w:t>
      </w:r>
      <w:r w:rsidRPr="00825C33">
        <w:rPr>
          <w:rFonts w:ascii="SBL Greek" w:hAnsi="SBL Greek" w:cs="SBL Greek"/>
          <w:lang w:val="en-US"/>
        </w:rPr>
        <w:t xml:space="preserve"> </w:t>
      </w:r>
      <w:proofErr w:type="spellStart"/>
      <w:r>
        <w:rPr>
          <w:rFonts w:ascii="SBL Greek" w:hAnsi="SBL Greek" w:cs="SBL Greek"/>
        </w:rPr>
        <w:t>ἡμερῶν</w:t>
      </w:r>
      <w:proofErr w:type="spellEnd"/>
      <w:r w:rsidRPr="00825C33">
        <w:rPr>
          <w:rFonts w:ascii="SBL Greek" w:hAnsi="SBL Greek" w:cs="SBL Greek"/>
          <w:lang w:val="en-US"/>
        </w:rPr>
        <w:t xml:space="preserve"> </w:t>
      </w:r>
      <w:proofErr w:type="spellStart"/>
      <w:r>
        <w:rPr>
          <w:rFonts w:ascii="SBL Greek" w:hAnsi="SBL Greek" w:cs="SBL Greek"/>
        </w:rPr>
        <w:t>τεσσεράκοντα</w:t>
      </w:r>
      <w:proofErr w:type="spellEnd"/>
      <w:r w:rsidRPr="00825C33">
        <w:rPr>
          <w:rFonts w:ascii="SBL Greek" w:hAnsi="SBL Greek" w:cs="SBL Greek"/>
          <w:lang w:val="en-US"/>
        </w:rPr>
        <w:t xml:space="preserve"> </w:t>
      </w:r>
      <w:proofErr w:type="spellStart"/>
      <w:r>
        <w:rPr>
          <w:rFonts w:ascii="SBL Greek" w:hAnsi="SBL Greek" w:cs="SBL Greek"/>
        </w:rPr>
        <w:t>ὀπτανόμενος</w:t>
      </w:r>
      <w:proofErr w:type="spellEnd"/>
      <w:r w:rsidRPr="00825C33">
        <w:rPr>
          <w:rFonts w:ascii="SBL Greek" w:hAnsi="SBL Greek" w:cs="SBL Greek"/>
          <w:lang w:val="en-US"/>
        </w:rPr>
        <w:t xml:space="preserve"> </w:t>
      </w:r>
      <w:proofErr w:type="spellStart"/>
      <w:r>
        <w:rPr>
          <w:rFonts w:ascii="SBL Greek" w:hAnsi="SBL Greek" w:cs="SBL Greek"/>
        </w:rPr>
        <w:t>αὐτοῖς</w:t>
      </w:r>
      <w:proofErr w:type="spellEnd"/>
      <w:r w:rsidRPr="00825C33">
        <w:rPr>
          <w:rFonts w:ascii="SBL Greek" w:hAnsi="SBL Greek" w:cs="SBL Greek"/>
          <w:lang w:val="en-US"/>
        </w:rPr>
        <w:t xml:space="preserve"> </w:t>
      </w:r>
      <w:proofErr w:type="spellStart"/>
      <w:r>
        <w:rPr>
          <w:rFonts w:ascii="SBL Greek" w:hAnsi="SBL Greek" w:cs="SBL Greek"/>
        </w:rPr>
        <w:t>καὶ</w:t>
      </w:r>
      <w:proofErr w:type="spellEnd"/>
      <w:r w:rsidRPr="00825C33">
        <w:rPr>
          <w:rFonts w:ascii="SBL Greek" w:hAnsi="SBL Greek" w:cs="SBL Greek"/>
          <w:lang w:val="en-US"/>
        </w:rPr>
        <w:t xml:space="preserve"> </w:t>
      </w:r>
      <w:proofErr w:type="spellStart"/>
      <w:r>
        <w:rPr>
          <w:rFonts w:ascii="SBL Greek" w:hAnsi="SBL Greek" w:cs="SBL Greek"/>
        </w:rPr>
        <w:t>λέγων</w:t>
      </w:r>
      <w:proofErr w:type="spellEnd"/>
      <w:r w:rsidRPr="00825C33">
        <w:rPr>
          <w:rFonts w:ascii="SBL Greek" w:hAnsi="SBL Greek" w:cs="SBL Greek"/>
          <w:lang w:val="en-US"/>
        </w:rPr>
        <w:t xml:space="preserve"> </w:t>
      </w:r>
      <w:proofErr w:type="spellStart"/>
      <w:r>
        <w:rPr>
          <w:rFonts w:ascii="SBL Greek" w:hAnsi="SBL Greek" w:cs="SBL Greek"/>
        </w:rPr>
        <w:t>τὰ</w:t>
      </w:r>
      <w:proofErr w:type="spellEnd"/>
      <w:r w:rsidRPr="00825C33">
        <w:rPr>
          <w:rFonts w:ascii="SBL Greek" w:hAnsi="SBL Greek" w:cs="SBL Greek"/>
          <w:lang w:val="en-US"/>
        </w:rPr>
        <w:t xml:space="preserve"> </w:t>
      </w:r>
      <w:proofErr w:type="spellStart"/>
      <w:r>
        <w:rPr>
          <w:rFonts w:ascii="SBL Greek" w:hAnsi="SBL Greek" w:cs="SBL Greek"/>
        </w:rPr>
        <w:t>περὶ</w:t>
      </w:r>
      <w:proofErr w:type="spellEnd"/>
      <w:r w:rsidRPr="00825C33">
        <w:rPr>
          <w:rFonts w:ascii="SBL Greek" w:hAnsi="SBL Greek" w:cs="SBL Greek"/>
          <w:lang w:val="en-US"/>
        </w:rPr>
        <w:t xml:space="preserve"> </w:t>
      </w:r>
      <w:proofErr w:type="spellStart"/>
      <w:r>
        <w:rPr>
          <w:rFonts w:ascii="SBL Greek" w:hAnsi="SBL Greek" w:cs="SBL Greek"/>
        </w:rPr>
        <w:t>τῆς</w:t>
      </w:r>
      <w:proofErr w:type="spellEnd"/>
      <w:r w:rsidRPr="00825C33">
        <w:rPr>
          <w:rFonts w:ascii="SBL Greek" w:hAnsi="SBL Greek" w:cs="SBL Greek"/>
          <w:lang w:val="en-US"/>
        </w:rPr>
        <w:t xml:space="preserve"> </w:t>
      </w:r>
      <w:proofErr w:type="spellStart"/>
      <w:r>
        <w:rPr>
          <w:rFonts w:ascii="SBL Greek" w:hAnsi="SBL Greek" w:cs="SBL Greek"/>
        </w:rPr>
        <w:t>βασιλείας</w:t>
      </w:r>
      <w:proofErr w:type="spellEnd"/>
      <w:r w:rsidRPr="00825C33">
        <w:rPr>
          <w:rFonts w:ascii="SBL Greek" w:hAnsi="SBL Greek" w:cs="SBL Greek"/>
          <w:lang w:val="en-US"/>
        </w:rPr>
        <w:t xml:space="preserve"> </w:t>
      </w:r>
      <w:proofErr w:type="spellStart"/>
      <w:r>
        <w:rPr>
          <w:rFonts w:ascii="SBL Greek" w:hAnsi="SBL Greek" w:cs="SBL Greek"/>
        </w:rPr>
        <w:t>τοῦ</w:t>
      </w:r>
      <w:proofErr w:type="spellEnd"/>
      <w:r w:rsidRPr="00825C33">
        <w:rPr>
          <w:rFonts w:ascii="SBL Greek" w:hAnsi="SBL Greek" w:cs="SBL Greek"/>
          <w:lang w:val="en-US"/>
        </w:rPr>
        <w:t xml:space="preserve"> </w:t>
      </w:r>
      <w:proofErr w:type="spellStart"/>
      <w:r>
        <w:rPr>
          <w:rFonts w:ascii="SBL Greek" w:hAnsi="SBL Greek" w:cs="SBL Greek"/>
        </w:rPr>
        <w:t>θεοῦ</w:t>
      </w:r>
      <w:proofErr w:type="spellEnd"/>
      <w:r w:rsidRPr="00825C33">
        <w:rPr>
          <w:rFonts w:ascii="SBL Greek" w:hAnsi="SBL Greek" w:cs="SBL Greek"/>
          <w:lang w:val="en-US"/>
        </w:rPr>
        <w:t>·</w:t>
      </w:r>
    </w:p>
    <w:p w14:paraId="201A1C6F" w14:textId="77777777" w:rsidR="00CA221B" w:rsidRPr="00825C33" w:rsidRDefault="00CA221B" w:rsidP="00CA221B">
      <w:pPr>
        <w:autoSpaceDE w:val="0"/>
        <w:autoSpaceDN w:val="0"/>
        <w:adjustRightInd w:val="0"/>
        <w:spacing w:after="0" w:line="240" w:lineRule="auto"/>
        <w:rPr>
          <w:rFonts w:ascii="Arial" w:hAnsi="Arial" w:cs="Arial"/>
          <w:sz w:val="20"/>
          <w:szCs w:val="20"/>
          <w:lang w:val="en-US"/>
        </w:rPr>
      </w:pPr>
      <w:r w:rsidRPr="00825C33">
        <w:rPr>
          <w:rFonts w:ascii="Arial" w:hAnsi="Arial" w:cs="Arial"/>
          <w:sz w:val="20"/>
          <w:szCs w:val="20"/>
          <w:lang w:val="en-US"/>
        </w:rPr>
        <w:t xml:space="preserve"> </w:t>
      </w:r>
      <w:proofErr w:type="gramStart"/>
      <w:r w:rsidRPr="00825C33">
        <w:rPr>
          <w:rFonts w:ascii="Arial" w:hAnsi="Arial" w:cs="Arial"/>
          <w:sz w:val="20"/>
          <w:szCs w:val="20"/>
          <w:vertAlign w:val="superscript"/>
          <w:lang w:val="en-US"/>
        </w:rPr>
        <w:t xml:space="preserve">4 </w:t>
      </w:r>
      <w:r w:rsidRPr="00825C33">
        <w:rPr>
          <w:rFonts w:ascii="SBL Greek" w:hAnsi="SBL Greek" w:cs="SBL Greek"/>
          <w:lang w:val="en-US"/>
        </w:rPr>
        <w:t xml:space="preserve"> </w:t>
      </w:r>
      <w:proofErr w:type="spellStart"/>
      <w:r>
        <w:rPr>
          <w:rFonts w:ascii="SBL Greek" w:hAnsi="SBL Greek" w:cs="SBL Greek"/>
        </w:rPr>
        <w:t>καὶ</w:t>
      </w:r>
      <w:proofErr w:type="spellEnd"/>
      <w:proofErr w:type="gramEnd"/>
      <w:r w:rsidRPr="00825C33">
        <w:rPr>
          <w:rFonts w:ascii="SBL Greek" w:hAnsi="SBL Greek" w:cs="SBL Greek"/>
          <w:lang w:val="en-US"/>
        </w:rPr>
        <w:t xml:space="preserve"> </w:t>
      </w:r>
      <w:proofErr w:type="spellStart"/>
      <w:r>
        <w:rPr>
          <w:rFonts w:ascii="SBL Greek" w:hAnsi="SBL Greek" w:cs="SBL Greek"/>
        </w:rPr>
        <w:t>συναλιζόμενος</w:t>
      </w:r>
      <w:proofErr w:type="spellEnd"/>
      <w:r w:rsidRPr="00825C33">
        <w:rPr>
          <w:rFonts w:ascii="SBL Greek" w:hAnsi="SBL Greek" w:cs="SBL Greek"/>
          <w:lang w:val="en-US"/>
        </w:rPr>
        <w:t xml:space="preserve"> </w:t>
      </w:r>
      <w:proofErr w:type="spellStart"/>
      <w:r>
        <w:rPr>
          <w:rFonts w:ascii="SBL Greek" w:hAnsi="SBL Greek" w:cs="SBL Greek"/>
        </w:rPr>
        <w:t>παρήγγειλεν</w:t>
      </w:r>
      <w:proofErr w:type="spellEnd"/>
      <w:r w:rsidRPr="00825C33">
        <w:rPr>
          <w:rFonts w:ascii="SBL Greek" w:hAnsi="SBL Greek" w:cs="SBL Greek"/>
          <w:lang w:val="en-US"/>
        </w:rPr>
        <w:t xml:space="preserve"> </w:t>
      </w:r>
      <w:proofErr w:type="spellStart"/>
      <w:r>
        <w:rPr>
          <w:rFonts w:ascii="SBL Greek" w:hAnsi="SBL Greek" w:cs="SBL Greek"/>
        </w:rPr>
        <w:t>αὐτοῖς</w:t>
      </w:r>
      <w:proofErr w:type="spellEnd"/>
      <w:r w:rsidRPr="00825C33">
        <w:rPr>
          <w:rFonts w:ascii="SBL Greek" w:hAnsi="SBL Greek" w:cs="SBL Greek"/>
          <w:lang w:val="en-US"/>
        </w:rPr>
        <w:t xml:space="preserve"> </w:t>
      </w:r>
      <w:proofErr w:type="spellStart"/>
      <w:r>
        <w:rPr>
          <w:rFonts w:ascii="SBL Greek" w:hAnsi="SBL Greek" w:cs="SBL Greek"/>
        </w:rPr>
        <w:t>ἀπὸ</w:t>
      </w:r>
      <w:proofErr w:type="spellEnd"/>
      <w:r w:rsidRPr="00825C33">
        <w:rPr>
          <w:rFonts w:ascii="SBL Greek" w:hAnsi="SBL Greek" w:cs="SBL Greek"/>
          <w:lang w:val="en-US"/>
        </w:rPr>
        <w:t xml:space="preserve"> </w:t>
      </w:r>
      <w:proofErr w:type="spellStart"/>
      <w:r>
        <w:rPr>
          <w:rFonts w:ascii="SBL Greek" w:hAnsi="SBL Greek" w:cs="SBL Greek"/>
        </w:rPr>
        <w:t>Ἱεροσολύμων</w:t>
      </w:r>
      <w:proofErr w:type="spellEnd"/>
      <w:r w:rsidRPr="00825C33">
        <w:rPr>
          <w:rFonts w:ascii="SBL Greek" w:hAnsi="SBL Greek" w:cs="SBL Greek"/>
          <w:lang w:val="en-US"/>
        </w:rPr>
        <w:t xml:space="preserve"> </w:t>
      </w:r>
      <w:proofErr w:type="spellStart"/>
      <w:r>
        <w:rPr>
          <w:rFonts w:ascii="SBL Greek" w:hAnsi="SBL Greek" w:cs="SBL Greek"/>
        </w:rPr>
        <w:t>μὴ</w:t>
      </w:r>
      <w:proofErr w:type="spellEnd"/>
      <w:r w:rsidRPr="00825C33">
        <w:rPr>
          <w:rFonts w:ascii="SBL Greek" w:hAnsi="SBL Greek" w:cs="SBL Greek"/>
          <w:lang w:val="en-US"/>
        </w:rPr>
        <w:t xml:space="preserve"> </w:t>
      </w:r>
      <w:proofErr w:type="spellStart"/>
      <w:r>
        <w:rPr>
          <w:rFonts w:ascii="SBL Greek" w:hAnsi="SBL Greek" w:cs="SBL Greek"/>
        </w:rPr>
        <w:t>χωρίζεσθαι</w:t>
      </w:r>
      <w:proofErr w:type="spellEnd"/>
      <w:r w:rsidRPr="00825C33">
        <w:rPr>
          <w:rFonts w:ascii="SBL Greek" w:hAnsi="SBL Greek" w:cs="SBL Greek"/>
          <w:lang w:val="en-US"/>
        </w:rPr>
        <w:t xml:space="preserve"> </w:t>
      </w:r>
      <w:proofErr w:type="spellStart"/>
      <w:r>
        <w:rPr>
          <w:rFonts w:ascii="SBL Greek" w:hAnsi="SBL Greek" w:cs="SBL Greek"/>
        </w:rPr>
        <w:t>ἀλλὰ</w:t>
      </w:r>
      <w:proofErr w:type="spellEnd"/>
      <w:r w:rsidRPr="00825C33">
        <w:rPr>
          <w:rFonts w:ascii="SBL Greek" w:hAnsi="SBL Greek" w:cs="SBL Greek"/>
          <w:lang w:val="en-US"/>
        </w:rPr>
        <w:t xml:space="preserve"> </w:t>
      </w:r>
      <w:proofErr w:type="spellStart"/>
      <w:r>
        <w:rPr>
          <w:rFonts w:ascii="SBL Greek" w:hAnsi="SBL Greek" w:cs="SBL Greek"/>
        </w:rPr>
        <w:t>περιμένειν</w:t>
      </w:r>
      <w:proofErr w:type="spellEnd"/>
      <w:r w:rsidRPr="00825C33">
        <w:rPr>
          <w:rFonts w:ascii="SBL Greek" w:hAnsi="SBL Greek" w:cs="SBL Greek"/>
          <w:lang w:val="en-US"/>
        </w:rPr>
        <w:t xml:space="preserve"> </w:t>
      </w:r>
      <w:proofErr w:type="spellStart"/>
      <w:r>
        <w:rPr>
          <w:rFonts w:ascii="SBL Greek" w:hAnsi="SBL Greek" w:cs="SBL Greek"/>
        </w:rPr>
        <w:t>τὴν</w:t>
      </w:r>
      <w:proofErr w:type="spellEnd"/>
      <w:r w:rsidRPr="00825C33">
        <w:rPr>
          <w:rFonts w:ascii="SBL Greek" w:hAnsi="SBL Greek" w:cs="SBL Greek"/>
          <w:lang w:val="en-US"/>
        </w:rPr>
        <w:t xml:space="preserve"> </w:t>
      </w:r>
      <w:proofErr w:type="spellStart"/>
      <w:r>
        <w:rPr>
          <w:rFonts w:ascii="SBL Greek" w:hAnsi="SBL Greek" w:cs="SBL Greek"/>
        </w:rPr>
        <w:t>ἐπαγγελίαν</w:t>
      </w:r>
      <w:proofErr w:type="spellEnd"/>
      <w:r w:rsidRPr="00825C33">
        <w:rPr>
          <w:rFonts w:ascii="SBL Greek" w:hAnsi="SBL Greek" w:cs="SBL Greek"/>
          <w:lang w:val="en-US"/>
        </w:rPr>
        <w:t xml:space="preserve"> </w:t>
      </w:r>
      <w:proofErr w:type="spellStart"/>
      <w:r>
        <w:rPr>
          <w:rFonts w:ascii="SBL Greek" w:hAnsi="SBL Greek" w:cs="SBL Greek"/>
        </w:rPr>
        <w:t>τοῦ</w:t>
      </w:r>
      <w:proofErr w:type="spellEnd"/>
      <w:r w:rsidRPr="00825C33">
        <w:rPr>
          <w:rFonts w:ascii="SBL Greek" w:hAnsi="SBL Greek" w:cs="SBL Greek"/>
          <w:lang w:val="en-US"/>
        </w:rPr>
        <w:t xml:space="preserve"> </w:t>
      </w:r>
      <w:proofErr w:type="spellStart"/>
      <w:r>
        <w:rPr>
          <w:rFonts w:ascii="SBL Greek" w:hAnsi="SBL Greek" w:cs="SBL Greek"/>
        </w:rPr>
        <w:t>πατρὸς</w:t>
      </w:r>
      <w:proofErr w:type="spellEnd"/>
      <w:r w:rsidRPr="00825C33">
        <w:rPr>
          <w:rFonts w:ascii="SBL Greek" w:hAnsi="SBL Greek" w:cs="SBL Greek"/>
          <w:lang w:val="en-US"/>
        </w:rPr>
        <w:t xml:space="preserve"> </w:t>
      </w:r>
      <w:proofErr w:type="spellStart"/>
      <w:r>
        <w:rPr>
          <w:rFonts w:ascii="SBL Greek" w:hAnsi="SBL Greek" w:cs="SBL Greek"/>
        </w:rPr>
        <w:t>ἣν</w:t>
      </w:r>
      <w:proofErr w:type="spellEnd"/>
      <w:r w:rsidRPr="00825C33">
        <w:rPr>
          <w:rFonts w:ascii="SBL Greek" w:hAnsi="SBL Greek" w:cs="SBL Greek"/>
          <w:lang w:val="en-US"/>
        </w:rPr>
        <w:t xml:space="preserve"> </w:t>
      </w:r>
      <w:proofErr w:type="spellStart"/>
      <w:r>
        <w:rPr>
          <w:rFonts w:ascii="SBL Greek" w:hAnsi="SBL Greek" w:cs="SBL Greek"/>
        </w:rPr>
        <w:t>ἠκούσατέ</w:t>
      </w:r>
      <w:proofErr w:type="spellEnd"/>
      <w:r w:rsidRPr="00825C33">
        <w:rPr>
          <w:rFonts w:ascii="SBL Greek" w:hAnsi="SBL Greek" w:cs="SBL Greek"/>
          <w:lang w:val="en-US"/>
        </w:rPr>
        <w:t xml:space="preserve"> </w:t>
      </w:r>
      <w:r>
        <w:rPr>
          <w:rFonts w:ascii="SBL Greek" w:hAnsi="SBL Greek" w:cs="SBL Greek"/>
        </w:rPr>
        <w:t>μου</w:t>
      </w:r>
      <w:r w:rsidRPr="00825C33">
        <w:rPr>
          <w:rFonts w:ascii="SBL Greek" w:hAnsi="SBL Greek" w:cs="SBL Greek"/>
          <w:lang w:val="en-US"/>
        </w:rPr>
        <w:t>,</w:t>
      </w:r>
    </w:p>
    <w:p w14:paraId="24C18C84" w14:textId="5D2F6D83" w:rsidR="00CA221B" w:rsidRPr="00825C33" w:rsidRDefault="00CA221B" w:rsidP="00CA221B">
      <w:pPr>
        <w:autoSpaceDE w:val="0"/>
        <w:autoSpaceDN w:val="0"/>
        <w:adjustRightInd w:val="0"/>
        <w:spacing w:after="0" w:line="240" w:lineRule="auto"/>
        <w:rPr>
          <w:rFonts w:ascii="SBL Greek" w:hAnsi="SBL Greek" w:cs="SBL Greek"/>
          <w:lang w:val="en-US"/>
        </w:rPr>
      </w:pPr>
      <w:r w:rsidRPr="00825C33">
        <w:rPr>
          <w:rFonts w:ascii="Arial" w:hAnsi="Arial" w:cs="Arial"/>
          <w:sz w:val="20"/>
          <w:szCs w:val="20"/>
          <w:lang w:val="en-US"/>
        </w:rPr>
        <w:t xml:space="preserve"> </w:t>
      </w:r>
      <w:proofErr w:type="gramStart"/>
      <w:r w:rsidRPr="00825C33">
        <w:rPr>
          <w:rFonts w:ascii="Arial" w:hAnsi="Arial" w:cs="Arial"/>
          <w:sz w:val="20"/>
          <w:szCs w:val="20"/>
          <w:vertAlign w:val="superscript"/>
          <w:lang w:val="en-US"/>
        </w:rPr>
        <w:t xml:space="preserve">5 </w:t>
      </w:r>
      <w:r w:rsidRPr="00825C33">
        <w:rPr>
          <w:rFonts w:ascii="SBL Greek" w:hAnsi="SBL Greek" w:cs="SBL Greek"/>
          <w:lang w:val="en-US"/>
        </w:rPr>
        <w:t xml:space="preserve"> </w:t>
      </w:r>
      <w:proofErr w:type="spellStart"/>
      <w:r>
        <w:rPr>
          <w:rFonts w:ascii="SBL Greek" w:hAnsi="SBL Greek" w:cs="SBL Greek"/>
        </w:rPr>
        <w:t>ὅτι</w:t>
      </w:r>
      <w:proofErr w:type="spellEnd"/>
      <w:proofErr w:type="gramEnd"/>
      <w:r w:rsidRPr="00825C33">
        <w:rPr>
          <w:rFonts w:ascii="SBL Greek" w:hAnsi="SBL Greek" w:cs="SBL Greek"/>
          <w:lang w:val="en-US"/>
        </w:rPr>
        <w:t xml:space="preserve"> </w:t>
      </w:r>
      <w:proofErr w:type="spellStart"/>
      <w:r>
        <w:rPr>
          <w:rFonts w:ascii="SBL Greek" w:hAnsi="SBL Greek" w:cs="SBL Greek"/>
        </w:rPr>
        <w:t>Ἰωάννης</w:t>
      </w:r>
      <w:proofErr w:type="spellEnd"/>
      <w:r w:rsidRPr="00825C33">
        <w:rPr>
          <w:rFonts w:ascii="SBL Greek" w:hAnsi="SBL Greek" w:cs="SBL Greek"/>
          <w:lang w:val="en-US"/>
        </w:rPr>
        <w:t xml:space="preserve"> </w:t>
      </w:r>
      <w:proofErr w:type="spellStart"/>
      <w:r>
        <w:rPr>
          <w:rFonts w:ascii="SBL Greek" w:hAnsi="SBL Greek" w:cs="SBL Greek"/>
        </w:rPr>
        <w:t>μὲν</w:t>
      </w:r>
      <w:proofErr w:type="spellEnd"/>
      <w:r w:rsidRPr="00825C33">
        <w:rPr>
          <w:rFonts w:ascii="SBL Greek" w:hAnsi="SBL Greek" w:cs="SBL Greek"/>
          <w:lang w:val="en-US"/>
        </w:rPr>
        <w:t xml:space="preserve"> </w:t>
      </w:r>
      <w:proofErr w:type="spellStart"/>
      <w:r>
        <w:rPr>
          <w:rFonts w:ascii="SBL Greek" w:hAnsi="SBL Greek" w:cs="SBL Greek"/>
        </w:rPr>
        <w:t>ἐβάπτισεν</w:t>
      </w:r>
      <w:proofErr w:type="spellEnd"/>
      <w:r w:rsidRPr="00825C33">
        <w:rPr>
          <w:rFonts w:ascii="SBL Greek" w:hAnsi="SBL Greek" w:cs="SBL Greek"/>
          <w:lang w:val="en-US"/>
        </w:rPr>
        <w:t xml:space="preserve"> </w:t>
      </w:r>
      <w:proofErr w:type="spellStart"/>
      <w:r>
        <w:rPr>
          <w:rFonts w:ascii="SBL Greek" w:hAnsi="SBL Greek" w:cs="SBL Greek"/>
        </w:rPr>
        <w:t>ὕδατι</w:t>
      </w:r>
      <w:proofErr w:type="spellEnd"/>
      <w:r w:rsidRPr="00825C33">
        <w:rPr>
          <w:rFonts w:ascii="SBL Greek" w:hAnsi="SBL Greek" w:cs="SBL Greek"/>
          <w:lang w:val="en-US"/>
        </w:rPr>
        <w:t xml:space="preserve">, </w:t>
      </w:r>
      <w:proofErr w:type="spellStart"/>
      <w:r>
        <w:rPr>
          <w:rFonts w:ascii="SBL Greek" w:hAnsi="SBL Greek" w:cs="SBL Greek"/>
        </w:rPr>
        <w:t>ὑμεῖς</w:t>
      </w:r>
      <w:proofErr w:type="spellEnd"/>
      <w:r w:rsidRPr="00825C33">
        <w:rPr>
          <w:rFonts w:ascii="SBL Greek" w:hAnsi="SBL Greek" w:cs="SBL Greek"/>
          <w:lang w:val="en-US"/>
        </w:rPr>
        <w:t xml:space="preserve"> </w:t>
      </w:r>
      <w:proofErr w:type="spellStart"/>
      <w:r>
        <w:rPr>
          <w:rFonts w:ascii="SBL Greek" w:hAnsi="SBL Greek" w:cs="SBL Greek"/>
        </w:rPr>
        <w:t>δὲ</w:t>
      </w:r>
      <w:proofErr w:type="spellEnd"/>
      <w:r w:rsidRPr="00825C33">
        <w:rPr>
          <w:rFonts w:ascii="SBL Greek" w:hAnsi="SBL Greek" w:cs="SBL Greek"/>
          <w:lang w:val="en-US"/>
        </w:rPr>
        <w:t xml:space="preserve"> </w:t>
      </w:r>
      <w:proofErr w:type="spellStart"/>
      <w:r>
        <w:rPr>
          <w:rFonts w:ascii="SBL Greek" w:hAnsi="SBL Greek" w:cs="SBL Greek"/>
        </w:rPr>
        <w:t>ἐν</w:t>
      </w:r>
      <w:proofErr w:type="spellEnd"/>
      <w:r w:rsidRPr="00825C33">
        <w:rPr>
          <w:rFonts w:ascii="SBL Greek" w:hAnsi="SBL Greek" w:cs="SBL Greek"/>
          <w:lang w:val="en-US"/>
        </w:rPr>
        <w:t xml:space="preserve"> </w:t>
      </w:r>
      <w:proofErr w:type="spellStart"/>
      <w:r>
        <w:rPr>
          <w:rFonts w:ascii="SBL Greek" w:hAnsi="SBL Greek" w:cs="SBL Greek"/>
        </w:rPr>
        <w:t>πνεύματι</w:t>
      </w:r>
      <w:proofErr w:type="spellEnd"/>
      <w:r w:rsidRPr="00825C33">
        <w:rPr>
          <w:rFonts w:ascii="SBL Greek" w:hAnsi="SBL Greek" w:cs="SBL Greek"/>
          <w:lang w:val="en-US"/>
        </w:rPr>
        <w:t xml:space="preserve"> </w:t>
      </w:r>
      <w:proofErr w:type="spellStart"/>
      <w:r>
        <w:rPr>
          <w:rFonts w:ascii="SBL Greek" w:hAnsi="SBL Greek" w:cs="SBL Greek"/>
        </w:rPr>
        <w:t>βαπτισθήσεσθε</w:t>
      </w:r>
      <w:proofErr w:type="spellEnd"/>
      <w:r w:rsidRPr="00825C33">
        <w:rPr>
          <w:rFonts w:ascii="SBL Greek" w:hAnsi="SBL Greek" w:cs="SBL Greek"/>
          <w:lang w:val="en-US"/>
        </w:rPr>
        <w:t xml:space="preserve"> </w:t>
      </w:r>
      <w:proofErr w:type="spellStart"/>
      <w:r>
        <w:rPr>
          <w:rFonts w:ascii="SBL Greek" w:hAnsi="SBL Greek" w:cs="SBL Greek"/>
        </w:rPr>
        <w:t>ἁγίῳ</w:t>
      </w:r>
      <w:proofErr w:type="spellEnd"/>
      <w:r w:rsidRPr="00825C33">
        <w:rPr>
          <w:rFonts w:ascii="SBL Greek" w:hAnsi="SBL Greek" w:cs="SBL Greek"/>
          <w:lang w:val="en-US"/>
        </w:rPr>
        <w:t xml:space="preserve"> </w:t>
      </w:r>
      <w:proofErr w:type="spellStart"/>
      <w:r>
        <w:rPr>
          <w:rFonts w:ascii="SBL Greek" w:hAnsi="SBL Greek" w:cs="SBL Greek"/>
        </w:rPr>
        <w:t>οὐ</w:t>
      </w:r>
      <w:proofErr w:type="spellEnd"/>
      <w:r w:rsidRPr="00825C33">
        <w:rPr>
          <w:rFonts w:ascii="SBL Greek" w:hAnsi="SBL Greek" w:cs="SBL Greek"/>
          <w:lang w:val="en-US"/>
        </w:rPr>
        <w:t xml:space="preserve"> </w:t>
      </w:r>
      <w:proofErr w:type="spellStart"/>
      <w:r>
        <w:rPr>
          <w:rFonts w:ascii="SBL Greek" w:hAnsi="SBL Greek" w:cs="SBL Greek"/>
        </w:rPr>
        <w:t>μετὰ</w:t>
      </w:r>
      <w:proofErr w:type="spellEnd"/>
      <w:r w:rsidRPr="00825C33">
        <w:rPr>
          <w:rFonts w:ascii="SBL Greek" w:hAnsi="SBL Greek" w:cs="SBL Greek"/>
          <w:lang w:val="en-US"/>
        </w:rPr>
        <w:t xml:space="preserve"> </w:t>
      </w:r>
      <w:proofErr w:type="spellStart"/>
      <w:r>
        <w:rPr>
          <w:rFonts w:ascii="SBL Greek" w:hAnsi="SBL Greek" w:cs="SBL Greek"/>
        </w:rPr>
        <w:t>πολλὰς</w:t>
      </w:r>
      <w:proofErr w:type="spellEnd"/>
      <w:r w:rsidRPr="00825C33">
        <w:rPr>
          <w:rFonts w:ascii="SBL Greek" w:hAnsi="SBL Greek" w:cs="SBL Greek"/>
          <w:lang w:val="en-US"/>
        </w:rPr>
        <w:t xml:space="preserve"> </w:t>
      </w:r>
      <w:proofErr w:type="spellStart"/>
      <w:r>
        <w:rPr>
          <w:rFonts w:ascii="SBL Greek" w:hAnsi="SBL Greek" w:cs="SBL Greek"/>
        </w:rPr>
        <w:t>ταύτας</w:t>
      </w:r>
      <w:proofErr w:type="spellEnd"/>
      <w:r w:rsidRPr="00825C33">
        <w:rPr>
          <w:rFonts w:ascii="SBL Greek" w:hAnsi="SBL Greek" w:cs="SBL Greek"/>
          <w:lang w:val="en-US"/>
        </w:rPr>
        <w:t xml:space="preserve"> </w:t>
      </w:r>
      <w:proofErr w:type="spellStart"/>
      <w:r>
        <w:rPr>
          <w:rFonts w:ascii="SBL Greek" w:hAnsi="SBL Greek" w:cs="SBL Greek"/>
        </w:rPr>
        <w:t>ἡμέρας</w:t>
      </w:r>
      <w:proofErr w:type="spellEnd"/>
    </w:p>
    <w:p w14:paraId="7F8932B2" w14:textId="4D6ADD62" w:rsidR="00CA221B" w:rsidRPr="00825C33" w:rsidRDefault="00CA221B" w:rsidP="00CA221B">
      <w:pPr>
        <w:autoSpaceDE w:val="0"/>
        <w:autoSpaceDN w:val="0"/>
        <w:adjustRightInd w:val="0"/>
        <w:spacing w:after="0" w:line="240" w:lineRule="auto"/>
        <w:rPr>
          <w:rFonts w:ascii="SBL Greek" w:hAnsi="SBL Greek" w:cs="SBL Greek"/>
          <w:lang w:val="en-US"/>
        </w:rPr>
      </w:pPr>
    </w:p>
    <w:p w14:paraId="3666A860" w14:textId="77777777" w:rsidR="00CA221B" w:rsidRDefault="00CA221B" w:rsidP="00CA221B">
      <w:pPr>
        <w:autoSpaceDE w:val="0"/>
        <w:autoSpaceDN w:val="0"/>
        <w:adjustRightInd w:val="0"/>
        <w:spacing w:after="0" w:line="240" w:lineRule="auto"/>
        <w:rPr>
          <w:rFonts w:ascii="Arial" w:hAnsi="Arial" w:cs="Arial"/>
          <w:sz w:val="20"/>
          <w:szCs w:val="20"/>
          <w:lang w:val="en-US"/>
        </w:rPr>
      </w:pPr>
      <w:proofErr w:type="gramStart"/>
      <w:r>
        <w:rPr>
          <w:rFonts w:ascii="Arial" w:hAnsi="Arial" w:cs="Arial"/>
          <w:sz w:val="20"/>
          <w:szCs w:val="20"/>
          <w:vertAlign w:val="superscript"/>
          <w:lang w:val="en-US"/>
        </w:rPr>
        <w:t xml:space="preserve">ESV  </w:t>
      </w:r>
      <w:r>
        <w:rPr>
          <w:rFonts w:ascii="Arial" w:hAnsi="Arial" w:cs="Arial"/>
          <w:b/>
          <w:bCs/>
          <w:sz w:val="20"/>
          <w:szCs w:val="20"/>
          <w:lang w:val="en-US"/>
        </w:rPr>
        <w:t>Acts</w:t>
      </w:r>
      <w:proofErr w:type="gramEnd"/>
      <w:r>
        <w:rPr>
          <w:rFonts w:ascii="Arial" w:hAnsi="Arial" w:cs="Arial"/>
          <w:b/>
          <w:bCs/>
          <w:sz w:val="20"/>
          <w:szCs w:val="20"/>
          <w:lang w:val="en-US"/>
        </w:rPr>
        <w:t xml:space="preserve"> 1:1</w:t>
      </w:r>
      <w:r>
        <w:rPr>
          <w:rFonts w:ascii="Arial" w:hAnsi="Arial" w:cs="Arial"/>
          <w:sz w:val="20"/>
          <w:szCs w:val="20"/>
          <w:lang w:val="en-US"/>
        </w:rPr>
        <w:t xml:space="preserve"> In the first book, O Theophilus, I have dealt with all that Jesus began to do and teach,</w:t>
      </w:r>
    </w:p>
    <w:p w14:paraId="1B5637E7" w14:textId="77777777" w:rsidR="00CA221B" w:rsidRDefault="00CA221B" w:rsidP="00CA221B">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r>
        <w:rPr>
          <w:rFonts w:ascii="Arial" w:hAnsi="Arial" w:cs="Arial"/>
          <w:sz w:val="20"/>
          <w:szCs w:val="20"/>
          <w:vertAlign w:val="superscript"/>
          <w:lang w:val="en-US"/>
        </w:rPr>
        <w:t>2</w:t>
      </w:r>
      <w:r>
        <w:rPr>
          <w:rFonts w:ascii="Arial" w:hAnsi="Arial" w:cs="Arial"/>
          <w:sz w:val="20"/>
          <w:szCs w:val="20"/>
          <w:lang w:val="en-US"/>
        </w:rPr>
        <w:t xml:space="preserve"> until the day when he was taken up, after he had given commands through the Holy Spirit to the apostles whom he had chosen.</w:t>
      </w:r>
    </w:p>
    <w:p w14:paraId="55AB6844" w14:textId="77777777" w:rsidR="00CA221B" w:rsidRDefault="00CA221B" w:rsidP="00CA221B">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r>
        <w:rPr>
          <w:rFonts w:ascii="Arial" w:hAnsi="Arial" w:cs="Arial"/>
          <w:sz w:val="20"/>
          <w:szCs w:val="20"/>
          <w:vertAlign w:val="superscript"/>
          <w:lang w:val="en-US"/>
        </w:rPr>
        <w:t>3</w:t>
      </w:r>
      <w:r>
        <w:rPr>
          <w:rFonts w:ascii="Arial" w:hAnsi="Arial" w:cs="Arial"/>
          <w:sz w:val="20"/>
          <w:szCs w:val="20"/>
          <w:lang w:val="en-US"/>
        </w:rPr>
        <w:t xml:space="preserve"> He presented himself alive to them after his suffering by many proofs, appearing to them </w:t>
      </w:r>
      <w:proofErr w:type="gramStart"/>
      <w:r>
        <w:rPr>
          <w:rFonts w:ascii="Arial" w:hAnsi="Arial" w:cs="Arial"/>
          <w:sz w:val="20"/>
          <w:szCs w:val="20"/>
          <w:lang w:val="en-US"/>
        </w:rPr>
        <w:t>during</w:t>
      </w:r>
      <w:proofErr w:type="gramEnd"/>
      <w:r>
        <w:rPr>
          <w:rFonts w:ascii="Arial" w:hAnsi="Arial" w:cs="Arial"/>
          <w:sz w:val="20"/>
          <w:szCs w:val="20"/>
          <w:lang w:val="en-US"/>
        </w:rPr>
        <w:t xml:space="preserve"> forty days and speaking about the kingdom of God.</w:t>
      </w:r>
    </w:p>
    <w:p w14:paraId="2BCBE041" w14:textId="77777777" w:rsidR="00CA221B" w:rsidRDefault="00CA221B" w:rsidP="00CA221B">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r>
        <w:rPr>
          <w:rFonts w:ascii="Arial" w:hAnsi="Arial" w:cs="Arial"/>
          <w:sz w:val="20"/>
          <w:szCs w:val="20"/>
          <w:vertAlign w:val="superscript"/>
          <w:lang w:val="en-US"/>
        </w:rPr>
        <w:t>4</w:t>
      </w:r>
      <w:r>
        <w:rPr>
          <w:rFonts w:ascii="Arial" w:hAnsi="Arial" w:cs="Arial"/>
          <w:sz w:val="20"/>
          <w:szCs w:val="20"/>
          <w:lang w:val="en-US"/>
        </w:rPr>
        <w:t xml:space="preserve"> And while staying with them he ordered them not to depart from Jerusalem, but to wait for the promise of the Father, which, he said, "you heard from </w:t>
      </w:r>
      <w:proofErr w:type="gramStart"/>
      <w:r>
        <w:rPr>
          <w:rFonts w:ascii="Arial" w:hAnsi="Arial" w:cs="Arial"/>
          <w:sz w:val="20"/>
          <w:szCs w:val="20"/>
          <w:lang w:val="en-US"/>
        </w:rPr>
        <w:t>me;</w:t>
      </w:r>
      <w:proofErr w:type="gramEnd"/>
    </w:p>
    <w:p w14:paraId="4766F880" w14:textId="77777777" w:rsidR="00CA221B" w:rsidRDefault="00CA221B" w:rsidP="00CA221B">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r>
        <w:rPr>
          <w:rFonts w:ascii="Arial" w:hAnsi="Arial" w:cs="Arial"/>
          <w:sz w:val="20"/>
          <w:szCs w:val="20"/>
          <w:vertAlign w:val="superscript"/>
          <w:lang w:val="en-US"/>
        </w:rPr>
        <w:t>5</w:t>
      </w:r>
      <w:r>
        <w:rPr>
          <w:rFonts w:ascii="Arial" w:hAnsi="Arial" w:cs="Arial"/>
          <w:sz w:val="20"/>
          <w:szCs w:val="20"/>
          <w:lang w:val="en-US"/>
        </w:rPr>
        <w:t xml:space="preserve"> for John baptized with water, but you will be baptized with the Holy Spirit not many days from now."</w:t>
      </w:r>
    </w:p>
    <w:p w14:paraId="17BBE939" w14:textId="0D421131" w:rsidR="00CA221B" w:rsidRDefault="00CA221B" w:rsidP="00CA221B">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(Act 1:1-5 ESV)</w:t>
      </w:r>
    </w:p>
    <w:p w14:paraId="3A9A4A7C" w14:textId="4C284E0A" w:rsidR="00CA221B" w:rsidRDefault="00CA221B" w:rsidP="00CA221B">
      <w:pPr>
        <w:autoSpaceDE w:val="0"/>
        <w:autoSpaceDN w:val="0"/>
        <w:adjustRightInd w:val="0"/>
        <w:spacing w:after="0" w:line="240" w:lineRule="auto"/>
        <w:rPr>
          <w:rFonts w:ascii="Arial" w:hAnsi="Arial" w:cs="Arial"/>
          <w:sz w:val="20"/>
          <w:szCs w:val="20"/>
          <w:lang w:val="en-US"/>
        </w:rPr>
      </w:pPr>
    </w:p>
    <w:p w14:paraId="4146AB0D" w14:textId="23ED4055" w:rsidR="00CA221B" w:rsidRPr="00CA221B" w:rsidRDefault="00CA221B" w:rsidP="00CA221B">
      <w:pPr>
        <w:autoSpaceDE w:val="0"/>
        <w:autoSpaceDN w:val="0"/>
        <w:adjustRightInd w:val="0"/>
        <w:spacing w:after="0" w:line="240" w:lineRule="auto"/>
        <w:rPr>
          <w:rFonts w:ascii="Arial" w:hAnsi="Arial" w:cs="Arial"/>
          <w:sz w:val="20"/>
          <w:szCs w:val="20"/>
        </w:rPr>
      </w:pPr>
      <w:r>
        <w:rPr>
          <w:rFonts w:ascii="Arial" w:hAnsi="Arial" w:cs="Arial"/>
          <w:b/>
          <w:bCs/>
          <w:sz w:val="18"/>
          <w:szCs w:val="18"/>
          <w:lang w:val="en-US"/>
        </w:rPr>
        <w:t>ESV</w:t>
      </w:r>
      <w:r>
        <w:rPr>
          <w:rFonts w:ascii="Arial" w:hAnsi="Arial" w:cs="Arial"/>
          <w:sz w:val="18"/>
          <w:szCs w:val="18"/>
          <w:lang w:val="en-US"/>
        </w:rPr>
        <w:t xml:space="preserve"> - The Holy Bible, English Standard Version. Copyright © 2001,2007 by Crossway Bibles, a division of Good News Publishers. All rights reserved. This publication contains The Holy Bible, English Standard Version, copyright © 2007 by Crossway Bibles, a division of Good News Publishers. It</w:t>
      </w:r>
      <w:r w:rsidRPr="00825C33">
        <w:rPr>
          <w:rFonts w:ascii="Arial" w:hAnsi="Arial" w:cs="Arial"/>
          <w:sz w:val="18"/>
          <w:szCs w:val="18"/>
        </w:rPr>
        <w:t xml:space="preserve"> </w:t>
      </w:r>
      <w:r>
        <w:rPr>
          <w:rFonts w:ascii="Arial" w:hAnsi="Arial" w:cs="Arial"/>
          <w:sz w:val="18"/>
          <w:szCs w:val="18"/>
          <w:lang w:val="en-US"/>
        </w:rPr>
        <w:t>includes</w:t>
      </w:r>
      <w:r w:rsidRPr="00825C33">
        <w:rPr>
          <w:rFonts w:ascii="Arial" w:hAnsi="Arial" w:cs="Arial"/>
          <w:sz w:val="18"/>
          <w:szCs w:val="18"/>
        </w:rPr>
        <w:t xml:space="preserve"> </w:t>
      </w:r>
      <w:r>
        <w:rPr>
          <w:rFonts w:ascii="Arial" w:hAnsi="Arial" w:cs="Arial"/>
          <w:sz w:val="18"/>
          <w:szCs w:val="18"/>
          <w:lang w:val="en-US"/>
        </w:rPr>
        <w:t>the</w:t>
      </w:r>
      <w:r w:rsidRPr="00825C33">
        <w:rPr>
          <w:rFonts w:ascii="Arial" w:hAnsi="Arial" w:cs="Arial"/>
          <w:sz w:val="18"/>
          <w:szCs w:val="18"/>
        </w:rPr>
        <w:t xml:space="preserve"> </w:t>
      </w:r>
      <w:r>
        <w:rPr>
          <w:rFonts w:ascii="Arial" w:hAnsi="Arial" w:cs="Arial"/>
          <w:sz w:val="18"/>
          <w:szCs w:val="18"/>
          <w:lang w:val="en-US"/>
        </w:rPr>
        <w:t>January</w:t>
      </w:r>
      <w:r w:rsidRPr="00825C33">
        <w:rPr>
          <w:rFonts w:ascii="Arial" w:hAnsi="Arial" w:cs="Arial"/>
          <w:sz w:val="18"/>
          <w:szCs w:val="18"/>
        </w:rPr>
        <w:t xml:space="preserve"> 2008 </w:t>
      </w:r>
      <w:r>
        <w:rPr>
          <w:rFonts w:ascii="Arial" w:hAnsi="Arial" w:cs="Arial"/>
          <w:sz w:val="18"/>
          <w:szCs w:val="18"/>
          <w:lang w:val="en-US"/>
        </w:rPr>
        <w:t>Update</w:t>
      </w:r>
      <w:r w:rsidRPr="00825C33">
        <w:rPr>
          <w:rFonts w:ascii="Arial" w:hAnsi="Arial" w:cs="Arial"/>
          <w:sz w:val="18"/>
          <w:szCs w:val="18"/>
        </w:rPr>
        <w:t>.</w:t>
      </w:r>
    </w:p>
    <w:p w14:paraId="29CA9E80" w14:textId="77777777" w:rsidR="00CA221B" w:rsidRDefault="00CA221B" w:rsidP="00DA377A">
      <w:pPr>
        <w:jc w:val="both"/>
        <w:rPr>
          <w:rFonts w:ascii="Arial" w:hAnsi="Arial" w:cs="Arial"/>
          <w:sz w:val="20"/>
          <w:szCs w:val="20"/>
        </w:rPr>
      </w:pPr>
    </w:p>
    <w:p w14:paraId="43300861" w14:textId="77777777" w:rsidR="00A52545" w:rsidRDefault="00A52545">
      <w:pPr>
        <w:rPr>
          <w:rFonts w:asciiTheme="majorBidi" w:hAnsiTheme="majorBidi" w:cstheme="majorBidi"/>
          <w:b/>
          <w:bCs/>
          <w:sz w:val="28"/>
          <w:szCs w:val="28"/>
        </w:rPr>
      </w:pPr>
      <w:r>
        <w:rPr>
          <w:rFonts w:asciiTheme="majorBidi" w:hAnsiTheme="majorBidi" w:cstheme="majorBidi"/>
          <w:b/>
          <w:bCs/>
          <w:sz w:val="28"/>
          <w:szCs w:val="28"/>
        </w:rPr>
        <w:br w:type="page"/>
      </w:r>
    </w:p>
    <w:p w14:paraId="6DAB8F2C" w14:textId="77777777" w:rsidR="00C240C3" w:rsidRDefault="00C240C3" w:rsidP="00C43767">
      <w:pPr>
        <w:rPr>
          <w:rFonts w:ascii="Arial" w:hAnsi="Arial" w:cs="Arial"/>
          <w:sz w:val="20"/>
          <w:szCs w:val="20"/>
        </w:rPr>
      </w:pPr>
    </w:p>
    <w:p w14:paraId="7744D38D" w14:textId="6F4453BB" w:rsidR="00DA3546" w:rsidRDefault="00DA377A" w:rsidP="00DA3546">
      <w:pPr>
        <w:autoSpaceDE w:val="0"/>
        <w:autoSpaceDN w:val="0"/>
        <w:adjustRightInd w:val="0"/>
        <w:spacing w:after="0" w:line="240" w:lineRule="auto"/>
        <w:jc w:val="both"/>
        <w:rPr>
          <w:rFonts w:ascii="Palatino Linotype" w:hAnsi="Palatino Linotype" w:cs="Arial"/>
        </w:rPr>
      </w:pPr>
      <w:r>
        <w:rPr>
          <w:rFonts w:ascii="Palatino Linotype" w:hAnsi="Palatino Linotype" w:cs="Arial"/>
        </w:rPr>
        <w:t>Γ</w:t>
      </w:r>
      <w:r w:rsidR="00A52545">
        <w:rPr>
          <w:rFonts w:ascii="Palatino Linotype" w:hAnsi="Palatino Linotype" w:cs="Arial"/>
        </w:rPr>
        <w:t xml:space="preserve">2. </w:t>
      </w:r>
      <w:r>
        <w:rPr>
          <w:rFonts w:ascii="Palatino Linotype" w:hAnsi="Palatino Linotype" w:cs="Arial"/>
        </w:rPr>
        <w:t xml:space="preserve"> </w:t>
      </w:r>
      <w:r w:rsidR="00DA3546" w:rsidRPr="006D6140">
        <w:rPr>
          <w:rFonts w:ascii="Palatino Linotype" w:hAnsi="Palatino Linotype" w:cs="Arial"/>
        </w:rPr>
        <w:t xml:space="preserve">Ο Λουκάς αναφέρεται σε τρία στοιχεία που προσδιόριζαν την κοινωνία του </w:t>
      </w:r>
      <w:proofErr w:type="spellStart"/>
      <w:r w:rsidR="00DA3546" w:rsidRPr="006D6140">
        <w:rPr>
          <w:rFonts w:ascii="Palatino Linotype" w:hAnsi="Palatino Linotype" w:cs="Arial"/>
        </w:rPr>
        <w:t>Αναστάντος</w:t>
      </w:r>
      <w:proofErr w:type="spellEnd"/>
      <w:r w:rsidR="00DA3546" w:rsidRPr="006D6140">
        <w:rPr>
          <w:rFonts w:ascii="Palatino Linotype" w:hAnsi="Palatino Linotype" w:cs="Arial"/>
        </w:rPr>
        <w:t xml:space="preserve"> με τους δικούς Του: </w:t>
      </w:r>
      <w:proofErr w:type="spellStart"/>
      <w:r w:rsidR="00DA3546" w:rsidRPr="006D6140">
        <w:rPr>
          <w:rFonts w:ascii="Palatino Linotype" w:hAnsi="Palatino Linotype" w:cs="Arial"/>
        </w:rPr>
        <w:t>εφανέρωσε</w:t>
      </w:r>
      <w:proofErr w:type="spellEnd"/>
      <w:r w:rsidR="00DA3546" w:rsidRPr="006D6140">
        <w:rPr>
          <w:rFonts w:ascii="Palatino Linotype" w:hAnsi="Palatino Linotype" w:cs="Arial"/>
        </w:rPr>
        <w:t xml:space="preserve"> τον εαυτό Του, ομίλησε, γευμάτισε. Το </w:t>
      </w:r>
      <w:proofErr w:type="spellStart"/>
      <w:r w:rsidR="00DA3546" w:rsidRPr="006D6140">
        <w:rPr>
          <w:rFonts w:ascii="Palatino Linotype" w:hAnsi="Palatino Linotype" w:cs="Arial"/>
        </w:rPr>
        <w:t>φανερούν-ομιλείν-γευματίζειν</w:t>
      </w:r>
      <w:proofErr w:type="spellEnd"/>
      <w:r w:rsidR="00DA3546" w:rsidRPr="006D6140">
        <w:rPr>
          <w:rFonts w:ascii="Palatino Linotype" w:hAnsi="Palatino Linotype" w:cs="Arial"/>
        </w:rPr>
        <w:t xml:space="preserve"> είναι τρεις </w:t>
      </w:r>
      <w:proofErr w:type="spellStart"/>
      <w:r w:rsidR="00DA3546" w:rsidRPr="006D6140">
        <w:rPr>
          <w:rFonts w:ascii="Palatino Linotype" w:hAnsi="Palatino Linotype" w:cs="Arial"/>
        </w:rPr>
        <w:t>αυτοαποκαλύψεις</w:t>
      </w:r>
      <w:proofErr w:type="spellEnd"/>
      <w:r w:rsidR="00DA3546" w:rsidRPr="006D6140">
        <w:rPr>
          <w:rFonts w:ascii="Palatino Linotype" w:hAnsi="Palatino Linotype" w:cs="Arial"/>
        </w:rPr>
        <w:t xml:space="preserve"> που ανήκουν μαζί και στις οποίες </w:t>
      </w:r>
      <w:r w:rsidR="00CA221B" w:rsidRPr="006D6140">
        <w:rPr>
          <w:rFonts w:ascii="Palatino Linotype" w:hAnsi="Palatino Linotype" w:cs="Arial"/>
        </w:rPr>
        <w:t>αποδεικνύεται</w:t>
      </w:r>
      <w:r w:rsidR="00DA3546" w:rsidRPr="006D6140">
        <w:rPr>
          <w:rFonts w:ascii="Palatino Linotype" w:hAnsi="Palatino Linotype" w:cs="Arial"/>
        </w:rPr>
        <w:t xml:space="preserve"> ως ο ζων. Για την ορθή κατανόηση του τρίτου στοιχείου το οποίο όπως και τα δύο πρώτα εκτείνεται και πέρα από τις σαράντα μέρες, ιδιαίτερη σημασία έχει ο όρος του Λουκά </w:t>
      </w:r>
      <w:proofErr w:type="spellStart"/>
      <w:r w:rsidR="00DA3546" w:rsidRPr="006D6140">
        <w:rPr>
          <w:rFonts w:ascii="Palatino Linotype" w:hAnsi="Palatino Linotype" w:cs="Arial"/>
          <w:i/>
        </w:rPr>
        <w:t>συναλιζόμενος</w:t>
      </w:r>
      <w:proofErr w:type="spellEnd"/>
      <w:r w:rsidR="00DA3546" w:rsidRPr="006D6140">
        <w:rPr>
          <w:rFonts w:ascii="Palatino Linotype" w:hAnsi="Palatino Linotype" w:cs="Arial"/>
        </w:rPr>
        <w:t xml:space="preserve">. Κατά </w:t>
      </w:r>
      <w:proofErr w:type="spellStart"/>
      <w:r w:rsidR="00DA3546" w:rsidRPr="006D6140">
        <w:rPr>
          <w:rFonts w:ascii="Palatino Linotype" w:hAnsi="Palatino Linotype" w:cs="Arial"/>
        </w:rPr>
        <w:t>λέξιν</w:t>
      </w:r>
      <w:proofErr w:type="spellEnd"/>
      <w:r w:rsidR="00DA3546" w:rsidRPr="006D6140">
        <w:rPr>
          <w:rFonts w:ascii="Palatino Linotype" w:hAnsi="Palatino Linotype" w:cs="Arial"/>
        </w:rPr>
        <w:t xml:space="preserve"> σημαίνει να </w:t>
      </w:r>
      <w:r w:rsidR="00DA3546" w:rsidRPr="006D6140">
        <w:rPr>
          <w:rFonts w:ascii="Palatino Linotype" w:hAnsi="Palatino Linotype" w:cs="Arial"/>
          <w:i/>
        </w:rPr>
        <w:t>συντρώει κάποιος αλάτι</w:t>
      </w:r>
      <w:r w:rsidR="00DA3546" w:rsidRPr="006D6140">
        <w:rPr>
          <w:rFonts w:ascii="Palatino Linotype" w:hAnsi="Palatino Linotype" w:cs="Arial"/>
        </w:rPr>
        <w:t xml:space="preserve">. Ο Λουκάς επέλεξε αυτήν τη λέξη σκόπιμα. Αλλά τι ακριβώς σημαίνει; </w:t>
      </w:r>
    </w:p>
    <w:p w14:paraId="2674BAA4" w14:textId="77777777" w:rsidR="00DA3546" w:rsidRDefault="00DA3546" w:rsidP="00DA3546">
      <w:pPr>
        <w:autoSpaceDE w:val="0"/>
        <w:autoSpaceDN w:val="0"/>
        <w:adjustRightInd w:val="0"/>
        <w:spacing w:after="0" w:line="240" w:lineRule="auto"/>
        <w:jc w:val="both"/>
        <w:rPr>
          <w:rFonts w:ascii="Palatino Linotype" w:hAnsi="Palatino Linotype" w:cs="Arial"/>
        </w:rPr>
      </w:pPr>
    </w:p>
    <w:p w14:paraId="6728E723" w14:textId="77777777" w:rsidR="00DA3546" w:rsidRPr="003C7A99" w:rsidRDefault="00DA3546" w:rsidP="00DA3546">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rPr>
        <w:t>Στην Π.Δ. η από κοινού βρώση ψωμιού και αλατιού ή μόνον αλατιού θεμελιώνει άρρηκτες συμφωνίες (</w:t>
      </w:r>
      <w:proofErr w:type="spellStart"/>
      <w:r w:rsidRPr="006D6140">
        <w:rPr>
          <w:rFonts w:ascii="Palatino Linotype" w:hAnsi="Palatino Linotype" w:cs="Times"/>
        </w:rPr>
        <w:t>πρβλ</w:t>
      </w:r>
      <w:proofErr w:type="spellEnd"/>
      <w:r w:rsidRPr="006D6140">
        <w:rPr>
          <w:rFonts w:ascii="Palatino Linotype" w:hAnsi="Palatino Linotype" w:cs="Times"/>
        </w:rPr>
        <w:t xml:space="preserve">. </w:t>
      </w:r>
      <w:proofErr w:type="spellStart"/>
      <w:r w:rsidRPr="006D6140">
        <w:rPr>
          <w:rFonts w:ascii="Palatino Linotype" w:hAnsi="Palatino Linotype" w:cs="Times"/>
        </w:rPr>
        <w:t>Αρ</w:t>
      </w:r>
      <w:proofErr w:type="spellEnd"/>
      <w:r w:rsidRPr="006D6140">
        <w:rPr>
          <w:rFonts w:ascii="Palatino Linotype" w:hAnsi="Palatino Linotype" w:cs="Times"/>
        </w:rPr>
        <w:t>. 18, 19</w:t>
      </w:r>
      <w:r w:rsidRPr="006D6140">
        <w:rPr>
          <w:rFonts w:ascii="Palatino Linotype" w:hAnsi="Palatino Linotype" w:cs="Times"/>
          <w:vertAlign w:val="superscript"/>
        </w:rPr>
        <w:t>.</w:t>
      </w:r>
      <w:r w:rsidRPr="006D6140">
        <w:rPr>
          <w:rFonts w:ascii="Palatino Linotype" w:hAnsi="Palatino Linotype" w:cs="Times"/>
        </w:rPr>
        <w:t xml:space="preserve"> </w:t>
      </w:r>
      <w:r w:rsidRPr="006D6140">
        <w:rPr>
          <w:rFonts w:ascii="Palatino Linotype" w:hAnsi="Palatino Linotype" w:cs="Times New Roman"/>
        </w:rPr>
        <w:t xml:space="preserve">Β’ Παρ. </w:t>
      </w:r>
      <w:r w:rsidRPr="006D6140">
        <w:rPr>
          <w:rFonts w:ascii="Palatino Linotype" w:hAnsi="Palatino Linotype" w:cs="Times"/>
        </w:rPr>
        <w:t>13, 5</w:t>
      </w:r>
      <w:r w:rsidRPr="006D6140">
        <w:rPr>
          <w:rFonts w:ascii="Palatino Linotype" w:hAnsi="Palatino Linotype" w:cs="Times"/>
          <w:vertAlign w:val="superscript"/>
        </w:rPr>
        <w:t>.</w:t>
      </w:r>
      <w:r w:rsidRPr="006D6140">
        <w:rPr>
          <w:rFonts w:ascii="Palatino Linotype" w:hAnsi="Palatino Linotype" w:cs="Times"/>
        </w:rPr>
        <w:t xml:space="preserve"> </w:t>
      </w:r>
      <w:proofErr w:type="spellStart"/>
      <w:r w:rsidRPr="006D6140">
        <w:rPr>
          <w:rFonts w:ascii="Palatino Linotype" w:hAnsi="Palatino Linotype" w:cs="Times"/>
        </w:rPr>
        <w:t>Πρβλ</w:t>
      </w:r>
      <w:proofErr w:type="spellEnd"/>
      <w:r w:rsidRPr="006D6140">
        <w:rPr>
          <w:rFonts w:ascii="Palatino Linotype" w:hAnsi="Palatino Linotype" w:cs="Times"/>
        </w:rPr>
        <w:t xml:space="preserve">.. </w:t>
      </w:r>
      <w:r w:rsidRPr="006D6140">
        <w:rPr>
          <w:rFonts w:ascii="Palatino Linotype" w:hAnsi="Palatino Linotype" w:cs="Times"/>
          <w:lang w:val="en-US"/>
        </w:rPr>
        <w:t>Hauck</w:t>
      </w:r>
      <w:r w:rsidRPr="006D6140">
        <w:rPr>
          <w:rFonts w:ascii="Palatino Linotype" w:hAnsi="Palatino Linotype" w:cs="Times"/>
        </w:rPr>
        <w:t xml:space="preserve">, </w:t>
      </w:r>
      <w:proofErr w:type="spellStart"/>
      <w:r w:rsidRPr="006D6140">
        <w:rPr>
          <w:rFonts w:ascii="Palatino Linotype" w:hAnsi="Palatino Linotype" w:cs="Times"/>
          <w:i/>
          <w:iCs/>
          <w:lang w:val="en-US"/>
        </w:rPr>
        <w:t>ThWNT</w:t>
      </w:r>
      <w:proofErr w:type="spellEnd"/>
      <w:r w:rsidRPr="006D6140">
        <w:rPr>
          <w:rFonts w:ascii="Palatino Linotype" w:hAnsi="Palatino Linotype" w:cs="Times"/>
          <w:i/>
          <w:iCs/>
        </w:rPr>
        <w:t xml:space="preserve"> </w:t>
      </w:r>
      <w:r w:rsidRPr="006D6140">
        <w:rPr>
          <w:rFonts w:ascii="Palatino Linotype" w:hAnsi="Palatino Linotype" w:cs="Times"/>
          <w:lang w:val="en-US"/>
        </w:rPr>
        <w:t>I</w:t>
      </w:r>
      <w:r w:rsidRPr="006D6140">
        <w:rPr>
          <w:rFonts w:ascii="Palatino Linotype" w:hAnsi="Palatino Linotype" w:cs="Times"/>
        </w:rPr>
        <w:t xml:space="preserve">, </w:t>
      </w:r>
      <w:r w:rsidRPr="006D6140">
        <w:rPr>
          <w:rFonts w:ascii="Palatino Linotype" w:hAnsi="Palatino Linotype" w:cs="Times New Roman"/>
        </w:rPr>
        <w:t>σελ</w:t>
      </w:r>
      <w:r w:rsidRPr="006D6140">
        <w:rPr>
          <w:rFonts w:ascii="Palatino Linotype" w:hAnsi="Palatino Linotype" w:cs="Times"/>
        </w:rPr>
        <w:t>. 229</w:t>
      </w:r>
      <w:r w:rsidRPr="006D6140">
        <w:rPr>
          <w:rFonts w:ascii="Palatino Linotype" w:hAnsi="Palatino Linotype" w:cs="Arial"/>
        </w:rPr>
        <w:t xml:space="preserve">). Το αλάτι θεωρείται εγγυητής της διάρκειας. Αποτελεί το μέσον ενάντια στη σαπίλα, την αποσύνθεση που ανήκει στην ουσία του θανάτου. Κάθε φαγητό είναι μια διαδικασία ενάντια στον θάνατο –ένας τρόπος να αποκτηθεί ζωή. Η βρώση αλατιού υπό του Ιησού μετά την ανάσταση την οποία εκλαμβάνουμε ως σημείο της καινούργιας αιώνιας ζωής, παραπέμπει σε ένα καινούργιο δείπνο του </w:t>
      </w:r>
      <w:proofErr w:type="spellStart"/>
      <w:r w:rsidRPr="006D6140">
        <w:rPr>
          <w:rFonts w:ascii="Palatino Linotype" w:hAnsi="Palatino Linotype" w:cs="Arial"/>
        </w:rPr>
        <w:t>Αναστάντος</w:t>
      </w:r>
      <w:proofErr w:type="spellEnd"/>
      <w:r w:rsidRPr="006D6140">
        <w:rPr>
          <w:rFonts w:ascii="Palatino Linotype" w:hAnsi="Palatino Linotype" w:cs="Arial"/>
        </w:rPr>
        <w:t xml:space="preserve"> με τους δικούς Του. Είναι ένα γεγονός διαθήκης και υπό αυτήν την έννοια βρίσκεται σε εσωτερική συνάφεια με το τελευταίο Δείπνο στο οποίο ο Κύριος ίδρυσε την Καινή Διαθήκη. Έτσι το μυστηριώδες της βρώσεως του αλατιού κομίζει έναν εσωτερικό δεσμό ανάμεσα στο δείπνο πριν τα πάθη του Ιησού και την καινή κοινωνία της τραπέζης του </w:t>
      </w:r>
      <w:proofErr w:type="spellStart"/>
      <w:r w:rsidRPr="006D6140">
        <w:rPr>
          <w:rFonts w:ascii="Palatino Linotype" w:hAnsi="Palatino Linotype" w:cs="Arial"/>
        </w:rPr>
        <w:t>Αναστάντος</w:t>
      </w:r>
      <w:proofErr w:type="spellEnd"/>
      <w:r w:rsidRPr="006D6140">
        <w:rPr>
          <w:rFonts w:ascii="Palatino Linotype" w:hAnsi="Palatino Linotype" w:cs="Arial"/>
        </w:rPr>
        <w:t>: παραδίδεται στους δικούς Του ως τροφή και τους κάνει μετόχους στο σώμα Του, στην ίδια τη ζωή.</w:t>
      </w:r>
      <w:r>
        <w:rPr>
          <w:rFonts w:ascii="Palatino Linotype" w:hAnsi="Palatino Linotype" w:cs="Times"/>
        </w:rPr>
        <w:t xml:space="preserve"> </w:t>
      </w:r>
      <w:proofErr w:type="spellStart"/>
      <w:r w:rsidRPr="006D6140">
        <w:rPr>
          <w:rFonts w:ascii="Palatino Linotype" w:hAnsi="Palatino Linotype" w:cs="Arial"/>
        </w:rPr>
        <w:t>Επιλογικά</w:t>
      </w:r>
      <w:proofErr w:type="spellEnd"/>
      <w:r w:rsidRPr="006D6140">
        <w:rPr>
          <w:rFonts w:ascii="Palatino Linotype" w:hAnsi="Palatino Linotype" w:cs="Arial"/>
        </w:rPr>
        <w:t xml:space="preserve"> αξίζει τον κόπο να αναλογιστούμε και εδώ τα λόγια του Ιησού που απαντούν στο </w:t>
      </w:r>
      <w:r w:rsidRPr="006D6140">
        <w:rPr>
          <w:rFonts w:ascii="Palatino Linotype" w:hAnsi="Palatino Linotype" w:cs="Arial"/>
          <w:i/>
        </w:rPr>
        <w:t>Κατά Μάρκον</w:t>
      </w:r>
      <w:r w:rsidRPr="006D6140">
        <w:rPr>
          <w:rFonts w:ascii="Palatino Linotype" w:hAnsi="Palatino Linotype" w:cs="Arial"/>
        </w:rPr>
        <w:t xml:space="preserve">: </w:t>
      </w:r>
      <w:proofErr w:type="spellStart"/>
      <w:r w:rsidRPr="006D6140">
        <w:rPr>
          <w:rFonts w:ascii="Palatino Linotype" w:hAnsi="Palatino Linotype" w:cs="SBL Greek"/>
          <w:i/>
        </w:rPr>
        <w:t>Πᾶς</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γὰρ</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πυρὶ</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ἁλισθήσεται</w:t>
      </w:r>
      <w:proofErr w:type="spellEnd"/>
      <w:r w:rsidRPr="006D6140">
        <w:rPr>
          <w:rFonts w:ascii="Palatino Linotype" w:hAnsi="Palatino Linotype" w:cs="SBL Greek"/>
          <w:i/>
        </w:rPr>
        <w:t>.</w:t>
      </w:r>
      <w:r w:rsidRPr="006D6140">
        <w:rPr>
          <w:rFonts w:ascii="Palatino Linotype" w:hAnsi="Palatino Linotype" w:cs="Arial"/>
          <w:i/>
        </w:rPr>
        <w:t xml:space="preserve"> </w:t>
      </w:r>
      <w:proofErr w:type="spellStart"/>
      <w:r w:rsidRPr="006D6140">
        <w:rPr>
          <w:rFonts w:ascii="Palatino Linotype" w:hAnsi="Palatino Linotype" w:cs="SBL Greek"/>
          <w:i/>
        </w:rPr>
        <w:t>καλὸν</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τὸ</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ἅλας</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ἐὰν</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δὲ</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τὸ</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ἅλας</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ἄναλον</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γένηται</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ἐν</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τίνι</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αὐτὸ</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ἀρτύσετε</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ἔχετε</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ἐν</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ἑαυτοῖς</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ἅλα</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καὶ</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εἰρηνεύετε</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ἐν</w:t>
      </w:r>
      <w:proofErr w:type="spellEnd"/>
      <w:r w:rsidRPr="006D6140">
        <w:rPr>
          <w:rFonts w:ascii="Palatino Linotype" w:hAnsi="Palatino Linotype" w:cs="SBL Greek"/>
          <w:i/>
        </w:rPr>
        <w:t xml:space="preserve"> </w:t>
      </w:r>
      <w:proofErr w:type="spellStart"/>
      <w:r w:rsidRPr="006D6140">
        <w:rPr>
          <w:rFonts w:ascii="Palatino Linotype" w:hAnsi="Palatino Linotype" w:cs="SBL Greek"/>
          <w:i/>
        </w:rPr>
        <w:t>ἀλλήλοις</w:t>
      </w:r>
      <w:proofErr w:type="spellEnd"/>
      <w:r w:rsidRPr="006D6140">
        <w:rPr>
          <w:rFonts w:ascii="Palatino Linotype" w:hAnsi="Palatino Linotype" w:cs="Arial"/>
        </w:rPr>
        <w:t xml:space="preserve"> (9, 49 </w:t>
      </w:r>
      <w:proofErr w:type="spellStart"/>
      <w:r w:rsidRPr="006D6140">
        <w:rPr>
          <w:rFonts w:ascii="Palatino Linotype" w:hAnsi="Palatino Linotype" w:cs="Arial"/>
        </w:rPr>
        <w:t>κε</w:t>
      </w:r>
      <w:proofErr w:type="spellEnd"/>
      <w:r w:rsidRPr="006D6140">
        <w:rPr>
          <w:rFonts w:ascii="Palatino Linotype" w:hAnsi="Palatino Linotype" w:cs="Arial"/>
        </w:rPr>
        <w:t xml:space="preserve">.). Μερικά χειρόγραφα προσθέτουν </w:t>
      </w:r>
      <w:proofErr w:type="spellStart"/>
      <w:r w:rsidRPr="006D6140">
        <w:rPr>
          <w:rFonts w:ascii="Palatino Linotype" w:hAnsi="Palatino Linotype" w:cs="Arial"/>
        </w:rPr>
        <w:t>επιλογικά</w:t>
      </w:r>
      <w:proofErr w:type="spellEnd"/>
      <w:r w:rsidRPr="006D6140">
        <w:rPr>
          <w:rFonts w:ascii="Palatino Linotype" w:hAnsi="Palatino Linotype" w:cs="Arial"/>
        </w:rPr>
        <w:t xml:space="preserve"> το </w:t>
      </w:r>
      <w:proofErr w:type="spellStart"/>
      <w:r w:rsidRPr="006D6140">
        <w:rPr>
          <w:rFonts w:ascii="Palatino Linotype" w:hAnsi="Palatino Linotype" w:cs="Arial"/>
        </w:rPr>
        <w:t>Λευ</w:t>
      </w:r>
      <w:proofErr w:type="spellEnd"/>
      <w:r w:rsidRPr="006D6140">
        <w:rPr>
          <w:rFonts w:ascii="Palatino Linotype" w:hAnsi="Palatino Linotype" w:cs="Arial"/>
        </w:rPr>
        <w:t xml:space="preserve"> 2, 13: </w:t>
      </w:r>
      <w:r>
        <w:rPr>
          <w:rFonts w:ascii="Palatino Linotype" w:hAnsi="Palatino Linotype" w:cs="Arial"/>
          <w:i/>
        </w:rPr>
        <w:t>κάθε θυσία πρέπει να αλατι</w:t>
      </w:r>
      <w:r w:rsidRPr="006D6140">
        <w:rPr>
          <w:rFonts w:ascii="Palatino Linotype" w:hAnsi="Palatino Linotype" w:cs="Arial"/>
          <w:i/>
        </w:rPr>
        <w:t>σθεί με αλάτι</w:t>
      </w:r>
      <w:r w:rsidRPr="006D6140">
        <w:rPr>
          <w:rFonts w:ascii="Palatino Linotype" w:hAnsi="Palatino Linotype" w:cs="Arial"/>
        </w:rPr>
        <w:t xml:space="preserve">. Το αλάτι της θυσίας επίσης είχε το νόημα να αρωματίσει τη θυσία και να την προστατεύσει από την σήψη. Έτσι εμπλέκονται διαφορετικές σημασίες: </w:t>
      </w:r>
      <w:proofErr w:type="spellStart"/>
      <w:r w:rsidRPr="006D6140">
        <w:rPr>
          <w:rFonts w:ascii="Palatino Linotype" w:hAnsi="Palatino Linotype" w:cs="Arial"/>
        </w:rPr>
        <w:t>καινοποίηση</w:t>
      </w:r>
      <w:proofErr w:type="spellEnd"/>
      <w:r w:rsidRPr="006D6140">
        <w:rPr>
          <w:rFonts w:ascii="Palatino Linotype" w:hAnsi="Palatino Linotype" w:cs="Arial"/>
        </w:rPr>
        <w:t xml:space="preserve"> της διαθήκης, δωρεά της ζωής, κάθαρσης της ίδιας ύπαρξης για την </w:t>
      </w:r>
      <w:proofErr w:type="spellStart"/>
      <w:r w:rsidRPr="006D6140">
        <w:rPr>
          <w:rFonts w:ascii="Palatino Linotype" w:hAnsi="Palatino Linotype" w:cs="Arial"/>
        </w:rPr>
        <w:t>αυτοπαράδοση</w:t>
      </w:r>
      <w:proofErr w:type="spellEnd"/>
      <w:r w:rsidRPr="006D6140">
        <w:rPr>
          <w:rFonts w:ascii="Palatino Linotype" w:hAnsi="Palatino Linotype" w:cs="Arial"/>
        </w:rPr>
        <w:t xml:space="preserve"> στον Θεό. </w:t>
      </w:r>
    </w:p>
    <w:p w14:paraId="27382772" w14:textId="77777777" w:rsidR="00DA3546" w:rsidRPr="006D6140" w:rsidRDefault="00DA3546" w:rsidP="00DA3546">
      <w:pPr>
        <w:autoSpaceDE w:val="0"/>
        <w:autoSpaceDN w:val="0"/>
        <w:adjustRightInd w:val="0"/>
        <w:spacing w:after="0" w:line="240" w:lineRule="auto"/>
        <w:jc w:val="both"/>
        <w:rPr>
          <w:rFonts w:ascii="Palatino Linotype" w:hAnsi="Palatino Linotype" w:cs="Arial"/>
        </w:rPr>
      </w:pPr>
    </w:p>
    <w:p w14:paraId="304E1250" w14:textId="77777777" w:rsidR="00DA3546" w:rsidRPr="006D6140" w:rsidRDefault="00DA3546" w:rsidP="00DA3546">
      <w:pPr>
        <w:autoSpaceDE w:val="0"/>
        <w:autoSpaceDN w:val="0"/>
        <w:adjustRightInd w:val="0"/>
        <w:spacing w:after="0" w:line="240" w:lineRule="auto"/>
        <w:jc w:val="both"/>
        <w:rPr>
          <w:rFonts w:ascii="Palatino Linotype" w:hAnsi="Palatino Linotype" w:cs="Arial"/>
        </w:rPr>
      </w:pPr>
      <w:r w:rsidRPr="006D6140">
        <w:rPr>
          <w:rFonts w:ascii="Palatino Linotype" w:hAnsi="Palatino Linotype" w:cs="Arial"/>
        </w:rPr>
        <w:t xml:space="preserve">Όταν ο Λουκάς στην αρχή των </w:t>
      </w:r>
      <w:r w:rsidRPr="006D6140">
        <w:rPr>
          <w:rFonts w:ascii="Palatino Linotype" w:hAnsi="Palatino Linotype" w:cs="Arial"/>
          <w:i/>
        </w:rPr>
        <w:t>Πράξεων</w:t>
      </w:r>
      <w:r w:rsidRPr="006D6140">
        <w:rPr>
          <w:rFonts w:ascii="Palatino Linotype" w:hAnsi="Palatino Linotype" w:cs="Arial"/>
        </w:rPr>
        <w:t xml:space="preserve"> παραθέτει μια περίληψη των </w:t>
      </w:r>
      <w:proofErr w:type="spellStart"/>
      <w:r w:rsidRPr="006D6140">
        <w:rPr>
          <w:rFonts w:ascii="Palatino Linotype" w:hAnsi="Palatino Linotype" w:cs="Arial"/>
        </w:rPr>
        <w:t>μεταπασχάλιων</w:t>
      </w:r>
      <w:proofErr w:type="spellEnd"/>
      <w:r w:rsidRPr="006D6140">
        <w:rPr>
          <w:rFonts w:ascii="Palatino Linotype" w:hAnsi="Palatino Linotype" w:cs="Arial"/>
        </w:rPr>
        <w:t xml:space="preserve"> γεγονότων χρησιμοποιώντας για την κοινωνία του γεύματος του </w:t>
      </w:r>
      <w:proofErr w:type="spellStart"/>
      <w:r w:rsidRPr="006D6140">
        <w:rPr>
          <w:rFonts w:ascii="Palatino Linotype" w:hAnsi="Palatino Linotype" w:cs="Arial"/>
        </w:rPr>
        <w:t>Αναστάντος</w:t>
      </w:r>
      <w:proofErr w:type="spellEnd"/>
      <w:r w:rsidRPr="006D6140">
        <w:rPr>
          <w:rFonts w:ascii="Palatino Linotype" w:hAnsi="Palatino Linotype" w:cs="Arial"/>
        </w:rPr>
        <w:t xml:space="preserve"> με τους δικούς Του τον όρο </w:t>
      </w:r>
      <w:proofErr w:type="spellStart"/>
      <w:r w:rsidRPr="006D6140">
        <w:rPr>
          <w:rFonts w:ascii="Palatino Linotype" w:hAnsi="Palatino Linotype" w:cs="Arial"/>
          <w:i/>
        </w:rPr>
        <w:t>συναλιζόμενος</w:t>
      </w:r>
      <w:proofErr w:type="spellEnd"/>
      <w:r w:rsidRPr="006D6140">
        <w:rPr>
          <w:rFonts w:ascii="Palatino Linotype" w:hAnsi="Palatino Linotype" w:cs="Arial"/>
        </w:rPr>
        <w:t xml:space="preserve"> –</w:t>
      </w:r>
      <w:r w:rsidRPr="006D6140">
        <w:rPr>
          <w:rFonts w:ascii="Palatino Linotype" w:hAnsi="Palatino Linotype" w:cs="Arial"/>
          <w:i/>
        </w:rPr>
        <w:t>συντρώγοντας αλάτι</w:t>
      </w:r>
      <w:r w:rsidRPr="006D6140">
        <w:rPr>
          <w:rFonts w:ascii="Palatino Linotype" w:hAnsi="Palatino Linotype" w:cs="Arial"/>
        </w:rPr>
        <w:t xml:space="preserve"> περιβάλλεται η καινούργια κοινωνία της τραπέζης με μυστήριο. Από την άλλη πλευρά όμως ταυτόχρονα γίνεται ορατό το ουσιώδες: ο Κύριος καλεί εκ νέου τούς μαθητές στην κοινωνία της διαθήκης κοντά του και με τον ζώντα Θεό. Τους χορηγεί μετοχή στην αυθεντική ζωή, τους κάνει ζωντανούς και νοστιμίζει τη ζωή τους με τη συμμετοχή τους στο δικό Του πάθος και στην καθαρτική του δύναμη. Το πώς συγκεκριμένα ήταν η κοινωνία του γεύματος με τους δικούς Του, διαφεύγει της αντιληπτικής μας ικανότητας. Μπορούμε, όμως, να αναγνωρίσουμε την εσωτερική της ουσία και να διαπιστώσουμε ότι στη λειτουργική κοινότητα, στον εορτασμό της Ευχαριστίας, αυτό το τραπέζι με τον </w:t>
      </w:r>
      <w:proofErr w:type="spellStart"/>
      <w:r w:rsidRPr="006D6140">
        <w:rPr>
          <w:rFonts w:ascii="Palatino Linotype" w:hAnsi="Palatino Linotype" w:cs="Arial"/>
        </w:rPr>
        <w:t>Αναστάντα</w:t>
      </w:r>
      <w:proofErr w:type="spellEnd"/>
      <w:r w:rsidRPr="006D6140">
        <w:rPr>
          <w:rFonts w:ascii="Palatino Linotype" w:hAnsi="Palatino Linotype" w:cs="Arial"/>
        </w:rPr>
        <w:t xml:space="preserve"> συνεχίζεται έστω και με διαφορετικό τρόπο. </w:t>
      </w:r>
    </w:p>
    <w:p w14:paraId="3F564A82" w14:textId="7B60FA2D" w:rsidR="00297BFC" w:rsidRPr="00872BE8" w:rsidRDefault="00D413EB" w:rsidP="00DA377A">
      <w:pPr>
        <w:jc w:val="center"/>
        <w:outlineLvl w:val="0"/>
        <w:rPr>
          <w:rStyle w:val="a6"/>
          <w:rFonts w:ascii="Times New Roman" w:hAnsi="Times New Roman" w:cs="Times New Roman"/>
          <w:bCs w:val="0"/>
          <w:sz w:val="24"/>
          <w:szCs w:val="24"/>
          <w:lang w:val="en-US"/>
        </w:rPr>
      </w:pPr>
      <w:r w:rsidRPr="005063B5">
        <w:rPr>
          <w:rStyle w:val="a5"/>
          <w:rFonts w:ascii="Times New Roman" w:eastAsia="Times New Roman" w:hAnsi="Times New Roman" w:cs="Times New Roman"/>
          <w:sz w:val="24"/>
          <w:szCs w:val="24"/>
          <w:lang w:eastAsia="el-GR"/>
        </w:rPr>
        <w:footnoteReference w:id="11"/>
      </w:r>
      <w:r w:rsidR="00297BFC" w:rsidRPr="00872BE8">
        <w:rPr>
          <w:rFonts w:ascii="Times New Roman" w:hAnsi="Times New Roman" w:cs="Times New Roman"/>
          <w:b/>
          <w:sz w:val="24"/>
          <w:szCs w:val="24"/>
          <w:lang w:val="en-US"/>
        </w:rPr>
        <w:t xml:space="preserve"> </w:t>
      </w:r>
    </w:p>
    <w:p w14:paraId="34D99F5C" w14:textId="2D472356" w:rsidR="00872BE8" w:rsidRPr="00872BE8" w:rsidRDefault="00872BE8" w:rsidP="00206D76">
      <w:pPr>
        <w:jc w:val="both"/>
        <w:rPr>
          <w:rStyle w:val="a6"/>
          <w:b w:val="0"/>
          <w:bCs w:val="0"/>
          <w:lang w:val="en-US"/>
        </w:rPr>
      </w:pPr>
      <w:r w:rsidRPr="00872BE8">
        <w:rPr>
          <w:rStyle w:val="a6"/>
          <w:b w:val="0"/>
          <w:bCs w:val="0"/>
          <w:lang w:val="en-US"/>
        </w:rPr>
        <w:t>C2. Luke refers to three elements that defined the fellowship of the Ascended One with His own: He manifested Himself, He spoke, He dined. Appearing-talking-eating are three self-disclosures that belong together and in which he proves himself to be life. For the correct understanding of the third element which, like the first two, extends beyond the forty days, Luke's term dealing is of particular importance. Literally it means to gather salt. Luke chose this word deliberately. But what exactly does it mean?</w:t>
      </w:r>
      <w:r w:rsidR="00206D76" w:rsidRPr="00206D76">
        <w:rPr>
          <w:rStyle w:val="a6"/>
          <w:b w:val="0"/>
          <w:bCs w:val="0"/>
          <w:lang w:val="en-US"/>
        </w:rPr>
        <w:t xml:space="preserve"> </w:t>
      </w:r>
      <w:r w:rsidRPr="00872BE8">
        <w:rPr>
          <w:rStyle w:val="a6"/>
          <w:b w:val="0"/>
          <w:bCs w:val="0"/>
          <w:lang w:val="en-US"/>
        </w:rPr>
        <w:t xml:space="preserve">In P.D. the joint eating of bread and salt or only salt establishes unbreakable agreements (cf. No. 18, 19. B' Par. 13, 5. Cf. Hauck, </w:t>
      </w:r>
      <w:proofErr w:type="spellStart"/>
      <w:r w:rsidRPr="00872BE8">
        <w:rPr>
          <w:rStyle w:val="a6"/>
          <w:b w:val="0"/>
          <w:bCs w:val="0"/>
          <w:lang w:val="en-US"/>
        </w:rPr>
        <w:t>ThWNT</w:t>
      </w:r>
      <w:proofErr w:type="spellEnd"/>
      <w:r w:rsidRPr="00872BE8">
        <w:rPr>
          <w:rStyle w:val="a6"/>
          <w:b w:val="0"/>
          <w:bCs w:val="0"/>
          <w:lang w:val="en-US"/>
        </w:rPr>
        <w:t xml:space="preserve"> I, p. 229). Salt is considered a guarantor of duration. It is the remedy against putrefaction, the decay which belongs to the essence of death. Every food is a process against death – a way to gain life. The eating of salt under Jesus after the resurrection which we take as a sign of the new eternal life, refers to a new supper of the Risen One with His own. It is a covenant event and in this </w:t>
      </w:r>
      <w:proofErr w:type="gramStart"/>
      <w:r w:rsidRPr="00872BE8">
        <w:rPr>
          <w:rStyle w:val="a6"/>
          <w:b w:val="0"/>
          <w:bCs w:val="0"/>
          <w:lang w:val="en-US"/>
        </w:rPr>
        <w:t>sense</w:t>
      </w:r>
      <w:proofErr w:type="gramEnd"/>
      <w:r w:rsidRPr="00872BE8">
        <w:rPr>
          <w:rStyle w:val="a6"/>
          <w:b w:val="0"/>
          <w:bCs w:val="0"/>
          <w:lang w:val="en-US"/>
        </w:rPr>
        <w:t xml:space="preserve"> it is intrinsically related to the last Supper at which the Lord instituted the New Covenant. </w:t>
      </w:r>
      <w:proofErr w:type="gramStart"/>
      <w:r w:rsidRPr="00872BE8">
        <w:rPr>
          <w:rStyle w:val="a6"/>
          <w:b w:val="0"/>
          <w:bCs w:val="0"/>
          <w:lang w:val="en-US"/>
        </w:rPr>
        <w:t>Thus</w:t>
      </w:r>
      <w:proofErr w:type="gramEnd"/>
      <w:r w:rsidRPr="00872BE8">
        <w:rPr>
          <w:rStyle w:val="a6"/>
          <w:b w:val="0"/>
          <w:bCs w:val="0"/>
          <w:lang w:val="en-US"/>
        </w:rPr>
        <w:t xml:space="preserve"> the mystery of the eating of salt cuts an inner link between the dinner before the passion of Jesus and the new communion of the table of the Resurrection: it is given to His own as food and makes them sharers in His body, in life itself. Optionally, it is worthwhile to consider here also the words of Jesus that respond to Mark: All the fire is moving. good </w:t>
      </w:r>
      <w:proofErr w:type="gramStart"/>
      <w:r w:rsidRPr="00872BE8">
        <w:rPr>
          <w:rStyle w:val="a6"/>
          <w:b w:val="0"/>
          <w:bCs w:val="0"/>
          <w:lang w:val="en-US"/>
        </w:rPr>
        <w:t>salt;</w:t>
      </w:r>
      <w:proofErr w:type="gramEnd"/>
      <w:r w:rsidRPr="00872BE8">
        <w:rPr>
          <w:rStyle w:val="a6"/>
          <w:b w:val="0"/>
          <w:bCs w:val="0"/>
          <w:lang w:val="en-US"/>
        </w:rPr>
        <w:t xml:space="preserve"> but if the salt is made in the same way, in what do you cure it? Have peace among yourselves and be at peace with one another (9, 49 c.). Some manuscripts optionally add Lev 2, 13: every sacrifice must be seasoned with salt. Sacrificial salt was also meant to flavor the sacrifice and protect it from decay. </w:t>
      </w:r>
      <w:proofErr w:type="gramStart"/>
      <w:r w:rsidRPr="00872BE8">
        <w:rPr>
          <w:rStyle w:val="a6"/>
          <w:b w:val="0"/>
          <w:bCs w:val="0"/>
          <w:lang w:val="en-US"/>
        </w:rPr>
        <w:t>Thus</w:t>
      </w:r>
      <w:proofErr w:type="gramEnd"/>
      <w:r w:rsidRPr="00872BE8">
        <w:rPr>
          <w:rStyle w:val="a6"/>
          <w:b w:val="0"/>
          <w:bCs w:val="0"/>
          <w:lang w:val="en-US"/>
        </w:rPr>
        <w:t xml:space="preserve"> different meanings are involved: renewal of the covenant, gift of life, purification of one's existence for self-surrender to God.</w:t>
      </w:r>
    </w:p>
    <w:p w14:paraId="2D089BAC" w14:textId="303A20E7" w:rsidR="00A52545" w:rsidRPr="00872BE8" w:rsidRDefault="00872BE8" w:rsidP="00872BE8">
      <w:pPr>
        <w:jc w:val="both"/>
        <w:rPr>
          <w:rStyle w:val="a6"/>
          <w:rFonts w:ascii="Times New Roman" w:eastAsia="Times New Roman" w:hAnsi="Times New Roman" w:cs="Times New Roman"/>
          <w:b w:val="0"/>
          <w:bCs w:val="0"/>
          <w:sz w:val="24"/>
          <w:szCs w:val="24"/>
          <w:lang w:val="en-US" w:eastAsia="el-GR"/>
        </w:rPr>
      </w:pPr>
      <w:r w:rsidRPr="00872BE8">
        <w:rPr>
          <w:rStyle w:val="a6"/>
          <w:b w:val="0"/>
          <w:bCs w:val="0"/>
          <w:lang w:val="en-US"/>
        </w:rPr>
        <w:t xml:space="preserve">When Luke, at the beginning of Acts, gives a summary of the post-Easter events using for the meal communion of </w:t>
      </w:r>
      <w:proofErr w:type="spellStart"/>
      <w:r w:rsidRPr="00872BE8">
        <w:rPr>
          <w:rStyle w:val="a6"/>
          <w:b w:val="0"/>
          <w:bCs w:val="0"/>
          <w:lang w:val="en-US"/>
        </w:rPr>
        <w:t>Anastas</w:t>
      </w:r>
      <w:proofErr w:type="spellEnd"/>
      <w:r w:rsidRPr="00872BE8">
        <w:rPr>
          <w:rStyle w:val="a6"/>
          <w:b w:val="0"/>
          <w:bCs w:val="0"/>
          <w:lang w:val="en-US"/>
        </w:rPr>
        <w:t xml:space="preserve"> with His own the term </w:t>
      </w:r>
      <w:proofErr w:type="spellStart"/>
      <w:r w:rsidRPr="00872BE8">
        <w:rPr>
          <w:rStyle w:val="a6"/>
          <w:b w:val="0"/>
          <w:bCs w:val="0"/>
          <w:lang w:val="en-US"/>
        </w:rPr>
        <w:t>conalytomos</w:t>
      </w:r>
      <w:proofErr w:type="spellEnd"/>
      <w:r w:rsidRPr="00872BE8">
        <w:rPr>
          <w:rStyle w:val="a6"/>
          <w:b w:val="0"/>
          <w:bCs w:val="0"/>
          <w:lang w:val="en-US"/>
        </w:rPr>
        <w:t xml:space="preserve"> - gathering salt, the new communion of the table is surrounded with mystery. On the other side, however, at the same time, the essential becomes visible: the Lord calls the disciples anew into the fellowship of the covenant near him and with the living God. He grants them a share in the authentic life, makes them alive, and flavors their lives by their participation in His own passion and in His purging power. What exactly the fellowship of the meal with His people was like escapes our perceptive capacity. We can, however, recognize its inner essence and find that in the liturgical community, in the celebration of the Eucharist, this table with </w:t>
      </w:r>
      <w:proofErr w:type="spellStart"/>
      <w:r w:rsidRPr="00872BE8">
        <w:rPr>
          <w:rStyle w:val="a6"/>
          <w:b w:val="0"/>
          <w:bCs w:val="0"/>
          <w:lang w:val="en-US"/>
        </w:rPr>
        <w:t>Anastasta</w:t>
      </w:r>
      <w:proofErr w:type="spellEnd"/>
      <w:r w:rsidRPr="00872BE8">
        <w:rPr>
          <w:rStyle w:val="a6"/>
          <w:b w:val="0"/>
          <w:bCs w:val="0"/>
          <w:lang w:val="en-US"/>
        </w:rPr>
        <w:t xml:space="preserve"> continues, albeit in a different way.</w:t>
      </w:r>
      <w:r w:rsidR="00A52545" w:rsidRPr="00872BE8">
        <w:rPr>
          <w:rStyle w:val="a6"/>
          <w:b w:val="0"/>
          <w:bCs w:val="0"/>
          <w:lang w:val="en-US"/>
        </w:rPr>
        <w:br w:type="page"/>
      </w:r>
    </w:p>
    <w:p w14:paraId="734CEF48" w14:textId="77777777" w:rsidR="00A52545" w:rsidRPr="00825C33" w:rsidRDefault="00A52545" w:rsidP="00872BE8">
      <w:pPr>
        <w:autoSpaceDE w:val="0"/>
        <w:autoSpaceDN w:val="0"/>
        <w:adjustRightInd w:val="0"/>
        <w:spacing w:after="0" w:line="240" w:lineRule="auto"/>
        <w:jc w:val="both"/>
        <w:rPr>
          <w:rFonts w:asciiTheme="majorBidi" w:hAnsiTheme="majorBidi" w:cstheme="majorBidi"/>
          <w:sz w:val="28"/>
          <w:szCs w:val="28"/>
          <w:lang w:val="en-US"/>
        </w:rPr>
      </w:pPr>
      <w:r w:rsidRPr="00872BE8">
        <w:rPr>
          <w:rFonts w:asciiTheme="majorBidi" w:hAnsiTheme="majorBidi" w:cstheme="majorBidi"/>
          <w:sz w:val="28"/>
          <w:szCs w:val="28"/>
        </w:rPr>
        <w:t>ΚΟΛΟΣΣΑΕΙΣ</w:t>
      </w:r>
      <w:r w:rsidRPr="00825C33">
        <w:rPr>
          <w:rFonts w:asciiTheme="majorBidi" w:hAnsiTheme="majorBidi" w:cstheme="majorBidi"/>
          <w:sz w:val="28"/>
          <w:szCs w:val="28"/>
          <w:lang w:val="en-US"/>
        </w:rPr>
        <w:t xml:space="preserve"> 4:6 </w:t>
      </w:r>
    </w:p>
    <w:p w14:paraId="69849C88" w14:textId="77777777" w:rsidR="00A52545" w:rsidRPr="00825C33" w:rsidRDefault="00A52545" w:rsidP="00872BE8">
      <w:pPr>
        <w:jc w:val="both"/>
        <w:rPr>
          <w:rFonts w:ascii="SBL Greek" w:hAnsi="SBL Greek" w:cs="SBL Greek"/>
          <w:lang w:val="en-US"/>
        </w:rPr>
      </w:pPr>
      <w:proofErr w:type="gramStart"/>
      <w:r w:rsidRPr="00825C33">
        <w:rPr>
          <w:rFonts w:ascii="Arial" w:hAnsi="Arial" w:cs="Arial"/>
          <w:sz w:val="20"/>
          <w:szCs w:val="20"/>
          <w:vertAlign w:val="superscript"/>
          <w:lang w:val="en-US"/>
        </w:rPr>
        <w:t xml:space="preserve">6 </w:t>
      </w:r>
      <w:r w:rsidRPr="00825C33">
        <w:rPr>
          <w:rFonts w:ascii="SBL Greek" w:hAnsi="SBL Greek" w:cs="SBL Greek"/>
          <w:lang w:val="en-US"/>
        </w:rPr>
        <w:t xml:space="preserve"> </w:t>
      </w:r>
      <w:r w:rsidRPr="00872BE8">
        <w:rPr>
          <w:rFonts w:ascii="SBL Greek" w:hAnsi="SBL Greek" w:cs="SBL Greek"/>
        </w:rPr>
        <w:t>ὁ</w:t>
      </w:r>
      <w:proofErr w:type="gramEnd"/>
      <w:r w:rsidRPr="00825C33">
        <w:rPr>
          <w:rFonts w:ascii="SBL Greek" w:hAnsi="SBL Greek" w:cs="SBL Greek"/>
          <w:lang w:val="en-US"/>
        </w:rPr>
        <w:t xml:space="preserve"> </w:t>
      </w:r>
      <w:proofErr w:type="spellStart"/>
      <w:r w:rsidRPr="00872BE8">
        <w:rPr>
          <w:rFonts w:ascii="SBL Greek" w:hAnsi="SBL Greek" w:cs="SBL Greek"/>
        </w:rPr>
        <w:t>λόγος</w:t>
      </w:r>
      <w:proofErr w:type="spellEnd"/>
      <w:r w:rsidRPr="00825C33">
        <w:rPr>
          <w:rFonts w:ascii="SBL Greek" w:hAnsi="SBL Greek" w:cs="SBL Greek"/>
          <w:lang w:val="en-US"/>
        </w:rPr>
        <w:t xml:space="preserve"> </w:t>
      </w:r>
      <w:proofErr w:type="spellStart"/>
      <w:r w:rsidRPr="00872BE8">
        <w:rPr>
          <w:rFonts w:ascii="SBL Greek" w:hAnsi="SBL Greek" w:cs="SBL Greek"/>
        </w:rPr>
        <w:t>ὑμῶν</w:t>
      </w:r>
      <w:proofErr w:type="spellEnd"/>
      <w:r w:rsidRPr="00825C33">
        <w:rPr>
          <w:rFonts w:ascii="SBL Greek" w:hAnsi="SBL Greek" w:cs="SBL Greek"/>
          <w:lang w:val="en-US"/>
        </w:rPr>
        <w:t xml:space="preserve"> </w:t>
      </w:r>
      <w:proofErr w:type="spellStart"/>
      <w:r w:rsidRPr="00872BE8">
        <w:rPr>
          <w:rFonts w:ascii="SBL Greek" w:hAnsi="SBL Greek" w:cs="SBL Greek"/>
        </w:rPr>
        <w:t>πάντοτε</w:t>
      </w:r>
      <w:proofErr w:type="spellEnd"/>
      <w:r w:rsidRPr="00825C33">
        <w:rPr>
          <w:rFonts w:ascii="SBL Greek" w:hAnsi="SBL Greek" w:cs="SBL Greek"/>
          <w:lang w:val="en-US"/>
        </w:rPr>
        <w:t xml:space="preserve"> </w:t>
      </w:r>
      <w:proofErr w:type="spellStart"/>
      <w:r w:rsidRPr="00872BE8">
        <w:rPr>
          <w:rFonts w:ascii="SBL Greek" w:hAnsi="SBL Greek" w:cs="SBL Greek"/>
        </w:rPr>
        <w:t>ἐν</w:t>
      </w:r>
      <w:proofErr w:type="spellEnd"/>
      <w:r w:rsidRPr="00825C33">
        <w:rPr>
          <w:rFonts w:ascii="SBL Greek" w:hAnsi="SBL Greek" w:cs="SBL Greek"/>
          <w:lang w:val="en-US"/>
        </w:rPr>
        <w:t xml:space="preserve"> </w:t>
      </w:r>
      <w:proofErr w:type="spellStart"/>
      <w:r w:rsidRPr="00872BE8">
        <w:rPr>
          <w:rFonts w:ascii="SBL Greek" w:hAnsi="SBL Greek" w:cs="SBL Greek"/>
        </w:rPr>
        <w:t>χάριτι</w:t>
      </w:r>
      <w:proofErr w:type="spellEnd"/>
      <w:r w:rsidRPr="00825C33">
        <w:rPr>
          <w:rFonts w:ascii="SBL Greek" w:hAnsi="SBL Greek" w:cs="SBL Greek"/>
          <w:lang w:val="en-US"/>
        </w:rPr>
        <w:t xml:space="preserve">, </w:t>
      </w:r>
      <w:proofErr w:type="spellStart"/>
      <w:r w:rsidRPr="00872BE8">
        <w:rPr>
          <w:rFonts w:ascii="SBL Greek" w:hAnsi="SBL Greek" w:cs="SBL Greek"/>
        </w:rPr>
        <w:t>ἅλατι</w:t>
      </w:r>
      <w:proofErr w:type="spellEnd"/>
      <w:r w:rsidRPr="00825C33">
        <w:rPr>
          <w:rFonts w:ascii="SBL Greek" w:hAnsi="SBL Greek" w:cs="SBL Greek"/>
          <w:lang w:val="en-US"/>
        </w:rPr>
        <w:t xml:space="preserve"> </w:t>
      </w:r>
      <w:proofErr w:type="spellStart"/>
      <w:r w:rsidRPr="00872BE8">
        <w:rPr>
          <w:rFonts w:ascii="SBL Greek" w:hAnsi="SBL Greek" w:cs="SBL Greek"/>
        </w:rPr>
        <w:t>ἠρτυμένος</w:t>
      </w:r>
      <w:proofErr w:type="spellEnd"/>
      <w:r w:rsidRPr="00825C33">
        <w:rPr>
          <w:rFonts w:ascii="SBL Greek" w:hAnsi="SBL Greek" w:cs="SBL Greek"/>
          <w:lang w:val="en-US"/>
        </w:rPr>
        <w:t xml:space="preserve">, </w:t>
      </w:r>
    </w:p>
    <w:p w14:paraId="1F760585" w14:textId="77777777" w:rsidR="00A52545" w:rsidRPr="00825C33" w:rsidRDefault="00A52545" w:rsidP="00872BE8">
      <w:pPr>
        <w:jc w:val="both"/>
        <w:rPr>
          <w:rFonts w:ascii="Arial" w:hAnsi="Arial" w:cs="Arial"/>
          <w:sz w:val="20"/>
          <w:szCs w:val="20"/>
          <w:lang w:val="en-US"/>
        </w:rPr>
      </w:pPr>
      <w:proofErr w:type="spellStart"/>
      <w:r w:rsidRPr="00872BE8">
        <w:rPr>
          <w:rFonts w:ascii="SBL Greek" w:hAnsi="SBL Greek" w:cs="SBL Greek"/>
        </w:rPr>
        <w:t>εἰδέναι</w:t>
      </w:r>
      <w:proofErr w:type="spellEnd"/>
      <w:r w:rsidRPr="00825C33">
        <w:rPr>
          <w:rFonts w:ascii="SBL Greek" w:hAnsi="SBL Greek" w:cs="SBL Greek"/>
          <w:lang w:val="en-US"/>
        </w:rPr>
        <w:t xml:space="preserve"> </w:t>
      </w:r>
      <w:proofErr w:type="spellStart"/>
      <w:r w:rsidRPr="00872BE8">
        <w:rPr>
          <w:rFonts w:ascii="SBL Greek" w:hAnsi="SBL Greek" w:cs="SBL Greek"/>
        </w:rPr>
        <w:t>πῶς</w:t>
      </w:r>
      <w:proofErr w:type="spellEnd"/>
      <w:r w:rsidRPr="00825C33">
        <w:rPr>
          <w:rFonts w:ascii="SBL Greek" w:hAnsi="SBL Greek" w:cs="SBL Greek"/>
          <w:lang w:val="en-US"/>
        </w:rPr>
        <w:t xml:space="preserve"> </w:t>
      </w:r>
      <w:proofErr w:type="spellStart"/>
      <w:r w:rsidRPr="00872BE8">
        <w:rPr>
          <w:rFonts w:ascii="SBL Greek" w:hAnsi="SBL Greek" w:cs="SBL Greek"/>
        </w:rPr>
        <w:t>δεῖ</w:t>
      </w:r>
      <w:proofErr w:type="spellEnd"/>
      <w:r w:rsidRPr="00825C33">
        <w:rPr>
          <w:rFonts w:ascii="SBL Greek" w:hAnsi="SBL Greek" w:cs="SBL Greek"/>
          <w:lang w:val="en-US"/>
        </w:rPr>
        <w:t xml:space="preserve"> </w:t>
      </w:r>
      <w:proofErr w:type="spellStart"/>
      <w:r w:rsidRPr="00872BE8">
        <w:rPr>
          <w:rFonts w:ascii="SBL Greek" w:hAnsi="SBL Greek" w:cs="SBL Greek"/>
        </w:rPr>
        <w:t>ὑμᾶς</w:t>
      </w:r>
      <w:proofErr w:type="spellEnd"/>
      <w:r w:rsidRPr="00825C33">
        <w:rPr>
          <w:rFonts w:ascii="SBL Greek" w:hAnsi="SBL Greek" w:cs="SBL Greek"/>
          <w:lang w:val="en-US"/>
        </w:rPr>
        <w:t xml:space="preserve"> </w:t>
      </w:r>
      <w:proofErr w:type="spellStart"/>
      <w:r w:rsidRPr="00872BE8">
        <w:rPr>
          <w:rFonts w:ascii="SBL Greek" w:hAnsi="SBL Greek" w:cs="SBL Greek"/>
        </w:rPr>
        <w:t>ἑνὶ</w:t>
      </w:r>
      <w:proofErr w:type="spellEnd"/>
      <w:r w:rsidRPr="00825C33">
        <w:rPr>
          <w:rFonts w:ascii="SBL Greek" w:hAnsi="SBL Greek" w:cs="SBL Greek"/>
          <w:lang w:val="en-US"/>
        </w:rPr>
        <w:t xml:space="preserve"> </w:t>
      </w:r>
      <w:proofErr w:type="spellStart"/>
      <w:r w:rsidRPr="00872BE8">
        <w:rPr>
          <w:rFonts w:ascii="SBL Greek" w:hAnsi="SBL Greek" w:cs="SBL Greek"/>
        </w:rPr>
        <w:t>ἑκάστῳ</w:t>
      </w:r>
      <w:proofErr w:type="spellEnd"/>
      <w:r w:rsidRPr="00825C33">
        <w:rPr>
          <w:rFonts w:ascii="SBL Greek" w:hAnsi="SBL Greek" w:cs="SBL Greek"/>
          <w:lang w:val="en-US"/>
        </w:rPr>
        <w:t xml:space="preserve"> </w:t>
      </w:r>
      <w:proofErr w:type="spellStart"/>
      <w:r w:rsidRPr="00872BE8">
        <w:rPr>
          <w:rFonts w:ascii="SBL Greek" w:hAnsi="SBL Greek" w:cs="SBL Greek"/>
        </w:rPr>
        <w:t>ἀποκρίνεσθαι</w:t>
      </w:r>
      <w:proofErr w:type="spellEnd"/>
      <w:r w:rsidRPr="00825C33">
        <w:rPr>
          <w:rFonts w:ascii="SBL Greek" w:hAnsi="SBL Greek" w:cs="SBL Greek"/>
          <w:lang w:val="en-US"/>
        </w:rPr>
        <w:t>.</w:t>
      </w:r>
      <w:r w:rsidRPr="00825C33">
        <w:rPr>
          <w:rFonts w:ascii="Arial" w:hAnsi="Arial" w:cs="Arial"/>
          <w:sz w:val="20"/>
          <w:szCs w:val="20"/>
          <w:lang w:val="en-US"/>
        </w:rPr>
        <w:t xml:space="preserve"> </w:t>
      </w:r>
    </w:p>
    <w:p w14:paraId="5620BFCD" w14:textId="77777777" w:rsidR="00D21D65" w:rsidRPr="00825C33" w:rsidRDefault="00D21D65">
      <w:pPr>
        <w:rPr>
          <w:rStyle w:val="a6"/>
          <w:lang w:val="en-US"/>
        </w:rPr>
      </w:pPr>
    </w:p>
    <w:p w14:paraId="0D182B97" w14:textId="4258722B" w:rsidR="00A52545" w:rsidRPr="00825C33" w:rsidRDefault="00A52545">
      <w:pPr>
        <w:rPr>
          <w:rStyle w:val="a6"/>
          <w:rFonts w:ascii="Times New Roman" w:eastAsia="Times New Roman" w:hAnsi="Times New Roman" w:cs="Times New Roman"/>
          <w:sz w:val="24"/>
          <w:szCs w:val="24"/>
          <w:lang w:val="en-US" w:eastAsia="el-GR"/>
        </w:rPr>
      </w:pPr>
      <w:r w:rsidRPr="00825C33">
        <w:rPr>
          <w:rStyle w:val="a6"/>
          <w:lang w:val="en-US"/>
        </w:rPr>
        <w:br w:type="page"/>
      </w:r>
    </w:p>
    <w:p w14:paraId="5AAFD069" w14:textId="3E48E223" w:rsidR="0027425E" w:rsidRDefault="0027425E" w:rsidP="00EB388F">
      <w:pPr>
        <w:pStyle w:val="st"/>
        <w:jc w:val="both"/>
      </w:pPr>
      <w:r>
        <w:rPr>
          <w:rStyle w:val="a6"/>
        </w:rPr>
        <w:t>ΑΛΑΤΙ</w:t>
      </w:r>
      <w:r w:rsidR="00EB388F" w:rsidRPr="00EB388F">
        <w:rPr>
          <w:rStyle w:val="a6"/>
        </w:rPr>
        <w:t xml:space="preserve"> </w:t>
      </w:r>
      <w:r>
        <w:t>Η άσπρη κρυσταλλική ένωση του χλωριούχου νατρίου (</w:t>
      </w:r>
      <w:proofErr w:type="spellStart"/>
      <w:r>
        <w:t>NaCl</w:t>
      </w:r>
      <w:proofErr w:type="spellEnd"/>
      <w:r>
        <w:t>), γνωστή ως κοινό αλάτι. Στη γη υπάρχουν τεράστια υπόγεια κοιτάσματα ορυκτού άλατος, μερικά από τα οποία έχουν εκατοντάδες μέτρα πάχος. Οι ωκεανοί του κόσμου περιέχουν περίπου 3,5 τοις εκατό άλατα, κυρίως χλωριούχο νάτριο. Φαινομενικά μπορεί να πρόκειται για πολύ μικρή ποσότητα, ωστόσο ένα κυβικό χιλιόμετρο θαλασσινού νερού περιέχει σχεδόν 27 εκατομμύρια τόνους αλατιού. Η Νεκρά Θάλασσα (Αλμυρή Θάλασσα) στην Παλαιστίνη είναι περίπου εννιά φορές πιο αλμυρή. (</w:t>
      </w:r>
      <w:proofErr w:type="spellStart"/>
      <w:r>
        <w:fldChar w:fldCharType="begin"/>
      </w:r>
      <w:r>
        <w:instrText xml:space="preserve"> HYPERLINK "https://wol.jw.org/el/wol/bc/r11/lp-g/1200003809/0/0" </w:instrText>
      </w:r>
      <w:r>
        <w:fldChar w:fldCharType="separate"/>
      </w:r>
      <w:r>
        <w:rPr>
          <w:rStyle w:val="-"/>
        </w:rPr>
        <w:t>Γε</w:t>
      </w:r>
      <w:proofErr w:type="spellEnd"/>
      <w:r>
        <w:rPr>
          <w:rStyle w:val="-"/>
        </w:rPr>
        <w:t xml:space="preserve"> 14:3</w:t>
      </w:r>
      <w:r>
        <w:fldChar w:fldCharType="end"/>
      </w:r>
      <w:r>
        <w:t xml:space="preserve">) Το αλάτι ήταν κάτι που μπορούσαν να προμηθευτούν εύκολα οι Ισραηλίτες. Η εξάτμιση του νερού της </w:t>
      </w:r>
      <w:proofErr w:type="spellStart"/>
      <w:r>
        <w:t>Νεκράς</w:t>
      </w:r>
      <w:proofErr w:type="spellEnd"/>
      <w:r>
        <w:t xml:space="preserve"> Θαλάσσης παρείχε άφθονη ποσότητα αλατιού, αν και κατώτερης ποιότητας. Υπήρχαν αλατοφόροι λόφοι κοντά στο νότιο άκρο της </w:t>
      </w:r>
      <w:proofErr w:type="spellStart"/>
      <w:r>
        <w:t>Νεκράς</w:t>
      </w:r>
      <w:proofErr w:type="spellEnd"/>
      <w:r>
        <w:t xml:space="preserve"> Θαλάσσης, όχι μακριά από εκεί που η γυναίκα του </w:t>
      </w:r>
      <w:proofErr w:type="spellStart"/>
      <w:r>
        <w:t>Λωτ</w:t>
      </w:r>
      <w:proofErr w:type="spellEnd"/>
      <w:r>
        <w:t xml:space="preserve"> έγινε στήλη αλατιού. (</w:t>
      </w:r>
      <w:proofErr w:type="spellStart"/>
      <w:r>
        <w:fldChar w:fldCharType="begin"/>
      </w:r>
      <w:r>
        <w:instrText xml:space="preserve"> HYPERLINK "https://wol.jw.org/el/wol/bc/r11/lp-g/1200003809/1/0" </w:instrText>
      </w:r>
      <w:r>
        <w:fldChar w:fldCharType="separate"/>
      </w:r>
      <w:r>
        <w:rPr>
          <w:rStyle w:val="-"/>
        </w:rPr>
        <w:t>Γε</w:t>
      </w:r>
      <w:proofErr w:type="spellEnd"/>
      <w:r>
        <w:rPr>
          <w:rStyle w:val="-"/>
        </w:rPr>
        <w:t xml:space="preserve"> 19:26·</w:t>
      </w:r>
      <w:r>
        <w:fldChar w:fldCharType="end"/>
      </w:r>
      <w:hyperlink r:id="rId8" w:history="1">
        <w:r>
          <w:rPr>
            <w:rStyle w:val="-"/>
          </w:rPr>
          <w:t xml:space="preserve"> </w:t>
        </w:r>
        <w:proofErr w:type="spellStart"/>
        <w:r>
          <w:rPr>
            <w:rStyle w:val="-"/>
          </w:rPr>
          <w:t>Σοφ</w:t>
        </w:r>
        <w:proofErr w:type="spellEnd"/>
        <w:r>
          <w:rPr>
            <w:rStyle w:val="-"/>
          </w:rPr>
          <w:t xml:space="preserve"> 2:9</w:t>
        </w:r>
      </w:hyperlink>
      <w:r>
        <w:t>) Στη βόρεια Παλαιστίνη κάποιες ποσότητες αλατιού μπορεί να προμήθευαν, τουλάχιστον εν μέρει, οι Φοίνικες, οι οποίοι λέγεται ότι το συγκέντρωναν από την εξάτμιση των νερών της Μεσογείου.</w:t>
      </w:r>
    </w:p>
    <w:p w14:paraId="25DB30AA" w14:textId="77777777" w:rsidR="0027425E" w:rsidRDefault="0027425E" w:rsidP="00EB388F">
      <w:pPr>
        <w:pStyle w:val="sb"/>
        <w:jc w:val="both"/>
      </w:pPr>
      <w:r>
        <w:t xml:space="preserve">Παρά το ότι το αλάτι υπάρχει σε ουσιαστικά ανεξάντλητες ποσότητες, ο άνθρωπος δεν μπορούσε ανέκαθεν να το προμηθεύεται εύκολα. Έχουν γίνει πόλεμοι και επαναστάσεις για αυτό. Στην αρχαία Κίνα το αλάτι ήταν δεύτερο σε αξία μετά το χρυσάφι. Γυναίκες και παιδιά έχουν πουληθεί δούλοι για το κοινό αλάτι. </w:t>
      </w:r>
      <w:r w:rsidRPr="004D4130">
        <w:rPr>
          <w:b/>
          <w:bCs/>
        </w:rPr>
        <w:t>Για να αγοράζουν αλάτι (</w:t>
      </w:r>
      <w:proofErr w:type="spellStart"/>
      <w:r w:rsidRPr="004D4130">
        <w:rPr>
          <w:rStyle w:val="a7"/>
          <w:b/>
          <w:bCs/>
        </w:rPr>
        <w:t>sal</w:t>
      </w:r>
      <w:proofErr w:type="spellEnd"/>
      <w:r w:rsidRPr="004D4130">
        <w:rPr>
          <w:b/>
          <w:bCs/>
        </w:rPr>
        <w:t xml:space="preserve">), οι στρατιώτες του Καίσαρα έπαιρναν ένα επίδομα που ονομαζόταν </w:t>
      </w:r>
      <w:proofErr w:type="spellStart"/>
      <w:r w:rsidRPr="004D4130">
        <w:rPr>
          <w:rStyle w:val="a7"/>
          <w:b/>
          <w:bCs/>
        </w:rPr>
        <w:t>salarium</w:t>
      </w:r>
      <w:proofErr w:type="spellEnd"/>
      <w:r w:rsidRPr="004D4130">
        <w:rPr>
          <w:rStyle w:val="a7"/>
          <w:b/>
          <w:bCs/>
        </w:rPr>
        <w:t>,</w:t>
      </w:r>
      <w:r w:rsidRPr="004D4130">
        <w:rPr>
          <w:b/>
          <w:bCs/>
        </w:rPr>
        <w:t xml:space="preserve"> από το οποίο προέρχεται η λέξη </w:t>
      </w:r>
      <w:proofErr w:type="spellStart"/>
      <w:r w:rsidRPr="004D4130">
        <w:rPr>
          <w:rStyle w:val="a7"/>
          <w:b/>
          <w:bCs/>
        </w:rPr>
        <w:t>salary</w:t>
      </w:r>
      <w:proofErr w:type="spellEnd"/>
      <w:r w:rsidRPr="004D4130">
        <w:rPr>
          <w:b/>
          <w:bCs/>
        </w:rPr>
        <w:t xml:space="preserve"> (μισθός) στην αγγλική.—Παράβαλε </w:t>
      </w:r>
      <w:hyperlink r:id="rId9" w:history="1">
        <w:proofErr w:type="spellStart"/>
        <w:r w:rsidRPr="004D4130">
          <w:rPr>
            <w:rStyle w:val="-"/>
            <w:b/>
            <w:bCs/>
          </w:rPr>
          <w:t>Εσδ</w:t>
        </w:r>
        <w:proofErr w:type="spellEnd"/>
        <w:r w:rsidRPr="004D4130">
          <w:rPr>
            <w:rStyle w:val="-"/>
            <w:b/>
            <w:bCs/>
          </w:rPr>
          <w:t xml:space="preserve"> 4:14</w:t>
        </w:r>
      </w:hyperlink>
      <w:r w:rsidRPr="004D4130">
        <w:rPr>
          <w:b/>
          <w:bCs/>
        </w:rPr>
        <w:t>.</w:t>
      </w:r>
    </w:p>
    <w:p w14:paraId="7F24ED37" w14:textId="155D4AFC" w:rsidR="0027425E" w:rsidRDefault="0027425E" w:rsidP="00863A53">
      <w:pPr>
        <w:pStyle w:val="sb"/>
        <w:jc w:val="both"/>
      </w:pPr>
      <w:r>
        <w:t>Η Αγία Γραφή περιγράφει το αλάτι ως βασικό στοιχείο της διατροφής του ανθρώπου, ως καρύκευμα. (</w:t>
      </w:r>
      <w:proofErr w:type="spellStart"/>
      <w:r>
        <w:fldChar w:fldCharType="begin"/>
      </w:r>
      <w:r>
        <w:instrText xml:space="preserve"> HYPERLINK "https://wol.jw.org/el/wol/bc/r11/lp-g/1200003809/3/0" </w:instrText>
      </w:r>
      <w:r>
        <w:fldChar w:fldCharType="separate"/>
      </w:r>
      <w:r>
        <w:rPr>
          <w:rStyle w:val="-"/>
        </w:rPr>
        <w:t>Ιωβ</w:t>
      </w:r>
      <w:proofErr w:type="spellEnd"/>
      <w:r>
        <w:rPr>
          <w:rStyle w:val="-"/>
        </w:rPr>
        <w:t xml:space="preserve"> 6:6</w:t>
      </w:r>
      <w:r>
        <w:fldChar w:fldCharType="end"/>
      </w:r>
      <w:r>
        <w:t>) Υπό το Μωσαϊκό Νόμο οτιδήποτε προσφερόταν στο θυσιαστήριο προς τον Ιεχωβά έπρεπε να είναι αλατισμένο, όχι για να έχει καλή γεύση, αλλά αναμφίβολα επειδή το αλάτι συμβόλιζε την απαλλαγή από τη φθορά ή τη σήψη. (</w:t>
      </w:r>
      <w:proofErr w:type="spellStart"/>
      <w:r>
        <w:fldChar w:fldCharType="begin"/>
      </w:r>
      <w:r>
        <w:instrText xml:space="preserve"> HYPERLINK "https://wol.jw.org/el/wol/bc/r11/lp-g/1200003809/4/0" </w:instrText>
      </w:r>
      <w:r>
        <w:fldChar w:fldCharType="separate"/>
      </w:r>
      <w:r>
        <w:rPr>
          <w:rStyle w:val="-"/>
        </w:rPr>
        <w:t>Λευ</w:t>
      </w:r>
      <w:proofErr w:type="spellEnd"/>
      <w:r>
        <w:rPr>
          <w:rStyle w:val="-"/>
        </w:rPr>
        <w:t xml:space="preserve"> 2:11,</w:t>
      </w:r>
      <w:r>
        <w:fldChar w:fldCharType="end"/>
      </w:r>
      <w:hyperlink r:id="rId10" w:history="1">
        <w:r>
          <w:rPr>
            <w:rStyle w:val="-"/>
          </w:rPr>
          <w:t xml:space="preserve"> 13·</w:t>
        </w:r>
      </w:hyperlink>
      <w:hyperlink r:id="rId11" w:history="1">
        <w:r>
          <w:rPr>
            <w:rStyle w:val="-"/>
          </w:rPr>
          <w:t xml:space="preserve"> </w:t>
        </w:r>
        <w:proofErr w:type="spellStart"/>
        <w:r>
          <w:rPr>
            <w:rStyle w:val="-"/>
          </w:rPr>
          <w:t>Ιεζ</w:t>
        </w:r>
        <w:proofErr w:type="spellEnd"/>
        <w:r>
          <w:rPr>
            <w:rStyle w:val="-"/>
          </w:rPr>
          <w:t xml:space="preserve"> 43:24</w:t>
        </w:r>
      </w:hyperlink>
      <w:r>
        <w:t>) Στην περιοχή του ναού φυλάσσονταν προφανώς μεγάλες ποσότητες αλατιού γι’ αυτόν το σκοπό. Ο Έσδρας φρόντισε να υπάρχει πολύ διαθέσιμο αλάτι για τις θυσίες. (</w:t>
      </w:r>
      <w:proofErr w:type="spellStart"/>
      <w:r>
        <w:fldChar w:fldCharType="begin"/>
      </w:r>
      <w:r>
        <w:instrText xml:space="preserve"> HYPERLINK "https://wol.jw.org/el/wol/bc/r11/lp-g/1200003809/5/0" </w:instrText>
      </w:r>
      <w:r>
        <w:fldChar w:fldCharType="separate"/>
      </w:r>
      <w:r>
        <w:rPr>
          <w:rStyle w:val="-"/>
        </w:rPr>
        <w:t>Εσδ</w:t>
      </w:r>
      <w:proofErr w:type="spellEnd"/>
      <w:r>
        <w:rPr>
          <w:rStyle w:val="-"/>
        </w:rPr>
        <w:t xml:space="preserve"> 6:9·</w:t>
      </w:r>
      <w:r>
        <w:fldChar w:fldCharType="end"/>
      </w:r>
      <w:hyperlink r:id="rId12" w:history="1">
        <w:r>
          <w:rPr>
            <w:rStyle w:val="-"/>
          </w:rPr>
          <w:t xml:space="preserve"> 7:21, 22</w:t>
        </w:r>
      </w:hyperlink>
      <w:r>
        <w:t xml:space="preserve">) Αναφέρεται ότι ο </w:t>
      </w:r>
      <w:proofErr w:type="spellStart"/>
      <w:r>
        <w:t>Αντίοχος</w:t>
      </w:r>
      <w:proofErr w:type="spellEnd"/>
      <w:r>
        <w:t xml:space="preserve"> Γ΄ (περ. 198 Π.Κ.Χ.) πρόσφερε 375 μεδίμνους (περ. 20 </w:t>
      </w:r>
      <w:proofErr w:type="spellStart"/>
      <w:r>
        <w:t>kl</w:t>
      </w:r>
      <w:proofErr w:type="spellEnd"/>
      <w:r>
        <w:t>) αλάτι για την υπηρεσία του ναού.</w:t>
      </w:r>
      <w:r w:rsidR="00863A53">
        <w:t xml:space="preserve"> </w:t>
      </w:r>
      <w:r>
        <w:t xml:space="preserve">Στο αλάτι αποδίδονται </w:t>
      </w:r>
      <w:r w:rsidRPr="0001181E">
        <w:rPr>
          <w:b/>
          <w:bCs/>
        </w:rPr>
        <w:t>θεραπευτικές, φαρμακευτικές και αντισηπτικές ιδιότητες.</w:t>
      </w:r>
      <w:r>
        <w:t xml:space="preserve"> Μερικές φορές έτριβαν τα νεογέννητα με αλάτι μετά τον τοκετό. (</w:t>
      </w:r>
      <w:proofErr w:type="spellStart"/>
      <w:r>
        <w:fldChar w:fldCharType="begin"/>
      </w:r>
      <w:r>
        <w:instrText xml:space="preserve"> HYPERLINK "https://wol.jw.org/el/wol/bc/r11/lp-g/1200003809/6/0" </w:instrText>
      </w:r>
      <w:r>
        <w:fldChar w:fldCharType="separate"/>
      </w:r>
      <w:r>
        <w:rPr>
          <w:rStyle w:val="-"/>
        </w:rPr>
        <w:t>Ιεζ</w:t>
      </w:r>
      <w:proofErr w:type="spellEnd"/>
      <w:r>
        <w:rPr>
          <w:rStyle w:val="-"/>
        </w:rPr>
        <w:t xml:space="preserve"> 16:4</w:t>
      </w:r>
      <w:r>
        <w:fldChar w:fldCharType="end"/>
      </w:r>
      <w:r>
        <w:t>) Σε περιορισμένες ποσότητες, το αλάτι είναι ωφέλιμο σε ορισμένα όξινα εδάφη ή όταν αναμειγνύεται με κοπριά, αλλά αν αφεθεί να συσσωρευτεί στο έδαφος, σκοτώνει τη βλάστηση και το χώμα γίνεται άγονο και χέρσο, όπως συνέβη με την άλλοτε εύφορη Κοιλάδα του Ευφράτη. Μερικές φορές έσπερναν επί τούτου με αλάτι μια πόλη καταδικασμένη σε ολοκληρωτική καταστροφή, ενέργεια που εξέφραζε την επιθυμία να μείνει εκείνος ο τόπος παντοτινά γυμνός και άγονος.—</w:t>
      </w:r>
      <w:proofErr w:type="spellStart"/>
      <w:r>
        <w:fldChar w:fldCharType="begin"/>
      </w:r>
      <w:r>
        <w:instrText xml:space="preserve"> HYPERLINK "https://wol.jw.org/el/wol/bc/r11/lp-g/1200003809/7/0" </w:instrText>
      </w:r>
      <w:r>
        <w:fldChar w:fldCharType="separate"/>
      </w:r>
      <w:r>
        <w:rPr>
          <w:rStyle w:val="-"/>
        </w:rPr>
        <w:t>Δευ</w:t>
      </w:r>
      <w:proofErr w:type="spellEnd"/>
      <w:r>
        <w:rPr>
          <w:rStyle w:val="-"/>
        </w:rPr>
        <w:t xml:space="preserve"> 29:22, 23·</w:t>
      </w:r>
      <w:r>
        <w:fldChar w:fldCharType="end"/>
      </w:r>
      <w:hyperlink r:id="rId13" w:history="1">
        <w:r>
          <w:rPr>
            <w:rStyle w:val="-"/>
          </w:rPr>
          <w:t xml:space="preserve"> </w:t>
        </w:r>
        <w:proofErr w:type="spellStart"/>
        <w:r>
          <w:rPr>
            <w:rStyle w:val="-"/>
          </w:rPr>
          <w:t>Κρ</w:t>
        </w:r>
        <w:proofErr w:type="spellEnd"/>
        <w:r>
          <w:rPr>
            <w:rStyle w:val="-"/>
          </w:rPr>
          <w:t xml:space="preserve"> 9:45·</w:t>
        </w:r>
      </w:hyperlink>
      <w:hyperlink r:id="rId14" w:history="1">
        <w:r>
          <w:rPr>
            <w:rStyle w:val="-"/>
          </w:rPr>
          <w:t xml:space="preserve"> </w:t>
        </w:r>
        <w:proofErr w:type="spellStart"/>
        <w:r>
          <w:rPr>
            <w:rStyle w:val="-"/>
          </w:rPr>
          <w:t>Ιωβ</w:t>
        </w:r>
        <w:proofErr w:type="spellEnd"/>
        <w:r>
          <w:rPr>
            <w:rStyle w:val="-"/>
          </w:rPr>
          <w:t xml:space="preserve"> 39:5, 6·</w:t>
        </w:r>
      </w:hyperlink>
      <w:hyperlink r:id="rId15" w:history="1">
        <w:r>
          <w:rPr>
            <w:rStyle w:val="-"/>
          </w:rPr>
          <w:t xml:space="preserve"> </w:t>
        </w:r>
        <w:proofErr w:type="spellStart"/>
        <w:r>
          <w:rPr>
            <w:rStyle w:val="-"/>
          </w:rPr>
          <w:t>Ιερ</w:t>
        </w:r>
        <w:proofErr w:type="spellEnd"/>
        <w:r>
          <w:rPr>
            <w:rStyle w:val="-"/>
          </w:rPr>
          <w:t xml:space="preserve"> 17:6</w:t>
        </w:r>
      </w:hyperlink>
      <w:r>
        <w:t>.</w:t>
      </w:r>
    </w:p>
    <w:p w14:paraId="46AD4979" w14:textId="77777777" w:rsidR="0027425E" w:rsidRDefault="0027425E" w:rsidP="00EB388F">
      <w:pPr>
        <w:pStyle w:val="sb"/>
        <w:jc w:val="both"/>
      </w:pPr>
      <w:r>
        <w:rPr>
          <w:rStyle w:val="a6"/>
        </w:rPr>
        <w:t>Μεταφορική Χρήση.</w:t>
      </w:r>
      <w:r>
        <w:t xml:space="preserve"> Το αλάτι χρησιμοποιείται συχνά στη Γραφή με μεταφορικό τρόπο. Ο Ιησούς είπε στους μαθητές του: «Εσείς είστε το αλάτι της γης», εννοώντας ότι θα είχαν επίδραση που θα συντηρούσε τους άλλους, εμποδίζοντας την πνευματική σήψη και την ηθική παρακμή. Τα καλά νέα που μετέφεραν θα συντηρούσαν τη ζωή. Ωστόσο, στη συνέχεια τους είπε: «Αλλά αν το αλάτι χάσει τη δύναμή του, πώς θα αποκατασταθεί η αλμύρα του; Δεν χρησιμεύει πλέον σε τίποτα, παρά στο να πεταχτεί έξω και να πατιέται από τους ανθρώπους». (</w:t>
      </w:r>
      <w:hyperlink r:id="rId16" w:history="1">
        <w:r>
          <w:rPr>
            <w:rStyle w:val="-"/>
          </w:rPr>
          <w:t>Ματ 5:13·</w:t>
        </w:r>
      </w:hyperlink>
      <w:hyperlink r:id="rId17" w:history="1">
        <w:r>
          <w:rPr>
            <w:rStyle w:val="-"/>
          </w:rPr>
          <w:t xml:space="preserve"> Μαρ 9:50·</w:t>
        </w:r>
      </w:hyperlink>
      <w:hyperlink r:id="rId18" w:history="1">
        <w:r>
          <w:rPr>
            <w:rStyle w:val="-"/>
          </w:rPr>
          <w:t xml:space="preserve"> </w:t>
        </w:r>
        <w:proofErr w:type="spellStart"/>
        <w:r>
          <w:rPr>
            <w:rStyle w:val="-"/>
          </w:rPr>
          <w:t>Λου</w:t>
        </w:r>
        <w:proofErr w:type="spellEnd"/>
        <w:r>
          <w:rPr>
            <w:rStyle w:val="-"/>
          </w:rPr>
          <w:t xml:space="preserve"> 14:34, 35</w:t>
        </w:r>
      </w:hyperlink>
      <w:r>
        <w:t xml:space="preserve">) Ένας σχολιαστής της Αγίας Γραφής επισημαίνει τα εξής για το εδάφιο </w:t>
      </w:r>
      <w:hyperlink r:id="rId19" w:history="1">
        <w:r>
          <w:rPr>
            <w:rStyle w:val="-"/>
          </w:rPr>
          <w:t>Ματθαίος 5:13</w:t>
        </w:r>
      </w:hyperlink>
      <w:r>
        <w:t xml:space="preserve">: «Το αλάτι που χρησιμοποιείται σε αυτή τη χώρα [Ηνωμένες Πολιτείες] είναι μια χημική ένωση—χλωριούχο νάτριο—και αν έχανε την </w:t>
      </w:r>
      <w:r>
        <w:rPr>
          <w:rStyle w:val="a7"/>
        </w:rPr>
        <w:t>αλμύρα</w:t>
      </w:r>
      <w:r>
        <w:t xml:space="preserve"> του, δηλαδή αν έχανε τη </w:t>
      </w:r>
      <w:r>
        <w:rPr>
          <w:rStyle w:val="a7"/>
        </w:rPr>
        <w:t>γεύση</w:t>
      </w:r>
      <w:r>
        <w:t xml:space="preserve"> του, δεν θα έμενε τίποτα. Η γεύση επεμβαίνει στην ίδια τη </w:t>
      </w:r>
      <w:r>
        <w:rPr>
          <w:rStyle w:val="a7"/>
        </w:rPr>
        <w:t>φύση</w:t>
      </w:r>
      <w:r>
        <w:t xml:space="preserve"> της ουσίας. Στις ανατολικές χώρες, ωστόσο, το αλάτι που χρησιμοποιούνταν δεν ήταν καθαρό, αλλά αναμειγμένο με φυτικές ουσίες και χώμα. Μπορούσε, λοιπόν, να χάσει όλη την αλμύρα του, και να απομείνει μια αρκετά μεγάλη ποσότητα χώματος. Το χώμα αυτό ήταν άχρηστο, και λέγεται ότι μπορούσε να χρησιμοποιηθεί μόνο ως επίστρωμα μονοπατιών ή δρόμων, όπως το χαλίκι. Αυτού του είδους το αλάτι εξακολουθεί να είναι κοινό σε εκείνη την περιοχή. Βρίσκεται μέσα στη γη σε φλέβες ή στρώσεις και όταν εκτίθεται στον ήλιο και στη βροχή χάνει εντελώς την αλμύρα του».—</w:t>
      </w:r>
      <w:r>
        <w:rPr>
          <w:rStyle w:val="a7"/>
        </w:rPr>
        <w:t xml:space="preserve">Παρατηρήσεις του </w:t>
      </w:r>
      <w:proofErr w:type="spellStart"/>
      <w:r>
        <w:rPr>
          <w:rStyle w:val="a7"/>
        </w:rPr>
        <w:t>Μπαρνς</w:t>
      </w:r>
      <w:proofErr w:type="spellEnd"/>
      <w:r>
        <w:rPr>
          <w:rStyle w:val="a7"/>
        </w:rPr>
        <w:t xml:space="preserve"> για την Καινή Διαθήκη</w:t>
      </w:r>
      <w:r>
        <w:t xml:space="preserve"> (</w:t>
      </w:r>
      <w:proofErr w:type="spellStart"/>
      <w:r>
        <w:rPr>
          <w:rStyle w:val="a7"/>
        </w:rPr>
        <w:t>Barnes</w:t>
      </w:r>
      <w:proofErr w:type="spellEnd"/>
      <w:r>
        <w:rPr>
          <w:rStyle w:val="a7"/>
        </w:rPr>
        <w:t xml:space="preserve">’ </w:t>
      </w:r>
      <w:proofErr w:type="spellStart"/>
      <w:r>
        <w:rPr>
          <w:rStyle w:val="a7"/>
        </w:rPr>
        <w:t>Notes</w:t>
      </w:r>
      <w:proofErr w:type="spellEnd"/>
      <w:r>
        <w:rPr>
          <w:rStyle w:val="a7"/>
        </w:rPr>
        <w:t xml:space="preserve"> on the </w:t>
      </w:r>
      <w:proofErr w:type="spellStart"/>
      <w:r>
        <w:rPr>
          <w:rStyle w:val="a7"/>
        </w:rPr>
        <w:t>New</w:t>
      </w:r>
      <w:proofErr w:type="spellEnd"/>
      <w:r>
        <w:rPr>
          <w:rStyle w:val="a7"/>
        </w:rPr>
        <w:t xml:space="preserve"> </w:t>
      </w:r>
      <w:proofErr w:type="spellStart"/>
      <w:r>
        <w:rPr>
          <w:rStyle w:val="a7"/>
        </w:rPr>
        <w:t>Testament</w:t>
      </w:r>
      <w:proofErr w:type="spellEnd"/>
      <w:r>
        <w:t>), 1974.</w:t>
      </w:r>
    </w:p>
    <w:p w14:paraId="00E86F6B" w14:textId="77777777" w:rsidR="0027425E" w:rsidRDefault="0027425E" w:rsidP="00EB388F">
      <w:pPr>
        <w:pStyle w:val="sb"/>
        <w:jc w:val="both"/>
      </w:pPr>
      <w:r>
        <w:t>Επειδή το αλάτι εμπόδιζε τη σήψη, αποτέλεσε σύμβολο σταθερότητας και μονιμότητας. Πολλές φορές, όταν γίνονταν διαθήκες, τα συμβαλλόμενα μέρη γευμάτιζαν μαζί—τρώγοντας μαζί αλάτι—πράγμα που υποδήλωνε παντοτινή οσιότητα και πιστότητα μεταξύ τους στα πλαίσια της σχέσης που θα είχαν με βάση τη διαθήκη. Επομένως, η «διαθήκη αλατιού» θεωρούνταν πολύ δεσμευτική. (</w:t>
      </w:r>
      <w:proofErr w:type="spellStart"/>
      <w:r>
        <w:fldChar w:fldCharType="begin"/>
      </w:r>
      <w:r>
        <w:instrText xml:space="preserve"> HYPERLINK "https://wol.jw.org/el/wol/bc/r11/lp-g/1200003809/10/0" </w:instrText>
      </w:r>
      <w:r>
        <w:fldChar w:fldCharType="separate"/>
      </w:r>
      <w:r>
        <w:rPr>
          <w:rStyle w:val="-"/>
        </w:rPr>
        <w:t>Αρ</w:t>
      </w:r>
      <w:proofErr w:type="spellEnd"/>
      <w:r>
        <w:rPr>
          <w:rStyle w:val="-"/>
        </w:rPr>
        <w:t xml:space="preserve"> 18:19</w:t>
      </w:r>
      <w:r>
        <w:fldChar w:fldCharType="end"/>
      </w:r>
      <w:r>
        <w:t xml:space="preserve">) Κατά συνέπεια, η δήλωση του Βασιλιά </w:t>
      </w:r>
      <w:proofErr w:type="spellStart"/>
      <w:r>
        <w:t>Αβιά</w:t>
      </w:r>
      <w:proofErr w:type="spellEnd"/>
      <w:r>
        <w:t xml:space="preserve"> του Ιούδα ότι ο Ιεχωβά είχε κάνει «διαθήκη αλατιού» με τον Δαβίδ και τους γιους του σήμαινε ότι η διαθήκη με τη γραμμή του Δαβίδ για τη βασιλεία θα ίσχυε για πάντα. Ο Ιησούς Χριστός, “ο γιος του Δαβίδ” και «η ρίζα του Δαβίδ», αποδεικνύεται ότι είναι εκείνος που έχει τη Βασιλεία στα χέρια του και διαχειρίζεται τις υποθέσεις της για πάντα.—</w:t>
      </w:r>
      <w:r w:rsidR="0012504D">
        <w:fldChar w:fldCharType="begin"/>
      </w:r>
      <w:r w:rsidR="0012504D">
        <w:instrText>HYPERLINK "https://wol.jw.org/el/wol/bc/r11/lp-g/1200003809/11/0"</w:instrText>
      </w:r>
      <w:r w:rsidR="0012504D">
        <w:fldChar w:fldCharType="separate"/>
      </w:r>
      <w:r>
        <w:rPr>
          <w:rStyle w:val="-"/>
        </w:rPr>
        <w:t>2Χρ 13:4, 5·</w:t>
      </w:r>
      <w:r w:rsidR="0012504D">
        <w:rPr>
          <w:rStyle w:val="-"/>
        </w:rPr>
        <w:fldChar w:fldCharType="end"/>
      </w:r>
      <w:hyperlink r:id="rId20" w:history="1">
        <w:r>
          <w:rPr>
            <w:rStyle w:val="-"/>
          </w:rPr>
          <w:t xml:space="preserve"> </w:t>
        </w:r>
        <w:proofErr w:type="spellStart"/>
        <w:r>
          <w:rPr>
            <w:rStyle w:val="-"/>
          </w:rPr>
          <w:t>Ψλ</w:t>
        </w:r>
        <w:proofErr w:type="spellEnd"/>
        <w:r>
          <w:rPr>
            <w:rStyle w:val="-"/>
          </w:rPr>
          <w:t xml:space="preserve"> 18:50·</w:t>
        </w:r>
      </w:hyperlink>
      <w:hyperlink r:id="rId21" w:history="1">
        <w:r>
          <w:rPr>
            <w:rStyle w:val="-"/>
          </w:rPr>
          <w:t xml:space="preserve"> Ματ 1:1·</w:t>
        </w:r>
      </w:hyperlink>
      <w:hyperlink r:id="rId22" w:history="1">
        <w:r>
          <w:rPr>
            <w:rStyle w:val="-"/>
          </w:rPr>
          <w:t xml:space="preserve"> </w:t>
        </w:r>
        <w:proofErr w:type="spellStart"/>
        <w:r>
          <w:rPr>
            <w:rStyle w:val="-"/>
          </w:rPr>
          <w:t>Απ</w:t>
        </w:r>
        <w:proofErr w:type="spellEnd"/>
        <w:r>
          <w:rPr>
            <w:rStyle w:val="-"/>
          </w:rPr>
          <w:t xml:space="preserve"> 5:5·</w:t>
        </w:r>
      </w:hyperlink>
      <w:hyperlink r:id="rId23" w:history="1">
        <w:r>
          <w:rPr>
            <w:rStyle w:val="-"/>
          </w:rPr>
          <w:t xml:space="preserve"> </w:t>
        </w:r>
        <w:proofErr w:type="spellStart"/>
        <w:r>
          <w:rPr>
            <w:rStyle w:val="-"/>
          </w:rPr>
          <w:t>Ησ</w:t>
        </w:r>
        <w:proofErr w:type="spellEnd"/>
        <w:r>
          <w:rPr>
            <w:rStyle w:val="-"/>
          </w:rPr>
          <w:t xml:space="preserve"> 9:6, 7</w:t>
        </w:r>
      </w:hyperlink>
      <w:r>
        <w:t>.</w:t>
      </w:r>
    </w:p>
    <w:p w14:paraId="57DC5269" w14:textId="0B806B81" w:rsidR="0027425E" w:rsidRDefault="0027425E" w:rsidP="0001181E">
      <w:pPr>
        <w:pStyle w:val="sb"/>
        <w:jc w:val="both"/>
      </w:pPr>
      <w:r>
        <w:t xml:space="preserve">Ο Ιησούς είπε: «Διότι ο καθένας πρέπει να αλατιστεί με φωτιά». Τα </w:t>
      </w:r>
      <w:proofErr w:type="spellStart"/>
      <w:r>
        <w:t>συμφραζόμενα</w:t>
      </w:r>
      <w:proofErr w:type="spellEnd"/>
      <w:r>
        <w:t xml:space="preserve"> εδώ επισημαίνουν αλάτισμα με τη φωτιά της </w:t>
      </w:r>
      <w:proofErr w:type="spellStart"/>
      <w:r>
        <w:t>Γέεννας</w:t>
      </w:r>
      <w:proofErr w:type="spellEnd"/>
      <w:r>
        <w:t xml:space="preserve"> στην περίπτωση όλων αυτών που σκανδαλίζονται και πέφτουν σε μια ζωή αμαρτίας ή είναι υπεύθυνοι για το ότι σκανδάλισαν άλλους ώστε να κάνουν κάτι τέτοιο.—</w:t>
      </w:r>
      <w:r w:rsidR="0012504D">
        <w:fldChar w:fldCharType="begin"/>
      </w:r>
      <w:r w:rsidR="0012504D">
        <w:instrText>HYPERLINK "https://wol.jw.org/el/wol/bc/r11/lp-g/1200003809/12/0"</w:instrText>
      </w:r>
      <w:r w:rsidR="0012504D">
        <w:fldChar w:fldCharType="separate"/>
      </w:r>
      <w:r>
        <w:rPr>
          <w:rStyle w:val="-"/>
        </w:rPr>
        <w:t>Μαρ 9:42-49</w:t>
      </w:r>
      <w:r w:rsidR="0012504D">
        <w:rPr>
          <w:rStyle w:val="-"/>
        </w:rPr>
        <w:fldChar w:fldCharType="end"/>
      </w:r>
      <w:r>
        <w:t>.</w:t>
      </w:r>
      <w:r w:rsidR="0001181E">
        <w:t xml:space="preserve"> </w:t>
      </w:r>
      <w:r>
        <w:t>Χρησιμοποιώντας τη λέξη «αλάτι» για να μεταδώσει μια διαφορετική έννοια, ο Ιησούς είπε στη συνέχεια: «Να έχετε αλάτι μέσα σας και να διατηρείτε ειρήνη μεταξύ σας». (</w:t>
      </w:r>
      <w:hyperlink r:id="rId24" w:history="1">
        <w:r>
          <w:rPr>
            <w:rStyle w:val="-"/>
          </w:rPr>
          <w:t>Μαρ 9:50</w:t>
        </w:r>
      </w:hyperlink>
      <w:r>
        <w:t>) Ο απόστολος Παύλος χρησιμοποίησε αυτή τη λέξη με παρόμοιο τρόπο, λέγοντας: «Ο λόγος σας ας είναι πάντοτε με χάρη, καρυκευμένος με αλάτι, για να γνωρίζετε πώς πρέπει να απαντάτε στον καθένα». (</w:t>
      </w:r>
      <w:hyperlink r:id="rId25" w:history="1">
        <w:r>
          <w:rPr>
            <w:rStyle w:val="-"/>
          </w:rPr>
          <w:t>Κολ 4:6</w:t>
        </w:r>
      </w:hyperlink>
      <w:r>
        <w:t xml:space="preserve">) Η διαγωγή και η ομιλία μας πρέπει να χαρακτηρίζονται πάντα από λεπτότητα, </w:t>
      </w:r>
      <w:proofErr w:type="spellStart"/>
      <w:r>
        <w:t>στοχαστικότητα</w:t>
      </w:r>
      <w:proofErr w:type="spellEnd"/>
      <w:r>
        <w:t xml:space="preserve"> και κοσμιότητα, και να συντελούν στη συντήρηση της ζωής των άλλων.</w:t>
      </w:r>
    </w:p>
    <w:p w14:paraId="198FC7C4" w14:textId="4A298E8F" w:rsidR="0027425E" w:rsidRDefault="0012504D" w:rsidP="00EB388F">
      <w:pPr>
        <w:jc w:val="both"/>
        <w:rPr>
          <w:sz w:val="28"/>
          <w:szCs w:val="28"/>
        </w:rPr>
      </w:pPr>
      <w:hyperlink r:id="rId26" w:history="1">
        <w:r w:rsidR="0027425E" w:rsidRPr="00EE6995">
          <w:rPr>
            <w:rStyle w:val="-"/>
            <w:sz w:val="28"/>
            <w:szCs w:val="28"/>
          </w:rPr>
          <w:t>https://wol.jw.org/el/wol/d/r11/lp-g/1200003809</w:t>
        </w:r>
      </w:hyperlink>
    </w:p>
    <w:p w14:paraId="660E42A3" w14:textId="568A71E3" w:rsidR="00FE7A39" w:rsidRPr="00D413EB" w:rsidRDefault="00FE7A39" w:rsidP="00D413EB">
      <w:pPr>
        <w:spacing w:before="100" w:beforeAutospacing="1" w:after="100" w:afterAutospacing="1" w:line="240" w:lineRule="auto"/>
        <w:jc w:val="both"/>
        <w:outlineLvl w:val="2"/>
        <w:rPr>
          <w:rFonts w:ascii="Times New Roman" w:eastAsia="Times New Roman" w:hAnsi="Times New Roman" w:cs="Times New Roman"/>
          <w:b/>
          <w:bCs/>
          <w:sz w:val="27"/>
          <w:szCs w:val="27"/>
          <w:lang w:eastAsia="el-GR"/>
        </w:rPr>
      </w:pPr>
      <w:r w:rsidRPr="00FE7A39">
        <w:rPr>
          <w:rFonts w:ascii="Times New Roman" w:eastAsia="Times New Roman" w:hAnsi="Times New Roman" w:cs="Times New Roman"/>
          <w:b/>
          <w:bCs/>
          <w:sz w:val="27"/>
          <w:szCs w:val="27"/>
          <w:lang w:eastAsia="el-GR"/>
        </w:rPr>
        <w:t>Το αλάτι στη θρησκεία</w:t>
      </w:r>
      <w:r w:rsidR="00D413EB">
        <w:rPr>
          <w:rFonts w:ascii="Times New Roman" w:eastAsia="Times New Roman" w:hAnsi="Times New Roman" w:cs="Times New Roman"/>
          <w:b/>
          <w:bCs/>
          <w:sz w:val="27"/>
          <w:szCs w:val="27"/>
          <w:lang w:eastAsia="el-GR"/>
        </w:rPr>
        <w:t xml:space="preserve"> </w:t>
      </w:r>
      <w:r w:rsidRPr="00FE7A39">
        <w:rPr>
          <w:rFonts w:ascii="Times New Roman" w:eastAsia="Times New Roman" w:hAnsi="Times New Roman" w:cs="Times New Roman"/>
          <w:sz w:val="24"/>
          <w:szCs w:val="24"/>
          <w:lang w:eastAsia="el-GR"/>
        </w:rPr>
        <w:t xml:space="preserve">Το αλάτι έχει από καιρό σημαντική θέση στη θρησκεία και τον πολιτισμό. Οι Έλληνες πιστοί αφιέρωναν αλάτι στις τελετουργίες τους. Οι προσφορές σε εβραϊκούς ναούς </w:t>
      </w:r>
      <w:proofErr w:type="spellStart"/>
      <w:r w:rsidRPr="00FE7A39">
        <w:rPr>
          <w:rFonts w:ascii="Times New Roman" w:eastAsia="Times New Roman" w:hAnsi="Times New Roman" w:cs="Times New Roman"/>
          <w:sz w:val="24"/>
          <w:szCs w:val="24"/>
          <w:lang w:eastAsia="el-GR"/>
        </w:rPr>
        <w:t>περιελάμβαναν</w:t>
      </w:r>
      <w:proofErr w:type="spellEnd"/>
      <w:r w:rsidRPr="00FE7A39">
        <w:rPr>
          <w:rFonts w:ascii="Times New Roman" w:eastAsia="Times New Roman" w:hAnsi="Times New Roman" w:cs="Times New Roman"/>
          <w:sz w:val="24"/>
          <w:szCs w:val="24"/>
          <w:lang w:eastAsia="el-GR"/>
        </w:rPr>
        <w:t xml:space="preserve"> αλάτι. Το Σάββατο, οι άνθρωποι της εβραϊκής πίστης εξακολουθούν να βουτάνε το ψωμί τους σε αλάτι ως ανάμνηση των θυσιών τους. Στην Παλαιά Διαθήκη, η σύζυγος του </w:t>
      </w:r>
      <w:proofErr w:type="spellStart"/>
      <w:r w:rsidRPr="00FE7A39">
        <w:rPr>
          <w:rFonts w:ascii="Times New Roman" w:eastAsia="Times New Roman" w:hAnsi="Times New Roman" w:cs="Times New Roman"/>
          <w:sz w:val="24"/>
          <w:szCs w:val="24"/>
          <w:lang w:eastAsia="el-GR"/>
        </w:rPr>
        <w:t>Λωτ</w:t>
      </w:r>
      <w:proofErr w:type="spellEnd"/>
      <w:r w:rsidRPr="00FE7A39">
        <w:rPr>
          <w:rFonts w:ascii="Times New Roman" w:eastAsia="Times New Roman" w:hAnsi="Times New Roman" w:cs="Times New Roman"/>
          <w:sz w:val="24"/>
          <w:szCs w:val="24"/>
          <w:lang w:eastAsia="el-GR"/>
        </w:rPr>
        <w:t xml:space="preserve"> μετατράπηκε σε στήλη αλατιού. Η συγγραφέας </w:t>
      </w:r>
      <w:proofErr w:type="spellStart"/>
      <w:r w:rsidRPr="00FE7A39">
        <w:rPr>
          <w:rFonts w:ascii="Times New Roman" w:eastAsia="Times New Roman" w:hAnsi="Times New Roman" w:cs="Times New Roman"/>
          <w:sz w:val="24"/>
          <w:szCs w:val="24"/>
          <w:lang w:eastAsia="el-GR"/>
        </w:rPr>
        <w:t>Sallie</w:t>
      </w:r>
      <w:proofErr w:type="spellEnd"/>
      <w:r w:rsidRPr="00FE7A39">
        <w:rPr>
          <w:rFonts w:ascii="Times New Roman" w:eastAsia="Times New Roman" w:hAnsi="Times New Roman" w:cs="Times New Roman"/>
          <w:sz w:val="24"/>
          <w:szCs w:val="24"/>
          <w:lang w:eastAsia="el-GR"/>
        </w:rPr>
        <w:t xml:space="preserve"> </w:t>
      </w:r>
      <w:proofErr w:type="spellStart"/>
      <w:r w:rsidRPr="00FE7A39">
        <w:rPr>
          <w:rFonts w:ascii="Times New Roman" w:eastAsia="Times New Roman" w:hAnsi="Times New Roman" w:cs="Times New Roman"/>
          <w:sz w:val="24"/>
          <w:szCs w:val="24"/>
          <w:lang w:eastAsia="el-GR"/>
        </w:rPr>
        <w:t>Tisdale</w:t>
      </w:r>
      <w:proofErr w:type="spellEnd"/>
      <w:r w:rsidRPr="00FE7A39">
        <w:rPr>
          <w:rFonts w:ascii="Times New Roman" w:eastAsia="Times New Roman" w:hAnsi="Times New Roman" w:cs="Times New Roman"/>
          <w:sz w:val="24"/>
          <w:szCs w:val="24"/>
          <w:lang w:eastAsia="el-GR"/>
        </w:rPr>
        <w:t xml:space="preserve"> σημειώνει ότι το αλάτι είναι τόσο ελεύθερο όσο το νερό που το δεσμεύει όταν διαλύεται και τόσο αμετάβλητο σαν πέτρα όταν είναι ξηρό.</w:t>
      </w:r>
      <w:r w:rsidR="006447AC" w:rsidRPr="006447AC">
        <w:rPr>
          <w:rFonts w:ascii="Times New Roman" w:eastAsia="Times New Roman" w:hAnsi="Times New Roman" w:cs="Times New Roman"/>
          <w:sz w:val="24"/>
          <w:szCs w:val="24"/>
          <w:lang w:eastAsia="el-GR"/>
        </w:rPr>
        <w:t xml:space="preserve"> </w:t>
      </w:r>
      <w:r w:rsidRPr="00FE7A39">
        <w:rPr>
          <w:rFonts w:ascii="Times New Roman" w:eastAsia="Times New Roman" w:hAnsi="Times New Roman" w:cs="Times New Roman"/>
          <w:sz w:val="24"/>
          <w:szCs w:val="24"/>
          <w:lang w:eastAsia="el-GR"/>
        </w:rPr>
        <w:t xml:space="preserve">Οι συμβάσεις τόσο στην Παλαιά όσο και στην Καινή Διαθήκη ήταν συχνά σφραγισμένες με αλάτι: έτσι προήλθε </w:t>
      </w:r>
      <w:r w:rsidRPr="000B4AC9">
        <w:rPr>
          <w:rFonts w:ascii="Times New Roman" w:eastAsia="Times New Roman" w:hAnsi="Times New Roman" w:cs="Times New Roman"/>
          <w:b/>
          <w:bCs/>
          <w:sz w:val="24"/>
          <w:szCs w:val="24"/>
          <w:lang w:eastAsia="el-GR"/>
        </w:rPr>
        <w:t xml:space="preserve">η αγγλική λέξη </w:t>
      </w:r>
      <w:proofErr w:type="spellStart"/>
      <w:r w:rsidRPr="000B4AC9">
        <w:rPr>
          <w:rFonts w:ascii="Times New Roman" w:eastAsia="Times New Roman" w:hAnsi="Times New Roman" w:cs="Times New Roman"/>
          <w:b/>
          <w:bCs/>
          <w:sz w:val="24"/>
          <w:szCs w:val="24"/>
          <w:lang w:eastAsia="el-GR"/>
        </w:rPr>
        <w:t>salvation</w:t>
      </w:r>
      <w:proofErr w:type="spellEnd"/>
      <w:r w:rsidRPr="000B4AC9">
        <w:rPr>
          <w:rFonts w:ascii="Times New Roman" w:eastAsia="Times New Roman" w:hAnsi="Times New Roman" w:cs="Times New Roman"/>
          <w:b/>
          <w:bCs/>
          <w:sz w:val="24"/>
          <w:szCs w:val="24"/>
          <w:lang w:eastAsia="el-GR"/>
        </w:rPr>
        <w:t xml:space="preserve"> (σωτηρία).</w:t>
      </w:r>
      <w:r w:rsidRPr="00FE7A39">
        <w:rPr>
          <w:rFonts w:ascii="Times New Roman" w:eastAsia="Times New Roman" w:hAnsi="Times New Roman" w:cs="Times New Roman"/>
          <w:sz w:val="24"/>
          <w:szCs w:val="24"/>
          <w:lang w:eastAsia="el-GR"/>
        </w:rPr>
        <w:t xml:space="preserve"> Στην Καθολική Εκκλησία, το αλάτι χρησιμοποιείται ή έχει χρησιμοποιηθεί σε πολλές τελετουργίες εξαγνισμού. Στην πραγματικότητα, μέχρι τη δεύτερη καθολική σύνοδο του Βατικανού, μια μικρή ποσότητα αλατιού τοποθετούνταν </w:t>
      </w:r>
      <w:r w:rsidRPr="001D76FD">
        <w:rPr>
          <w:rFonts w:ascii="Times New Roman" w:eastAsia="Times New Roman" w:hAnsi="Times New Roman" w:cs="Times New Roman"/>
          <w:b/>
          <w:bCs/>
          <w:sz w:val="24"/>
          <w:szCs w:val="24"/>
          <w:lang w:eastAsia="el-GR"/>
        </w:rPr>
        <w:t>στο χείλος ενός μωρού κατά το βάπτισμα του.</w:t>
      </w:r>
      <w:r w:rsidRPr="00FE7A39">
        <w:rPr>
          <w:rFonts w:ascii="Times New Roman" w:eastAsia="Times New Roman" w:hAnsi="Times New Roman" w:cs="Times New Roman"/>
          <w:sz w:val="24"/>
          <w:szCs w:val="24"/>
          <w:lang w:eastAsia="el-GR"/>
        </w:rPr>
        <w:t xml:space="preserve"> Ο Ιησούς αποκάλεσε τους μαθητές του «το Άλας της Γης». Στην περίφημη ζωγραφιά του Λεονάρντο Νταβίντσι, «Το Μυστικό Δείπνο</w:t>
      </w:r>
      <w:r w:rsidRPr="001D76FD">
        <w:rPr>
          <w:rFonts w:ascii="Times New Roman" w:eastAsia="Times New Roman" w:hAnsi="Times New Roman" w:cs="Times New Roman"/>
          <w:b/>
          <w:bCs/>
          <w:sz w:val="24"/>
          <w:szCs w:val="24"/>
          <w:lang w:eastAsia="el-GR"/>
        </w:rPr>
        <w:t>», ο Ιούδας έχει μόλις χύσει ένα κύπελλο αλατιού</w:t>
      </w:r>
      <w:r w:rsidRPr="00FE7A39">
        <w:rPr>
          <w:rFonts w:ascii="Times New Roman" w:eastAsia="Times New Roman" w:hAnsi="Times New Roman" w:cs="Times New Roman"/>
          <w:sz w:val="24"/>
          <w:szCs w:val="24"/>
          <w:lang w:eastAsia="el-GR"/>
        </w:rPr>
        <w:t xml:space="preserve">, το οποίο είναι γνωστό ως κακή τύχη. Μέχρι σήμερα, η παράδοση παραμένει ότι όταν οι άνθρωποι χύνουν αλάτι, θα πρέπει να </w:t>
      </w:r>
      <w:proofErr w:type="spellStart"/>
      <w:r w:rsidRPr="00FE7A39">
        <w:rPr>
          <w:rFonts w:ascii="Times New Roman" w:eastAsia="Times New Roman" w:hAnsi="Times New Roman" w:cs="Times New Roman"/>
          <w:sz w:val="24"/>
          <w:szCs w:val="24"/>
          <w:lang w:eastAsia="el-GR"/>
        </w:rPr>
        <w:t>τσιμπίσουν</w:t>
      </w:r>
      <w:proofErr w:type="spellEnd"/>
      <w:r w:rsidRPr="00FE7A39">
        <w:rPr>
          <w:rFonts w:ascii="Times New Roman" w:eastAsia="Times New Roman" w:hAnsi="Times New Roman" w:cs="Times New Roman"/>
          <w:sz w:val="24"/>
          <w:szCs w:val="24"/>
          <w:lang w:eastAsia="el-GR"/>
        </w:rPr>
        <w:t xml:space="preserve"> πάνω από τους αριστερούς ώμους τους για να αποκρούσουν όποιους διάβολους μπορεί να κρύβονται πίσω.</w:t>
      </w:r>
    </w:p>
    <w:p w14:paraId="22C2027A" w14:textId="2696B9B2" w:rsidR="00FE7A39" w:rsidRPr="00FE7A39" w:rsidRDefault="00FE7A39" w:rsidP="00846B8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E7A39">
        <w:rPr>
          <w:rFonts w:ascii="Times New Roman" w:eastAsia="Times New Roman" w:hAnsi="Times New Roman" w:cs="Times New Roman"/>
          <w:sz w:val="24"/>
          <w:szCs w:val="24"/>
          <w:lang w:eastAsia="el-GR"/>
        </w:rPr>
        <w:t xml:space="preserve">Στην βουδιστική παράδοση, το αλάτι αποκρούει τα κακά πνεύματα, </w:t>
      </w:r>
      <w:proofErr w:type="spellStart"/>
      <w:r w:rsidRPr="00FE7A39">
        <w:rPr>
          <w:rFonts w:ascii="Times New Roman" w:eastAsia="Times New Roman" w:hAnsi="Times New Roman" w:cs="Times New Roman"/>
          <w:sz w:val="24"/>
          <w:szCs w:val="24"/>
          <w:lang w:eastAsia="el-GR"/>
        </w:rPr>
        <w:t>γι</w:t>
      </w:r>
      <w:proofErr w:type="spellEnd"/>
      <w:r w:rsidRPr="00FE7A39">
        <w:rPr>
          <w:rFonts w:ascii="Times New Roman" w:eastAsia="Times New Roman" w:hAnsi="Times New Roman" w:cs="Times New Roman"/>
          <w:sz w:val="24"/>
          <w:szCs w:val="24"/>
          <w:lang w:eastAsia="el-GR"/>
        </w:rPr>
        <w:t xml:space="preserve"> 'αυτό είναι συνηθισμένο να ρίχνουν αλάτι πάνω από τον ώμο τους πριν εισέλθουν στο σπίτι μετά από μια κηδεία: φοβίζει κάθε κακό πνεύμα που μπορεί να προσκολλάται στην πλάτη τους.</w:t>
      </w:r>
      <w:r>
        <w:rPr>
          <w:rFonts w:ascii="Times New Roman" w:eastAsia="Times New Roman" w:hAnsi="Times New Roman" w:cs="Times New Roman"/>
          <w:sz w:val="24"/>
          <w:szCs w:val="24"/>
          <w:lang w:eastAsia="el-GR"/>
        </w:rPr>
        <w:t xml:space="preserve"> </w:t>
      </w:r>
      <w:r w:rsidRPr="00FE7A39">
        <w:rPr>
          <w:rFonts w:ascii="Times New Roman" w:eastAsia="Times New Roman" w:hAnsi="Times New Roman" w:cs="Times New Roman"/>
          <w:sz w:val="24"/>
          <w:szCs w:val="24"/>
          <w:lang w:eastAsia="el-GR"/>
        </w:rPr>
        <w:t xml:space="preserve">Η θρησκεία </w:t>
      </w:r>
      <w:proofErr w:type="spellStart"/>
      <w:r w:rsidRPr="00FE7A39">
        <w:rPr>
          <w:rFonts w:ascii="Times New Roman" w:eastAsia="Times New Roman" w:hAnsi="Times New Roman" w:cs="Times New Roman"/>
          <w:sz w:val="24"/>
          <w:szCs w:val="24"/>
          <w:lang w:eastAsia="el-GR"/>
        </w:rPr>
        <w:t>Shinto</w:t>
      </w:r>
      <w:proofErr w:type="spellEnd"/>
      <w:r w:rsidRPr="00FE7A39">
        <w:rPr>
          <w:rFonts w:ascii="Times New Roman" w:eastAsia="Times New Roman" w:hAnsi="Times New Roman" w:cs="Times New Roman"/>
          <w:sz w:val="24"/>
          <w:szCs w:val="24"/>
          <w:lang w:eastAsia="el-GR"/>
        </w:rPr>
        <w:t xml:space="preserve"> χρησιμοποιεί επίσης αλάτι για να καθαρίσει μια περιοχή. Πριν οι παλαιστές </w:t>
      </w:r>
      <w:proofErr w:type="spellStart"/>
      <w:r w:rsidRPr="00FE7A39">
        <w:rPr>
          <w:rFonts w:ascii="Times New Roman" w:eastAsia="Times New Roman" w:hAnsi="Times New Roman" w:cs="Times New Roman"/>
          <w:sz w:val="24"/>
          <w:szCs w:val="24"/>
          <w:lang w:eastAsia="el-GR"/>
        </w:rPr>
        <w:t>σούμο</w:t>
      </w:r>
      <w:proofErr w:type="spellEnd"/>
      <w:r w:rsidRPr="00FE7A39">
        <w:rPr>
          <w:rFonts w:ascii="Times New Roman" w:eastAsia="Times New Roman" w:hAnsi="Times New Roman" w:cs="Times New Roman"/>
          <w:sz w:val="24"/>
          <w:szCs w:val="24"/>
          <w:lang w:eastAsia="el-GR"/>
        </w:rPr>
        <w:t xml:space="preserve"> εισέλθουν στο δαχτυλίδι για έναν αγώνα - που είναι στην πραγματικότητα μια περίτεχνη ιεροτελεστία </w:t>
      </w:r>
      <w:proofErr w:type="spellStart"/>
      <w:r w:rsidRPr="00FE7A39">
        <w:rPr>
          <w:rFonts w:ascii="Times New Roman" w:eastAsia="Times New Roman" w:hAnsi="Times New Roman" w:cs="Times New Roman"/>
          <w:sz w:val="24"/>
          <w:szCs w:val="24"/>
          <w:lang w:eastAsia="el-GR"/>
        </w:rPr>
        <w:t>Shinto</w:t>
      </w:r>
      <w:proofErr w:type="spellEnd"/>
      <w:r w:rsidRPr="00FE7A39">
        <w:rPr>
          <w:rFonts w:ascii="Times New Roman" w:eastAsia="Times New Roman" w:hAnsi="Times New Roman" w:cs="Times New Roman"/>
          <w:sz w:val="24"/>
          <w:szCs w:val="24"/>
          <w:lang w:eastAsia="el-GR"/>
        </w:rPr>
        <w:t xml:space="preserve"> - μια χούφτα αλάτι ρίχνεται στο κέντρο για να απομακρύνει τα κακά πνεύματα.</w:t>
      </w:r>
      <w:r w:rsidR="00846B8A">
        <w:rPr>
          <w:rFonts w:ascii="Times New Roman" w:eastAsia="Times New Roman" w:hAnsi="Times New Roman" w:cs="Times New Roman"/>
          <w:sz w:val="24"/>
          <w:szCs w:val="24"/>
          <w:lang w:eastAsia="el-GR"/>
        </w:rPr>
        <w:t xml:space="preserve"> </w:t>
      </w:r>
      <w:r w:rsidRPr="00FE7A39">
        <w:rPr>
          <w:rFonts w:ascii="Times New Roman" w:eastAsia="Times New Roman" w:hAnsi="Times New Roman" w:cs="Times New Roman"/>
          <w:sz w:val="24"/>
          <w:szCs w:val="24"/>
          <w:lang w:eastAsia="el-GR"/>
        </w:rPr>
        <w:t xml:space="preserve">Στις νοτιοδυτικές ΗΠΑ, οι </w:t>
      </w:r>
      <w:proofErr w:type="spellStart"/>
      <w:r w:rsidRPr="00FE7A39">
        <w:rPr>
          <w:rFonts w:ascii="Times New Roman" w:eastAsia="Times New Roman" w:hAnsi="Times New Roman" w:cs="Times New Roman"/>
          <w:sz w:val="24"/>
          <w:szCs w:val="24"/>
          <w:lang w:eastAsia="el-GR"/>
        </w:rPr>
        <w:t>Puebloan</w:t>
      </w:r>
      <w:proofErr w:type="spellEnd"/>
      <w:r w:rsidRPr="00FE7A39">
        <w:rPr>
          <w:rFonts w:ascii="Times New Roman" w:eastAsia="Times New Roman" w:hAnsi="Times New Roman" w:cs="Times New Roman"/>
          <w:sz w:val="24"/>
          <w:szCs w:val="24"/>
          <w:lang w:eastAsia="el-GR"/>
        </w:rPr>
        <w:t xml:space="preserve"> λατρεύουν </w:t>
      </w:r>
      <w:r w:rsidRPr="001D76FD">
        <w:rPr>
          <w:rFonts w:ascii="Times New Roman" w:eastAsia="Times New Roman" w:hAnsi="Times New Roman" w:cs="Times New Roman"/>
          <w:b/>
          <w:bCs/>
          <w:sz w:val="24"/>
          <w:szCs w:val="24"/>
          <w:lang w:eastAsia="el-GR"/>
        </w:rPr>
        <w:t>την Μητέρα-Αλάτι.</w:t>
      </w:r>
      <w:r w:rsidRPr="00FE7A39">
        <w:rPr>
          <w:rFonts w:ascii="Times New Roman" w:eastAsia="Times New Roman" w:hAnsi="Times New Roman" w:cs="Times New Roman"/>
          <w:sz w:val="24"/>
          <w:szCs w:val="24"/>
          <w:lang w:eastAsia="el-GR"/>
        </w:rPr>
        <w:t xml:space="preserve"> Άλλες γηγενείς φυλές είχαν σημαντικούς περιορισμούς για το ποιος είχε τη δυνατότητα να φάει αλάτι. Ο θρύλος </w:t>
      </w:r>
      <w:proofErr w:type="spellStart"/>
      <w:r w:rsidRPr="00FE7A39">
        <w:rPr>
          <w:rFonts w:ascii="Times New Roman" w:eastAsia="Times New Roman" w:hAnsi="Times New Roman" w:cs="Times New Roman"/>
          <w:sz w:val="24"/>
          <w:szCs w:val="24"/>
          <w:lang w:eastAsia="el-GR"/>
        </w:rPr>
        <w:t>Hopi</w:t>
      </w:r>
      <w:proofErr w:type="spellEnd"/>
      <w:r w:rsidRPr="00FE7A39">
        <w:rPr>
          <w:rFonts w:ascii="Times New Roman" w:eastAsia="Times New Roman" w:hAnsi="Times New Roman" w:cs="Times New Roman"/>
          <w:sz w:val="24"/>
          <w:szCs w:val="24"/>
          <w:lang w:eastAsia="el-GR"/>
        </w:rPr>
        <w:t xml:space="preserve"> υποστηρίζει ότι οι θυμωμένοι Δίδυμοι πολεμιστών τιμώρησαν την ανθρωπότητα τοποθετώντας πολύτιμες αποθέσεις αλάτων μακριά από τον πολιτισμό, απαιτώντας σκληρή δουλειά και γενναιότητα για τη συγκομιδή του πολύτιμου μετάλλου.</w:t>
      </w:r>
      <w:r w:rsidR="003B6AE8">
        <w:rPr>
          <w:rFonts w:ascii="Times New Roman" w:eastAsia="Times New Roman" w:hAnsi="Times New Roman" w:cs="Times New Roman"/>
          <w:sz w:val="24"/>
          <w:szCs w:val="24"/>
          <w:lang w:eastAsia="el-GR"/>
        </w:rPr>
        <w:t xml:space="preserve"> </w:t>
      </w:r>
      <w:r w:rsidRPr="00FE7A39">
        <w:rPr>
          <w:rFonts w:ascii="Times New Roman" w:eastAsia="Times New Roman" w:hAnsi="Times New Roman" w:cs="Times New Roman"/>
          <w:sz w:val="24"/>
          <w:szCs w:val="24"/>
          <w:lang w:eastAsia="el-GR"/>
        </w:rPr>
        <w:t xml:space="preserve">Το 1933, ο </w:t>
      </w:r>
      <w:proofErr w:type="spellStart"/>
      <w:r w:rsidRPr="00FE7A39">
        <w:rPr>
          <w:rFonts w:ascii="Times New Roman" w:eastAsia="Times New Roman" w:hAnsi="Times New Roman" w:cs="Times New Roman"/>
          <w:sz w:val="24"/>
          <w:szCs w:val="24"/>
          <w:lang w:eastAsia="el-GR"/>
        </w:rPr>
        <w:t>Δαλάι</w:t>
      </w:r>
      <w:proofErr w:type="spellEnd"/>
      <w:r w:rsidRPr="00FE7A39">
        <w:rPr>
          <w:rFonts w:ascii="Times New Roman" w:eastAsia="Times New Roman" w:hAnsi="Times New Roman" w:cs="Times New Roman"/>
          <w:sz w:val="24"/>
          <w:szCs w:val="24"/>
          <w:lang w:eastAsia="el-GR"/>
        </w:rPr>
        <w:t xml:space="preserve"> Λάμα θάφτηκε καθισμένος σε ένα κρεβάτι αλατιού.</w:t>
      </w:r>
      <w:r w:rsidR="006447AC" w:rsidRPr="006447AC">
        <w:rPr>
          <w:rFonts w:ascii="Times New Roman" w:eastAsia="Times New Roman" w:hAnsi="Times New Roman" w:cs="Times New Roman"/>
          <w:sz w:val="24"/>
          <w:szCs w:val="24"/>
          <w:lang w:eastAsia="el-GR"/>
        </w:rPr>
        <w:t xml:space="preserve"> </w:t>
      </w:r>
      <w:r w:rsidRPr="00FE7A39">
        <w:rPr>
          <w:rFonts w:ascii="Times New Roman" w:eastAsia="Times New Roman" w:hAnsi="Times New Roman" w:cs="Times New Roman"/>
          <w:sz w:val="24"/>
          <w:szCs w:val="24"/>
          <w:lang w:eastAsia="el-GR"/>
        </w:rPr>
        <w:t xml:space="preserve">Σήμερα, ένα δώρο αλατιού παραμένει στην Ινδία ως ισχυρό σύμβολο καλής τύχης και αναφορά στην απελευθέρωση της Ινδίας από τον </w:t>
      </w:r>
      <w:proofErr w:type="spellStart"/>
      <w:r w:rsidRPr="00FE7A39">
        <w:rPr>
          <w:rFonts w:ascii="Times New Roman" w:eastAsia="Times New Roman" w:hAnsi="Times New Roman" w:cs="Times New Roman"/>
          <w:sz w:val="24"/>
          <w:szCs w:val="24"/>
          <w:lang w:eastAsia="el-GR"/>
        </w:rPr>
        <w:t>Μαχάτμα</w:t>
      </w:r>
      <w:proofErr w:type="spellEnd"/>
      <w:r w:rsidRPr="00FE7A39">
        <w:rPr>
          <w:rFonts w:ascii="Times New Roman" w:eastAsia="Times New Roman" w:hAnsi="Times New Roman" w:cs="Times New Roman"/>
          <w:sz w:val="24"/>
          <w:szCs w:val="24"/>
          <w:lang w:eastAsia="el-GR"/>
        </w:rPr>
        <w:t xml:space="preserve"> </w:t>
      </w:r>
      <w:proofErr w:type="spellStart"/>
      <w:r w:rsidRPr="00FE7A39">
        <w:rPr>
          <w:rFonts w:ascii="Times New Roman" w:eastAsia="Times New Roman" w:hAnsi="Times New Roman" w:cs="Times New Roman"/>
          <w:sz w:val="24"/>
          <w:szCs w:val="24"/>
          <w:lang w:eastAsia="el-GR"/>
        </w:rPr>
        <w:t>Γκάντι</w:t>
      </w:r>
      <w:proofErr w:type="spellEnd"/>
      <w:r w:rsidRPr="00FE7A39">
        <w:rPr>
          <w:rFonts w:ascii="Times New Roman" w:eastAsia="Times New Roman" w:hAnsi="Times New Roman" w:cs="Times New Roman"/>
          <w:sz w:val="24"/>
          <w:szCs w:val="24"/>
          <w:lang w:eastAsia="el-GR"/>
        </w:rPr>
        <w:t xml:space="preserve">, η οποία </w:t>
      </w:r>
      <w:proofErr w:type="spellStart"/>
      <w:r w:rsidRPr="00FE7A39">
        <w:rPr>
          <w:rFonts w:ascii="Times New Roman" w:eastAsia="Times New Roman" w:hAnsi="Times New Roman" w:cs="Times New Roman"/>
          <w:sz w:val="24"/>
          <w:szCs w:val="24"/>
          <w:lang w:eastAsia="el-GR"/>
        </w:rPr>
        <w:t>περιελάμβανε</w:t>
      </w:r>
      <w:proofErr w:type="spellEnd"/>
      <w:r w:rsidRPr="00FE7A39">
        <w:rPr>
          <w:rFonts w:ascii="Times New Roman" w:eastAsia="Times New Roman" w:hAnsi="Times New Roman" w:cs="Times New Roman"/>
          <w:sz w:val="24"/>
          <w:szCs w:val="24"/>
          <w:lang w:eastAsia="el-GR"/>
        </w:rPr>
        <w:t xml:space="preserve"> μια συμβολική βόλτα στη θάλασσα για να μαζέψει, αφορολόγητα, αλάτι για τους φτωχούς του έθνους.</w:t>
      </w:r>
    </w:p>
    <w:p w14:paraId="5BAB5715" w14:textId="77777777" w:rsidR="008F3595" w:rsidRDefault="0012504D" w:rsidP="00EB388F">
      <w:pPr>
        <w:jc w:val="both"/>
        <w:rPr>
          <w:sz w:val="28"/>
          <w:szCs w:val="28"/>
        </w:rPr>
      </w:pPr>
      <w:hyperlink r:id="rId27" w:history="1">
        <w:r w:rsidR="003E7EC1" w:rsidRPr="00EE6995">
          <w:rPr>
            <w:rStyle w:val="-"/>
            <w:sz w:val="28"/>
            <w:szCs w:val="28"/>
          </w:rPr>
          <w:t>https://www.saltodyssey.com/el/a/%CE%97%20%CE%B9%CF%83%CF%84%CE%BF%CF%81%CE%AF%CE%B1%20%CF%84%CE%BF%CF%85%20%CE%B1%CE%BB%CE%B1%CF%84%CE%B9%CE%BF%CF%8D</w:t>
        </w:r>
      </w:hyperlink>
      <w:r w:rsidR="003E7EC1">
        <w:rPr>
          <w:sz w:val="28"/>
          <w:szCs w:val="28"/>
        </w:rPr>
        <w:t xml:space="preserve"> </w:t>
      </w:r>
    </w:p>
    <w:p w14:paraId="151C566C" w14:textId="77777777" w:rsidR="00C43767" w:rsidRDefault="00C43767" w:rsidP="00EB388F">
      <w:pPr>
        <w:jc w:val="both"/>
        <w:rPr>
          <w:rFonts w:ascii="Arial" w:hAnsi="Arial" w:cs="Arial"/>
          <w:sz w:val="20"/>
          <w:szCs w:val="20"/>
        </w:rPr>
      </w:pPr>
    </w:p>
    <w:p w14:paraId="5C5E9A8B" w14:textId="20F293C9" w:rsidR="00B87BF1" w:rsidRPr="00DA377A" w:rsidRDefault="00B87BF1" w:rsidP="00EB388F">
      <w:pPr>
        <w:jc w:val="both"/>
        <w:rPr>
          <w:sz w:val="28"/>
          <w:szCs w:val="28"/>
        </w:rPr>
      </w:pPr>
      <w:r w:rsidRPr="0027425E">
        <w:rPr>
          <w:sz w:val="28"/>
          <w:szCs w:val="28"/>
        </w:rPr>
        <w:br w:type="page"/>
      </w:r>
    </w:p>
    <w:p w14:paraId="76FE89D7" w14:textId="1AA5643B" w:rsidR="009A50EE" w:rsidRPr="00825C33" w:rsidRDefault="0015174B" w:rsidP="00825C33">
      <w:pPr>
        <w:jc w:val="center"/>
        <w:rPr>
          <w:sz w:val="28"/>
          <w:szCs w:val="28"/>
          <w:lang w:val="en-US"/>
        </w:rPr>
      </w:pPr>
      <w:r w:rsidRPr="002D169D">
        <w:rPr>
          <w:sz w:val="28"/>
          <w:szCs w:val="28"/>
          <w:lang w:val="en-US"/>
        </w:rPr>
        <w:t>Orthodoxy and Otherness in the Modern World</w:t>
      </w:r>
      <w:r w:rsidR="00825C33" w:rsidRPr="00825C33">
        <w:rPr>
          <w:sz w:val="28"/>
          <w:szCs w:val="28"/>
          <w:lang w:val="en-US"/>
        </w:rPr>
        <w:t xml:space="preserve"> </w:t>
      </w:r>
      <w:r w:rsidR="00F02FDE" w:rsidRPr="002D169D">
        <w:rPr>
          <w:lang w:val="en-US"/>
        </w:rPr>
        <w:t xml:space="preserve">An international </w:t>
      </w:r>
      <w:r w:rsidR="0091631E" w:rsidRPr="002D169D">
        <w:rPr>
          <w:lang w:val="en-US"/>
        </w:rPr>
        <w:t>webinar</w:t>
      </w:r>
      <w:r w:rsidR="00F02FDE" w:rsidRPr="002D169D">
        <w:rPr>
          <w:lang w:val="en-US"/>
        </w:rPr>
        <w:t xml:space="preserve"> jointly organized </w:t>
      </w:r>
      <w:r w:rsidR="00F263CC" w:rsidRPr="002D169D">
        <w:rPr>
          <w:lang w:val="en-US"/>
        </w:rPr>
        <w:t xml:space="preserve">by the School of Theology, National and </w:t>
      </w:r>
      <w:proofErr w:type="spellStart"/>
      <w:r w:rsidR="00F263CC" w:rsidRPr="002D169D">
        <w:rPr>
          <w:lang w:val="en-US"/>
        </w:rPr>
        <w:t>Kapodist</w:t>
      </w:r>
      <w:r w:rsidR="007B5196" w:rsidRPr="002D169D">
        <w:rPr>
          <w:lang w:val="en-US"/>
        </w:rPr>
        <w:t>r</w:t>
      </w:r>
      <w:r w:rsidR="00F263CC" w:rsidRPr="002D169D">
        <w:rPr>
          <w:lang w:val="en-US"/>
        </w:rPr>
        <w:t>ian</w:t>
      </w:r>
      <w:proofErr w:type="spellEnd"/>
      <w:r w:rsidR="00F263CC" w:rsidRPr="002D169D">
        <w:rPr>
          <w:lang w:val="en-US"/>
        </w:rPr>
        <w:t xml:space="preserve"> University of Athens (NKUA) and </w:t>
      </w:r>
      <w:r w:rsidR="00815D39" w:rsidRPr="002D169D">
        <w:rPr>
          <w:lang w:val="en-US"/>
        </w:rPr>
        <w:t xml:space="preserve">the international </w:t>
      </w:r>
      <w:r w:rsidR="004D62CC" w:rsidRPr="002D169D">
        <w:rPr>
          <w:lang w:val="en-US"/>
        </w:rPr>
        <w:t xml:space="preserve">scholarly journal </w:t>
      </w:r>
      <w:r w:rsidR="004D62CC" w:rsidRPr="002D169D">
        <w:rPr>
          <w:i/>
          <w:iCs/>
          <w:lang w:val="en-US"/>
        </w:rPr>
        <w:t>Salt: Crossroad of Religion and Culture</w:t>
      </w:r>
      <w:r w:rsidR="007C26E3" w:rsidRPr="002D169D">
        <w:rPr>
          <w:i/>
          <w:iCs/>
          <w:lang w:val="en-US"/>
        </w:rPr>
        <w:t xml:space="preserve"> </w:t>
      </w:r>
      <w:proofErr w:type="gramStart"/>
      <w:r w:rsidR="007C26E3" w:rsidRPr="002D169D">
        <w:rPr>
          <w:lang w:val="en-US"/>
        </w:rPr>
        <w:t>on the occasion of</w:t>
      </w:r>
      <w:proofErr w:type="gramEnd"/>
      <w:r w:rsidR="007C26E3" w:rsidRPr="002D169D">
        <w:rPr>
          <w:lang w:val="en-US"/>
        </w:rPr>
        <w:t xml:space="preserve"> the release of the inaugural issue Nr 1.</w:t>
      </w:r>
    </w:p>
    <w:p w14:paraId="48ED96DB" w14:textId="409B5838" w:rsidR="00551015" w:rsidRPr="00473CAD" w:rsidRDefault="00A363E9" w:rsidP="009E6B04">
      <w:pPr>
        <w:jc w:val="center"/>
        <w:rPr>
          <w:b/>
          <w:bCs/>
          <w:lang w:val="en-US"/>
        </w:rPr>
      </w:pPr>
      <w:r w:rsidRPr="002D169D">
        <w:rPr>
          <w:b/>
          <w:bCs/>
          <w:lang w:val="en-US"/>
        </w:rPr>
        <w:t>Thursday 3 November 2022</w:t>
      </w:r>
      <w:r w:rsidR="009E6B04">
        <w:rPr>
          <w:b/>
          <w:bCs/>
          <w:lang w:val="en-US"/>
        </w:rPr>
        <w:t xml:space="preserve"> </w:t>
      </w:r>
      <w:r w:rsidRPr="002D169D">
        <w:rPr>
          <w:b/>
          <w:bCs/>
          <w:lang w:val="en-US"/>
        </w:rPr>
        <w:t>Venue: Theological Faculty + Remote online participation</w:t>
      </w:r>
    </w:p>
    <w:p w14:paraId="15B0DFDD" w14:textId="28EA1207" w:rsidR="00F776D6" w:rsidRPr="002D169D" w:rsidRDefault="00551015" w:rsidP="009E6B04">
      <w:pPr>
        <w:rPr>
          <w:lang w:val="en-US"/>
        </w:rPr>
      </w:pPr>
      <w:r w:rsidRPr="002D169D">
        <w:rPr>
          <w:lang w:val="en-US"/>
        </w:rPr>
        <w:t>Session 1</w:t>
      </w:r>
      <w:r w:rsidR="009E6B04">
        <w:rPr>
          <w:lang w:val="en-US"/>
        </w:rPr>
        <w:t xml:space="preserve"> </w:t>
      </w:r>
      <w:r w:rsidR="00F776D6" w:rsidRPr="002D169D">
        <w:rPr>
          <w:lang w:val="en-US"/>
        </w:rPr>
        <w:t>10:00–1</w:t>
      </w:r>
      <w:r w:rsidR="00FF0107" w:rsidRPr="002D169D">
        <w:rPr>
          <w:lang w:val="en-US"/>
        </w:rPr>
        <w:t>2</w:t>
      </w:r>
      <w:r w:rsidR="00F776D6" w:rsidRPr="002D169D">
        <w:rPr>
          <w:lang w:val="en-US"/>
        </w:rPr>
        <w:t>:</w:t>
      </w:r>
      <w:r w:rsidR="00FF0107" w:rsidRPr="002D169D">
        <w:rPr>
          <w:lang w:val="en-US"/>
        </w:rPr>
        <w:t>3</w:t>
      </w:r>
      <w:r w:rsidR="00F776D6" w:rsidRPr="002D169D">
        <w:rPr>
          <w:lang w:val="en-US"/>
        </w:rPr>
        <w:t>0 am (</w:t>
      </w:r>
      <w:proofErr w:type="gramStart"/>
      <w:r w:rsidR="00F776D6" w:rsidRPr="002D169D">
        <w:rPr>
          <w:lang w:val="en-US"/>
        </w:rPr>
        <w:t>Athens</w:t>
      </w:r>
      <w:proofErr w:type="gramEnd"/>
      <w:r w:rsidR="00F776D6" w:rsidRPr="002D169D">
        <w:rPr>
          <w:lang w:val="en-US"/>
        </w:rPr>
        <w:t xml:space="preserve"> time)</w:t>
      </w:r>
    </w:p>
    <w:p w14:paraId="336652BC" w14:textId="3567CEF9" w:rsidR="000201A5" w:rsidRPr="002D169D" w:rsidRDefault="003E3D34">
      <w:pPr>
        <w:rPr>
          <w:b/>
          <w:bCs/>
          <w:i/>
          <w:iCs/>
          <w:lang w:val="en-US"/>
        </w:rPr>
      </w:pPr>
      <w:r w:rsidRPr="002D169D">
        <w:rPr>
          <w:b/>
          <w:bCs/>
          <w:lang w:val="en-US"/>
        </w:rPr>
        <w:t xml:space="preserve">Theology at the Crossroads: Presentation of </w:t>
      </w:r>
      <w:r w:rsidRPr="002D169D">
        <w:rPr>
          <w:b/>
          <w:bCs/>
          <w:i/>
          <w:iCs/>
          <w:lang w:val="en-US"/>
        </w:rPr>
        <w:t>Salt</w:t>
      </w:r>
      <w:r w:rsidR="000B5020" w:rsidRPr="002D169D">
        <w:rPr>
          <w:b/>
          <w:bCs/>
          <w:i/>
          <w:iCs/>
          <w:lang w:val="en-US"/>
        </w:rPr>
        <w:t>: Crossroads of Religion and Culture</w:t>
      </w:r>
    </w:p>
    <w:p w14:paraId="1AB34913" w14:textId="720A348D" w:rsidR="004E23B2" w:rsidRPr="002D169D" w:rsidRDefault="004F301A" w:rsidP="004E23B2">
      <w:pPr>
        <w:rPr>
          <w:lang w:val="en-US"/>
        </w:rPr>
      </w:pPr>
      <w:r w:rsidRPr="002D169D">
        <w:rPr>
          <w:lang w:val="en-US"/>
        </w:rPr>
        <w:t>Presiding and</w:t>
      </w:r>
      <w:r w:rsidR="004E23B2" w:rsidRPr="002D169D">
        <w:rPr>
          <w:lang w:val="en-US"/>
        </w:rPr>
        <w:t xml:space="preserve"> opening</w:t>
      </w:r>
      <w:r w:rsidRPr="002D169D">
        <w:rPr>
          <w:lang w:val="en-US"/>
        </w:rPr>
        <w:t xml:space="preserve"> </w:t>
      </w:r>
      <w:r w:rsidR="004E23B2" w:rsidRPr="002D169D">
        <w:rPr>
          <w:lang w:val="en-US"/>
        </w:rPr>
        <w:t xml:space="preserve">welcome: Prof. Christos </w:t>
      </w:r>
      <w:proofErr w:type="spellStart"/>
      <w:r w:rsidR="004E23B2" w:rsidRPr="002D169D">
        <w:rPr>
          <w:lang w:val="en-US"/>
        </w:rPr>
        <w:t>Kara</w:t>
      </w:r>
      <w:r w:rsidR="00623647">
        <w:rPr>
          <w:lang w:val="en-US"/>
        </w:rPr>
        <w:t>gi</w:t>
      </w:r>
      <w:r w:rsidR="004E23B2" w:rsidRPr="002D169D">
        <w:rPr>
          <w:lang w:val="en-US"/>
        </w:rPr>
        <w:t>annis</w:t>
      </w:r>
      <w:proofErr w:type="spellEnd"/>
      <w:r w:rsidR="004E23B2" w:rsidRPr="002D169D">
        <w:rPr>
          <w:lang w:val="en-US"/>
        </w:rPr>
        <w:t>, Dean of the School of Theology, [up to 10’]</w:t>
      </w:r>
    </w:p>
    <w:p w14:paraId="6A7BE399" w14:textId="5BB35DAC" w:rsidR="000B5020" w:rsidRPr="002D169D" w:rsidRDefault="004C588C">
      <w:pPr>
        <w:rPr>
          <w:lang w:val="en-US"/>
        </w:rPr>
      </w:pPr>
      <w:r w:rsidRPr="002D169D">
        <w:rPr>
          <w:lang w:val="en-US"/>
        </w:rPr>
        <w:t>Greetings:</w:t>
      </w:r>
    </w:p>
    <w:p w14:paraId="09ED30C4" w14:textId="6F9E14C8" w:rsidR="004C588C" w:rsidRPr="002D169D" w:rsidRDefault="008C0EF3" w:rsidP="005C092B">
      <w:pPr>
        <w:rPr>
          <w:lang w:val="en-US"/>
        </w:rPr>
      </w:pPr>
      <w:r w:rsidRPr="002D169D">
        <w:rPr>
          <w:lang w:val="en-US"/>
        </w:rPr>
        <w:t xml:space="preserve">- </w:t>
      </w:r>
      <w:r w:rsidR="004C588C" w:rsidRPr="002D169D">
        <w:rPr>
          <w:lang w:val="en-US"/>
        </w:rPr>
        <w:t xml:space="preserve">Rector of the NKUA </w:t>
      </w:r>
      <w:r w:rsidR="008B6878" w:rsidRPr="002D169D">
        <w:rPr>
          <w:lang w:val="en-US"/>
        </w:rPr>
        <w:t xml:space="preserve">Prof. </w:t>
      </w:r>
      <w:proofErr w:type="spellStart"/>
      <w:r w:rsidR="00F359EA" w:rsidRPr="002D169D">
        <w:rPr>
          <w:lang w:val="en-US"/>
        </w:rPr>
        <w:t>Meletios</w:t>
      </w:r>
      <w:proofErr w:type="spellEnd"/>
      <w:r w:rsidR="00F359EA" w:rsidRPr="002D169D">
        <w:rPr>
          <w:lang w:val="en-US"/>
        </w:rPr>
        <w:t xml:space="preserve"> Athanasios </w:t>
      </w:r>
      <w:proofErr w:type="spellStart"/>
      <w:r w:rsidR="004C588C" w:rsidRPr="002D169D">
        <w:rPr>
          <w:lang w:val="en-US"/>
        </w:rPr>
        <w:t>Dimopoulos</w:t>
      </w:r>
      <w:proofErr w:type="spellEnd"/>
      <w:r w:rsidR="004C588C" w:rsidRPr="002D169D">
        <w:rPr>
          <w:lang w:val="en-US"/>
        </w:rPr>
        <w:t xml:space="preserve"> </w:t>
      </w:r>
      <w:r w:rsidR="009928BF" w:rsidRPr="002D169D">
        <w:rPr>
          <w:lang w:val="en-US"/>
        </w:rPr>
        <w:t>(Medical School), 5’</w:t>
      </w:r>
    </w:p>
    <w:p w14:paraId="626E8AE7" w14:textId="2483918F" w:rsidR="005C092B" w:rsidRPr="002D169D" w:rsidRDefault="008C0EF3" w:rsidP="005C092B">
      <w:pPr>
        <w:rPr>
          <w:lang w:val="en-US"/>
        </w:rPr>
      </w:pPr>
      <w:r w:rsidRPr="002D169D">
        <w:rPr>
          <w:lang w:val="en-US"/>
        </w:rPr>
        <w:t xml:space="preserve">- </w:t>
      </w:r>
      <w:r w:rsidR="009928BF" w:rsidRPr="002D169D">
        <w:rPr>
          <w:lang w:val="en-US"/>
        </w:rPr>
        <w:t>Vice Rector of the NKUA</w:t>
      </w:r>
      <w:r w:rsidR="004D5647" w:rsidRPr="002D169D">
        <w:rPr>
          <w:lang w:val="en-US"/>
        </w:rPr>
        <w:t xml:space="preserve"> Prof. Nikolaos</w:t>
      </w:r>
      <w:r w:rsidR="005C092B" w:rsidRPr="002D169D">
        <w:rPr>
          <w:lang w:val="en-US"/>
        </w:rPr>
        <w:t xml:space="preserve"> Voulgaris </w:t>
      </w:r>
      <w:r w:rsidR="004D5647" w:rsidRPr="002D169D">
        <w:rPr>
          <w:lang w:val="en-US"/>
        </w:rPr>
        <w:t>(</w:t>
      </w:r>
      <w:r w:rsidR="00463882" w:rsidRPr="002D169D">
        <w:rPr>
          <w:lang w:val="en-US"/>
        </w:rPr>
        <w:t xml:space="preserve">Geology </w:t>
      </w:r>
      <w:r w:rsidR="00BA4D70" w:rsidRPr="002D169D">
        <w:rPr>
          <w:lang w:val="en-US"/>
        </w:rPr>
        <w:t xml:space="preserve">and Geo-environment </w:t>
      </w:r>
      <w:r w:rsidR="00463882" w:rsidRPr="002D169D">
        <w:rPr>
          <w:lang w:val="en-US"/>
        </w:rPr>
        <w:t>Department</w:t>
      </w:r>
      <w:r w:rsidR="004D5647" w:rsidRPr="002D169D">
        <w:rPr>
          <w:lang w:val="en-US"/>
        </w:rPr>
        <w:t>), 5’</w:t>
      </w:r>
    </w:p>
    <w:p w14:paraId="41481BB8" w14:textId="07517A14" w:rsidR="002B78BE" w:rsidRPr="002D169D" w:rsidRDefault="002B78BE" w:rsidP="002B78BE">
      <w:pPr>
        <w:rPr>
          <w:lang w:val="en-US"/>
        </w:rPr>
      </w:pPr>
      <w:r w:rsidRPr="002D169D">
        <w:rPr>
          <w:lang w:val="en-US"/>
        </w:rPr>
        <w:t>- Representative of the Ecumenical Patriarch, 5’</w:t>
      </w:r>
    </w:p>
    <w:p w14:paraId="315FD2AE" w14:textId="63E36F7C" w:rsidR="00436066" w:rsidRPr="002D169D" w:rsidRDefault="00436066" w:rsidP="005C092B">
      <w:pPr>
        <w:rPr>
          <w:lang w:val="en-US"/>
        </w:rPr>
      </w:pPr>
      <w:r w:rsidRPr="002D169D">
        <w:rPr>
          <w:lang w:val="en-US"/>
        </w:rPr>
        <w:t>- Representative of the Archbishopric of Athens, 5’</w:t>
      </w:r>
    </w:p>
    <w:p w14:paraId="2738DEF6" w14:textId="04309B5C" w:rsidR="00436066" w:rsidRPr="00473CAD" w:rsidRDefault="00436066" w:rsidP="005C092B">
      <w:pPr>
        <w:rPr>
          <w:b/>
          <w:bCs/>
          <w:lang w:val="en-US"/>
        </w:rPr>
      </w:pPr>
      <w:r w:rsidRPr="00473CAD">
        <w:rPr>
          <w:b/>
          <w:bCs/>
          <w:highlight w:val="yellow"/>
          <w:lang w:val="en-US"/>
        </w:rPr>
        <w:t>-</w:t>
      </w:r>
      <w:r w:rsidR="00520191" w:rsidRPr="00473CAD">
        <w:rPr>
          <w:b/>
          <w:bCs/>
          <w:highlight w:val="yellow"/>
          <w:lang w:val="en-US"/>
        </w:rPr>
        <w:t xml:space="preserve"> President of the</w:t>
      </w:r>
      <w:r w:rsidR="00606A3A" w:rsidRPr="00473CAD">
        <w:rPr>
          <w:b/>
          <w:bCs/>
          <w:highlight w:val="yellow"/>
          <w:lang w:val="en-US"/>
        </w:rPr>
        <w:t xml:space="preserve"> Patriarchal Institution of Orthodox Mission in the Far East, Prof. Sotirios Despotis</w:t>
      </w:r>
      <w:r w:rsidR="00C83F01" w:rsidRPr="00473CAD">
        <w:rPr>
          <w:b/>
          <w:bCs/>
          <w:highlight w:val="yellow"/>
          <w:lang w:val="en-US"/>
        </w:rPr>
        <w:t>, 5’</w:t>
      </w:r>
    </w:p>
    <w:p w14:paraId="3625DB77" w14:textId="0D0058F6" w:rsidR="00764A6F" w:rsidRPr="002D169D" w:rsidRDefault="00764A6F" w:rsidP="005C092B">
      <w:pPr>
        <w:rPr>
          <w:lang w:val="en-US"/>
        </w:rPr>
      </w:pPr>
      <w:r w:rsidRPr="002D169D">
        <w:rPr>
          <w:lang w:val="en-US"/>
        </w:rPr>
        <w:t>- Chair of the Department of Theology, Prof</w:t>
      </w:r>
      <w:r w:rsidR="00C83F01" w:rsidRPr="002D169D">
        <w:rPr>
          <w:lang w:val="en-US"/>
        </w:rPr>
        <w:t>.</w:t>
      </w:r>
      <w:r w:rsidRPr="002D169D">
        <w:rPr>
          <w:lang w:val="en-US"/>
        </w:rPr>
        <w:t xml:space="preserve"> </w:t>
      </w:r>
      <w:proofErr w:type="spellStart"/>
      <w:r w:rsidR="00C63430" w:rsidRPr="002D169D">
        <w:rPr>
          <w:lang w:val="en-US"/>
        </w:rPr>
        <w:t>Dimitrios</w:t>
      </w:r>
      <w:proofErr w:type="spellEnd"/>
      <w:r w:rsidR="00C63430" w:rsidRPr="002D169D">
        <w:rPr>
          <w:lang w:val="en-US"/>
        </w:rPr>
        <w:t xml:space="preserve"> </w:t>
      </w:r>
      <w:proofErr w:type="spellStart"/>
      <w:r w:rsidR="00C63430" w:rsidRPr="002D169D">
        <w:rPr>
          <w:lang w:val="en-US"/>
        </w:rPr>
        <w:t>Moschos</w:t>
      </w:r>
      <w:proofErr w:type="spellEnd"/>
      <w:r w:rsidR="00C83F01" w:rsidRPr="002D169D">
        <w:rPr>
          <w:lang w:val="en-US"/>
        </w:rPr>
        <w:t>, 5’</w:t>
      </w:r>
    </w:p>
    <w:p w14:paraId="142FCED0" w14:textId="402F9848" w:rsidR="00C83F01" w:rsidRPr="002D169D" w:rsidRDefault="00C83F01" w:rsidP="005C092B">
      <w:pPr>
        <w:rPr>
          <w:lang w:val="en-US"/>
        </w:rPr>
      </w:pPr>
      <w:r w:rsidRPr="002D169D">
        <w:rPr>
          <w:lang w:val="en-US"/>
        </w:rPr>
        <w:t xml:space="preserve">- Chair of the Department of Social Theology, </w:t>
      </w:r>
      <w:r w:rsidR="00FD354E" w:rsidRPr="002D169D">
        <w:rPr>
          <w:lang w:val="en-US"/>
        </w:rPr>
        <w:t xml:space="preserve">his Eminence </w:t>
      </w:r>
      <w:proofErr w:type="spellStart"/>
      <w:r w:rsidR="00FD354E" w:rsidRPr="002D169D">
        <w:rPr>
          <w:lang w:val="en-US"/>
        </w:rPr>
        <w:t>Metrop</w:t>
      </w:r>
      <w:proofErr w:type="spellEnd"/>
      <w:r w:rsidR="00FD354E" w:rsidRPr="002D169D">
        <w:rPr>
          <w:lang w:val="en-US"/>
        </w:rPr>
        <w:t xml:space="preserve">. of </w:t>
      </w:r>
      <w:proofErr w:type="spellStart"/>
      <w:r w:rsidR="00FD354E" w:rsidRPr="002D169D">
        <w:rPr>
          <w:lang w:val="en-US"/>
        </w:rPr>
        <w:t>Nea</w:t>
      </w:r>
      <w:proofErr w:type="spellEnd"/>
      <w:r w:rsidR="00FD354E" w:rsidRPr="002D169D">
        <w:rPr>
          <w:lang w:val="en-US"/>
        </w:rPr>
        <w:t xml:space="preserve"> </w:t>
      </w:r>
      <w:proofErr w:type="spellStart"/>
      <w:r w:rsidR="00FD354E" w:rsidRPr="002D169D">
        <w:rPr>
          <w:lang w:val="en-US"/>
        </w:rPr>
        <w:t>Krini</w:t>
      </w:r>
      <w:proofErr w:type="spellEnd"/>
      <w:r w:rsidR="00FD354E" w:rsidRPr="002D169D">
        <w:rPr>
          <w:lang w:val="en-US"/>
        </w:rPr>
        <w:t xml:space="preserve"> Prof. </w:t>
      </w:r>
      <w:proofErr w:type="spellStart"/>
      <w:r w:rsidR="00FD354E" w:rsidRPr="002D169D">
        <w:rPr>
          <w:lang w:val="en-US"/>
        </w:rPr>
        <w:t>Kyrillos</w:t>
      </w:r>
      <w:proofErr w:type="spellEnd"/>
      <w:r w:rsidR="00FD354E" w:rsidRPr="002D169D">
        <w:rPr>
          <w:lang w:val="en-US"/>
        </w:rPr>
        <w:t xml:space="preserve"> </w:t>
      </w:r>
      <w:proofErr w:type="spellStart"/>
      <w:r w:rsidR="00FD354E" w:rsidRPr="002D169D">
        <w:rPr>
          <w:lang w:val="en-US"/>
        </w:rPr>
        <w:t>Katerellos</w:t>
      </w:r>
      <w:proofErr w:type="spellEnd"/>
      <w:r w:rsidR="0082442B" w:rsidRPr="002D169D">
        <w:rPr>
          <w:lang w:val="en-US"/>
        </w:rPr>
        <w:t>, 5’</w:t>
      </w:r>
    </w:p>
    <w:p w14:paraId="38AAAA71" w14:textId="3AC052B7" w:rsidR="00FD354E" w:rsidRPr="002D169D" w:rsidRDefault="00FD354E" w:rsidP="005C092B">
      <w:pPr>
        <w:rPr>
          <w:lang w:val="en-US"/>
        </w:rPr>
      </w:pPr>
      <w:r w:rsidRPr="002D169D">
        <w:rPr>
          <w:lang w:val="en-US"/>
        </w:rPr>
        <w:t xml:space="preserve">- </w:t>
      </w:r>
      <w:r w:rsidR="00045C31" w:rsidRPr="002D169D">
        <w:rPr>
          <w:lang w:val="en-US"/>
        </w:rPr>
        <w:t>Representative of the Ministry of Foreign Affairs</w:t>
      </w:r>
      <w:r w:rsidR="0082442B" w:rsidRPr="002D169D">
        <w:rPr>
          <w:lang w:val="en-US"/>
        </w:rPr>
        <w:t>, 5’</w:t>
      </w:r>
    </w:p>
    <w:p w14:paraId="6668316C" w14:textId="4EC6325A" w:rsidR="00045C31" w:rsidRPr="002D169D" w:rsidRDefault="00045C31" w:rsidP="005C092B">
      <w:pPr>
        <w:rPr>
          <w:lang w:val="en-US"/>
        </w:rPr>
      </w:pPr>
      <w:r w:rsidRPr="002D169D">
        <w:rPr>
          <w:lang w:val="en-US"/>
        </w:rPr>
        <w:t xml:space="preserve">- </w:t>
      </w:r>
      <w:r w:rsidR="00725F6C" w:rsidRPr="002D169D">
        <w:rPr>
          <w:lang w:val="en-US"/>
        </w:rPr>
        <w:t>Representative of the</w:t>
      </w:r>
      <w:r w:rsidR="0082442B" w:rsidRPr="002D169D">
        <w:rPr>
          <w:lang w:val="en-US"/>
        </w:rPr>
        <w:t xml:space="preserve"> Students of Postgraduate Course in </w:t>
      </w:r>
      <w:r w:rsidR="009E079F" w:rsidRPr="002D169D">
        <w:rPr>
          <w:lang w:val="en-US"/>
        </w:rPr>
        <w:t xml:space="preserve">the Study of Religion, </w:t>
      </w:r>
      <w:r w:rsidR="0082442B" w:rsidRPr="002D169D">
        <w:rPr>
          <w:lang w:val="en-US"/>
        </w:rPr>
        <w:t>Philosophy of Religion and Missiology, 5’</w:t>
      </w:r>
      <w:r w:rsidR="00016431" w:rsidRPr="002D169D">
        <w:rPr>
          <w:lang w:val="en-US"/>
        </w:rPr>
        <w:tab/>
        <w:t>55</w:t>
      </w:r>
      <w:r w:rsidR="004F7329" w:rsidRPr="002D169D">
        <w:rPr>
          <w:lang w:val="en-US"/>
        </w:rPr>
        <w:t>’</w:t>
      </w:r>
    </w:p>
    <w:p w14:paraId="23561BE8" w14:textId="236B1AB1" w:rsidR="00E754F6" w:rsidRPr="0027425E" w:rsidRDefault="00E754F6" w:rsidP="005C092B">
      <w:pPr>
        <w:rPr>
          <w:lang w:val="en-US"/>
        </w:rPr>
      </w:pPr>
      <w:r w:rsidRPr="002D169D">
        <w:rPr>
          <w:lang w:val="en-US"/>
        </w:rPr>
        <w:t>Speeches:</w:t>
      </w:r>
    </w:p>
    <w:p w14:paraId="4B3499B1" w14:textId="58A86786" w:rsidR="00D350CF" w:rsidRPr="002D169D" w:rsidRDefault="005B2DEC" w:rsidP="005C092B">
      <w:pPr>
        <w:rPr>
          <w:lang w:val="en-US"/>
        </w:rPr>
      </w:pPr>
      <w:r w:rsidRPr="002D169D">
        <w:rPr>
          <w:lang w:val="en-US"/>
        </w:rPr>
        <w:t xml:space="preserve">- </w:t>
      </w:r>
      <w:r w:rsidR="00D350CF" w:rsidRPr="002D169D">
        <w:rPr>
          <w:lang w:val="en-US"/>
        </w:rPr>
        <w:t xml:space="preserve">Dr </w:t>
      </w:r>
      <w:proofErr w:type="spellStart"/>
      <w:r w:rsidRPr="002D169D">
        <w:rPr>
          <w:lang w:val="en-US"/>
        </w:rPr>
        <w:t>Evi</w:t>
      </w:r>
      <w:proofErr w:type="spellEnd"/>
      <w:r w:rsidRPr="002D169D">
        <w:rPr>
          <w:lang w:val="en-US"/>
        </w:rPr>
        <w:t xml:space="preserve"> </w:t>
      </w:r>
      <w:proofErr w:type="spellStart"/>
      <w:r w:rsidRPr="002D169D">
        <w:rPr>
          <w:lang w:val="en-US"/>
        </w:rPr>
        <w:t>Voulgaraki-Pi</w:t>
      </w:r>
      <w:r w:rsidR="0070762D" w:rsidRPr="002D169D">
        <w:rPr>
          <w:lang w:val="en-US"/>
        </w:rPr>
        <w:t>s</w:t>
      </w:r>
      <w:r w:rsidRPr="002D169D">
        <w:rPr>
          <w:lang w:val="en-US"/>
        </w:rPr>
        <w:t>sina</w:t>
      </w:r>
      <w:proofErr w:type="spellEnd"/>
      <w:r w:rsidRPr="002D169D">
        <w:rPr>
          <w:lang w:val="en-US"/>
        </w:rPr>
        <w:t xml:space="preserve">, </w:t>
      </w:r>
      <w:r w:rsidR="000C6CE9" w:rsidRPr="002D169D">
        <w:t>ΕΔΙΠ</w:t>
      </w:r>
      <w:r w:rsidR="000C6CE9" w:rsidRPr="002D169D">
        <w:rPr>
          <w:lang w:val="en-US"/>
        </w:rPr>
        <w:t xml:space="preserve"> [</w:t>
      </w:r>
      <w:r w:rsidR="000107DE" w:rsidRPr="002D169D">
        <w:rPr>
          <w:lang w:val="en-US"/>
        </w:rPr>
        <w:t>Lecturer</w:t>
      </w:r>
      <w:r w:rsidR="000C6CE9" w:rsidRPr="002D169D">
        <w:rPr>
          <w:lang w:val="en-US"/>
        </w:rPr>
        <w:t>]</w:t>
      </w:r>
      <w:r w:rsidR="00C5355A" w:rsidRPr="002D169D">
        <w:rPr>
          <w:lang w:val="en-US"/>
        </w:rPr>
        <w:t xml:space="preserve"> </w:t>
      </w:r>
      <w:r w:rsidR="000107DE" w:rsidRPr="002D169D">
        <w:rPr>
          <w:lang w:val="en-US"/>
        </w:rPr>
        <w:t>in Missiology</w:t>
      </w:r>
      <w:r w:rsidR="00C35144" w:rsidRPr="002D169D">
        <w:rPr>
          <w:lang w:val="en-US"/>
        </w:rPr>
        <w:t xml:space="preserve">, Editor-in-Chief of </w:t>
      </w:r>
      <w:r w:rsidR="00C35144" w:rsidRPr="002D169D">
        <w:rPr>
          <w:i/>
          <w:iCs/>
          <w:lang w:val="en-US"/>
        </w:rPr>
        <w:t>Salt</w:t>
      </w:r>
      <w:r w:rsidR="00C35144" w:rsidRPr="002D169D">
        <w:rPr>
          <w:lang w:val="en-US"/>
        </w:rPr>
        <w:t>.</w:t>
      </w:r>
    </w:p>
    <w:p w14:paraId="5798826A" w14:textId="7159ACF0" w:rsidR="00084E62" w:rsidRPr="009E6B04" w:rsidRDefault="005B2DEC" w:rsidP="005C092B">
      <w:pPr>
        <w:rPr>
          <w:b/>
          <w:bCs/>
          <w:lang w:val="en-US"/>
        </w:rPr>
      </w:pPr>
      <w:r w:rsidRPr="009E6B04">
        <w:rPr>
          <w:b/>
          <w:bCs/>
          <w:lang w:val="en-US"/>
        </w:rPr>
        <w:t>“</w:t>
      </w:r>
      <w:r w:rsidR="00031DA2" w:rsidRPr="009E6B04">
        <w:rPr>
          <w:b/>
          <w:bCs/>
          <w:lang w:val="en-US"/>
        </w:rPr>
        <w:t>An Orthodox Journal of Cross-Cultural Theology, Dialogue and Mission: An Orientation”, 15’</w:t>
      </w:r>
    </w:p>
    <w:p w14:paraId="5FE79C69" w14:textId="587B9E05" w:rsidR="004127F6" w:rsidRPr="002D169D" w:rsidRDefault="005154C6" w:rsidP="009E6B04">
      <w:pPr>
        <w:rPr>
          <w:lang w:val="en-US"/>
        </w:rPr>
      </w:pPr>
      <w:r w:rsidRPr="002D169D">
        <w:rPr>
          <w:lang w:val="en-US"/>
        </w:rPr>
        <w:t>His eminence Cleopas of Sweden and all Scandinavi</w:t>
      </w:r>
      <w:r w:rsidR="00637A96" w:rsidRPr="002D169D">
        <w:rPr>
          <w:lang w:val="en-US"/>
        </w:rPr>
        <w:t>a</w:t>
      </w:r>
      <w:r w:rsidR="009E6B04">
        <w:rPr>
          <w:lang w:val="en-US"/>
        </w:rPr>
        <w:t xml:space="preserve"> </w:t>
      </w:r>
      <w:r w:rsidR="004127F6" w:rsidRPr="009E6B04">
        <w:rPr>
          <w:b/>
          <w:bCs/>
          <w:lang w:val="en-US"/>
        </w:rPr>
        <w:t>“Church and Society: A</w:t>
      </w:r>
      <w:r w:rsidR="006522C4" w:rsidRPr="009E6B04">
        <w:rPr>
          <w:b/>
          <w:bCs/>
          <w:lang w:val="en-US"/>
        </w:rPr>
        <w:t xml:space="preserve">n Orthodox </w:t>
      </w:r>
      <w:r w:rsidR="00C44117" w:rsidRPr="009E6B04">
        <w:rPr>
          <w:b/>
          <w:bCs/>
          <w:lang w:val="en-US"/>
        </w:rPr>
        <w:t>U</w:t>
      </w:r>
      <w:r w:rsidR="006522C4" w:rsidRPr="009E6B04">
        <w:rPr>
          <w:b/>
          <w:bCs/>
          <w:lang w:val="en-US"/>
        </w:rPr>
        <w:t xml:space="preserve">nderstanding of </w:t>
      </w:r>
      <w:r w:rsidR="00C44117" w:rsidRPr="009E6B04">
        <w:rPr>
          <w:b/>
          <w:bCs/>
          <w:lang w:val="en-US"/>
        </w:rPr>
        <w:t>M</w:t>
      </w:r>
      <w:r w:rsidR="004127F6" w:rsidRPr="009E6B04">
        <w:rPr>
          <w:b/>
          <w:bCs/>
          <w:lang w:val="en-US"/>
        </w:rPr>
        <w:t xml:space="preserve">ission </w:t>
      </w:r>
      <w:r w:rsidR="00702C7D" w:rsidRPr="009E6B04">
        <w:rPr>
          <w:b/>
          <w:bCs/>
          <w:lang w:val="en-US"/>
        </w:rPr>
        <w:t>Today,” 15’</w:t>
      </w:r>
    </w:p>
    <w:p w14:paraId="13985B98" w14:textId="01AF2C01" w:rsidR="00D02447" w:rsidRPr="002D169D" w:rsidRDefault="00D02447" w:rsidP="00D02447">
      <w:pPr>
        <w:rPr>
          <w:lang w:val="en-US"/>
        </w:rPr>
      </w:pPr>
      <w:r w:rsidRPr="002D169D">
        <w:rPr>
          <w:lang w:val="en-US"/>
        </w:rPr>
        <w:t xml:space="preserve">- Rev. Prof. Andrew </w:t>
      </w:r>
      <w:proofErr w:type="spellStart"/>
      <w:r w:rsidRPr="002D169D">
        <w:rPr>
          <w:lang w:val="en-US"/>
        </w:rPr>
        <w:t>Louth</w:t>
      </w:r>
      <w:proofErr w:type="spellEnd"/>
      <w:r w:rsidRPr="002D169D">
        <w:rPr>
          <w:lang w:val="en-US"/>
        </w:rPr>
        <w:t xml:space="preserve">, </w:t>
      </w:r>
      <w:r w:rsidRPr="009E6B04">
        <w:rPr>
          <w:b/>
          <w:bCs/>
          <w:lang w:val="en-US"/>
        </w:rPr>
        <w:t>“</w:t>
      </w:r>
      <w:r w:rsidRPr="009E6B04">
        <w:rPr>
          <w:rFonts w:ascii="Calibri" w:hAnsi="Calibri" w:cs="Calibri"/>
          <w:b/>
          <w:bCs/>
          <w:shd w:val="clear" w:color="auto" w:fill="FFFFFF"/>
          <w:lang w:val="en-US"/>
        </w:rPr>
        <w:t>Patristic tradition and Christian mission in modern times”</w:t>
      </w:r>
    </w:p>
    <w:p w14:paraId="57181879" w14:textId="1367975C" w:rsidR="00C25AC5" w:rsidRPr="009E6B04" w:rsidRDefault="00C25AC5" w:rsidP="009E6B04">
      <w:pPr>
        <w:rPr>
          <w:i/>
          <w:iCs/>
          <w:lang w:val="en-US"/>
        </w:rPr>
      </w:pPr>
      <w:r w:rsidRPr="002D169D">
        <w:rPr>
          <w:lang w:val="en-US"/>
        </w:rPr>
        <w:t xml:space="preserve">- Dr Alison Ruth </w:t>
      </w:r>
      <w:proofErr w:type="spellStart"/>
      <w:r w:rsidRPr="002D169D">
        <w:rPr>
          <w:lang w:val="en-US"/>
        </w:rPr>
        <w:t>Kolosova</w:t>
      </w:r>
      <w:proofErr w:type="spellEnd"/>
      <w:r w:rsidRPr="002D169D">
        <w:rPr>
          <w:lang w:val="en-US"/>
        </w:rPr>
        <w:t xml:space="preserve">, Research Fellow, Tartu University, Estonia. Co-Chair of the Missiology Group of IOTA (International Orthodox Theological Association). Assistant Editor in </w:t>
      </w:r>
      <w:r w:rsidRPr="002D169D">
        <w:rPr>
          <w:i/>
          <w:iCs/>
          <w:lang w:val="en-US"/>
        </w:rPr>
        <w:t>Salt</w:t>
      </w:r>
      <w:r w:rsidR="009E6B04">
        <w:rPr>
          <w:i/>
          <w:iCs/>
          <w:lang w:val="en-US"/>
        </w:rPr>
        <w:t xml:space="preserve"> </w:t>
      </w:r>
      <w:r w:rsidRPr="002D169D">
        <w:rPr>
          <w:lang w:val="en-US"/>
        </w:rPr>
        <w:t>“A Demanding Branch of Theology: Why Study Missiology?”, 15’</w:t>
      </w:r>
    </w:p>
    <w:p w14:paraId="7574999B" w14:textId="7D0C2D92" w:rsidR="003E1A33" w:rsidRPr="002D169D" w:rsidRDefault="003E1A33" w:rsidP="005C092B">
      <w:pPr>
        <w:rPr>
          <w:lang w:val="en-US"/>
        </w:rPr>
      </w:pPr>
      <w:r w:rsidRPr="002D169D">
        <w:rPr>
          <w:lang w:val="en-US"/>
        </w:rPr>
        <w:t>Discussion (</w:t>
      </w:r>
      <w:r w:rsidR="0036746B" w:rsidRPr="002D169D">
        <w:rPr>
          <w:lang w:val="en-US"/>
        </w:rPr>
        <w:t>95</w:t>
      </w:r>
      <w:r w:rsidRPr="002D169D">
        <w:rPr>
          <w:lang w:val="en-US"/>
        </w:rPr>
        <w:t>’+</w:t>
      </w:r>
      <w:r w:rsidR="004F7329" w:rsidRPr="002D169D">
        <w:rPr>
          <w:lang w:val="en-US"/>
        </w:rPr>
        <w:t>35</w:t>
      </w:r>
      <w:r w:rsidRPr="002D169D">
        <w:rPr>
          <w:lang w:val="en-US"/>
        </w:rPr>
        <w:t>’)</w:t>
      </w:r>
    </w:p>
    <w:p w14:paraId="0E1EA628" w14:textId="77777777" w:rsidR="00456D96" w:rsidRPr="00570E3E" w:rsidRDefault="00456D96" w:rsidP="005C092B">
      <w:pPr>
        <w:rPr>
          <w:lang w:val="en-US"/>
        </w:rPr>
      </w:pPr>
    </w:p>
    <w:p w14:paraId="5D507E8D" w14:textId="1ED7AAD0" w:rsidR="00F1190D" w:rsidRPr="002D169D" w:rsidRDefault="00F1190D" w:rsidP="005C092B">
      <w:pPr>
        <w:rPr>
          <w:lang w:val="en-US"/>
        </w:rPr>
      </w:pPr>
      <w:r w:rsidRPr="002D169D">
        <w:rPr>
          <w:lang w:val="en-US"/>
        </w:rPr>
        <w:t>Session 2</w:t>
      </w:r>
    </w:p>
    <w:p w14:paraId="14F59F07" w14:textId="1DC5702A" w:rsidR="00F1190D" w:rsidRPr="002D169D" w:rsidRDefault="00F1190D" w:rsidP="00F1190D">
      <w:pPr>
        <w:rPr>
          <w:lang w:val="en-US"/>
        </w:rPr>
      </w:pPr>
      <w:r w:rsidRPr="002D169D">
        <w:rPr>
          <w:lang w:val="en-US"/>
        </w:rPr>
        <w:t>1</w:t>
      </w:r>
      <w:r w:rsidR="00CE61CB" w:rsidRPr="002D169D">
        <w:rPr>
          <w:lang w:val="en-US"/>
        </w:rPr>
        <w:t>3</w:t>
      </w:r>
      <w:r w:rsidRPr="002D169D">
        <w:rPr>
          <w:lang w:val="en-US"/>
        </w:rPr>
        <w:t>:</w:t>
      </w:r>
      <w:r w:rsidR="00CE61CB" w:rsidRPr="002D169D">
        <w:rPr>
          <w:lang w:val="en-US"/>
        </w:rPr>
        <w:t>00</w:t>
      </w:r>
      <w:r w:rsidRPr="002D169D">
        <w:rPr>
          <w:lang w:val="en-US"/>
        </w:rPr>
        <w:t>–1</w:t>
      </w:r>
      <w:r w:rsidR="00CE61CB" w:rsidRPr="002D169D">
        <w:rPr>
          <w:lang w:val="en-US"/>
        </w:rPr>
        <w:t>5</w:t>
      </w:r>
      <w:r w:rsidRPr="002D169D">
        <w:rPr>
          <w:lang w:val="en-US"/>
        </w:rPr>
        <w:t>:</w:t>
      </w:r>
      <w:r w:rsidR="00CE61CB" w:rsidRPr="002D169D">
        <w:rPr>
          <w:lang w:val="en-US"/>
        </w:rPr>
        <w:t>00</w:t>
      </w:r>
      <w:r w:rsidRPr="002D169D">
        <w:rPr>
          <w:lang w:val="en-US"/>
        </w:rPr>
        <w:t xml:space="preserve"> </w:t>
      </w:r>
      <w:r w:rsidR="0046527A" w:rsidRPr="002D169D">
        <w:rPr>
          <w:lang w:val="en-US"/>
        </w:rPr>
        <w:t>p</w:t>
      </w:r>
      <w:r w:rsidRPr="002D169D">
        <w:rPr>
          <w:lang w:val="en-US"/>
        </w:rPr>
        <w:t>m (</w:t>
      </w:r>
      <w:proofErr w:type="spellStart"/>
      <w:r w:rsidR="0091631E" w:rsidRPr="002D169D">
        <w:rPr>
          <w:lang w:val="en-US"/>
        </w:rPr>
        <w:t>Athen’s</w:t>
      </w:r>
      <w:proofErr w:type="spellEnd"/>
      <w:r w:rsidRPr="002D169D">
        <w:rPr>
          <w:lang w:val="en-US"/>
        </w:rPr>
        <w:t xml:space="preserve"> time)</w:t>
      </w:r>
    </w:p>
    <w:p w14:paraId="2DE29DFF" w14:textId="40099E09" w:rsidR="00F1190D" w:rsidRPr="002D169D" w:rsidRDefault="001E41DB" w:rsidP="00F1190D">
      <w:pPr>
        <w:rPr>
          <w:b/>
          <w:bCs/>
          <w:i/>
          <w:iCs/>
          <w:lang w:val="en-US"/>
        </w:rPr>
      </w:pPr>
      <w:r w:rsidRPr="002D169D">
        <w:rPr>
          <w:b/>
          <w:bCs/>
          <w:lang w:val="en-US"/>
        </w:rPr>
        <w:t>Our Worldwide</w:t>
      </w:r>
      <w:r w:rsidR="00C25AC5" w:rsidRPr="002D169D">
        <w:rPr>
          <w:b/>
          <w:bCs/>
          <w:lang w:val="en-US"/>
        </w:rPr>
        <w:t xml:space="preserve"> </w:t>
      </w:r>
      <w:proofErr w:type="spellStart"/>
      <w:r w:rsidR="00C25AC5" w:rsidRPr="002D169D">
        <w:rPr>
          <w:b/>
          <w:bCs/>
          <w:lang w:val="en-US"/>
        </w:rPr>
        <w:t>Neighbourhood</w:t>
      </w:r>
      <w:proofErr w:type="spellEnd"/>
      <w:r w:rsidR="00A80CC7" w:rsidRPr="002D169D">
        <w:rPr>
          <w:b/>
          <w:bCs/>
          <w:lang w:val="en-US"/>
        </w:rPr>
        <w:t xml:space="preserve">: </w:t>
      </w:r>
      <w:r w:rsidR="00C25AC5" w:rsidRPr="002D169D">
        <w:rPr>
          <w:b/>
          <w:bCs/>
          <w:lang w:val="en-US"/>
        </w:rPr>
        <w:t xml:space="preserve">Round-Table </w:t>
      </w:r>
      <w:r w:rsidR="00A80CC7" w:rsidRPr="002D169D">
        <w:rPr>
          <w:b/>
          <w:bCs/>
          <w:lang w:val="en-US"/>
        </w:rPr>
        <w:t>Reflection</w:t>
      </w:r>
      <w:r w:rsidR="00C25AC5" w:rsidRPr="002D169D">
        <w:rPr>
          <w:b/>
          <w:bCs/>
          <w:lang w:val="en-US"/>
        </w:rPr>
        <w:t>s</w:t>
      </w:r>
      <w:r w:rsidR="00A80CC7" w:rsidRPr="002D169D">
        <w:rPr>
          <w:b/>
          <w:bCs/>
          <w:lang w:val="en-US"/>
        </w:rPr>
        <w:t xml:space="preserve"> on the </w:t>
      </w:r>
      <w:r w:rsidR="00F51DF8" w:rsidRPr="002D169D">
        <w:rPr>
          <w:b/>
          <w:bCs/>
          <w:lang w:val="en-US"/>
        </w:rPr>
        <w:t>F</w:t>
      </w:r>
      <w:r w:rsidR="00A80CC7" w:rsidRPr="002D169D">
        <w:rPr>
          <w:b/>
          <w:bCs/>
          <w:lang w:val="en-US"/>
        </w:rPr>
        <w:t>uture of Missiology and World Christianity</w:t>
      </w:r>
    </w:p>
    <w:p w14:paraId="69D3F9EE" w14:textId="45258F8C" w:rsidR="00F1190D" w:rsidRPr="002D169D" w:rsidRDefault="00F1190D" w:rsidP="00F1190D">
      <w:pPr>
        <w:rPr>
          <w:lang w:val="en-US"/>
        </w:rPr>
      </w:pPr>
      <w:r w:rsidRPr="002D169D">
        <w:rPr>
          <w:lang w:val="en-US"/>
        </w:rPr>
        <w:t>Presiding</w:t>
      </w:r>
      <w:r w:rsidR="00D22F40" w:rsidRPr="002D169D">
        <w:rPr>
          <w:lang w:val="en-US"/>
        </w:rPr>
        <w:t>: Dr Evi Voulgaraki, Missiology</w:t>
      </w:r>
      <w:r w:rsidRPr="002D169D">
        <w:rPr>
          <w:lang w:val="en-US"/>
        </w:rPr>
        <w:t xml:space="preserve"> </w:t>
      </w:r>
    </w:p>
    <w:p w14:paraId="32BB51BB" w14:textId="77777777" w:rsidR="00964637" w:rsidRPr="002D169D" w:rsidRDefault="00964637" w:rsidP="005C092B">
      <w:pPr>
        <w:rPr>
          <w:lang w:val="en-US"/>
        </w:rPr>
      </w:pPr>
      <w:r w:rsidRPr="002D169D">
        <w:rPr>
          <w:lang w:val="en-US"/>
        </w:rPr>
        <w:t xml:space="preserve">Prof. Brian Stanley. </w:t>
      </w:r>
      <w:r w:rsidR="00DB1A9E" w:rsidRPr="002D169D">
        <w:rPr>
          <w:lang w:val="en-US"/>
        </w:rPr>
        <w:t xml:space="preserve">Prof. Emeritus </w:t>
      </w:r>
      <w:r w:rsidR="003E0EF6" w:rsidRPr="002D169D">
        <w:rPr>
          <w:lang w:val="en-US"/>
        </w:rPr>
        <w:t>of World Christianity</w:t>
      </w:r>
      <w:r w:rsidR="00F81974" w:rsidRPr="002D169D">
        <w:rPr>
          <w:lang w:val="en-US"/>
        </w:rPr>
        <w:t>, University of Edinburgh</w:t>
      </w:r>
    </w:p>
    <w:p w14:paraId="7D751F92" w14:textId="49E4B31B" w:rsidR="003E1A33" w:rsidRPr="002D169D" w:rsidRDefault="00964637" w:rsidP="005C092B">
      <w:pPr>
        <w:rPr>
          <w:lang w:val="en-US"/>
        </w:rPr>
      </w:pPr>
      <w:r w:rsidRPr="002D169D">
        <w:rPr>
          <w:lang w:val="en-US"/>
        </w:rPr>
        <w:t>“</w:t>
      </w:r>
      <w:r w:rsidR="00D81D52" w:rsidRPr="002D169D">
        <w:rPr>
          <w:lang w:val="en-US"/>
        </w:rPr>
        <w:t>World Christianity in the 20</w:t>
      </w:r>
      <w:r w:rsidR="00D81D52" w:rsidRPr="002D169D">
        <w:rPr>
          <w:vertAlign w:val="superscript"/>
          <w:lang w:val="en-US"/>
        </w:rPr>
        <w:t>th</w:t>
      </w:r>
      <w:r w:rsidR="00D81D52" w:rsidRPr="002D169D">
        <w:rPr>
          <w:lang w:val="en-US"/>
        </w:rPr>
        <w:t xml:space="preserve"> and 21</w:t>
      </w:r>
      <w:r w:rsidR="00D81D52" w:rsidRPr="002D169D">
        <w:rPr>
          <w:vertAlign w:val="superscript"/>
          <w:lang w:val="en-US"/>
        </w:rPr>
        <w:t>st</w:t>
      </w:r>
      <w:r w:rsidR="00D81D52" w:rsidRPr="002D169D">
        <w:rPr>
          <w:lang w:val="en-US"/>
        </w:rPr>
        <w:t xml:space="preserve"> Century and the</w:t>
      </w:r>
      <w:r w:rsidR="0090332E" w:rsidRPr="002D169D">
        <w:rPr>
          <w:lang w:val="en-US"/>
        </w:rPr>
        <w:t xml:space="preserve"> Study of Missiology”</w:t>
      </w:r>
      <w:r w:rsidR="00F81974" w:rsidRPr="002D169D">
        <w:rPr>
          <w:lang w:val="en-US"/>
        </w:rPr>
        <w:t xml:space="preserve"> </w:t>
      </w:r>
    </w:p>
    <w:p w14:paraId="430FDA6F" w14:textId="77777777" w:rsidR="00016431" w:rsidRPr="002D169D" w:rsidRDefault="00016431" w:rsidP="00016431">
      <w:pPr>
        <w:rPr>
          <w:lang w:val="en-US"/>
        </w:rPr>
      </w:pPr>
      <w:r w:rsidRPr="002D169D">
        <w:rPr>
          <w:lang w:val="en-US"/>
        </w:rPr>
        <w:t xml:space="preserve">Prof Mika </w:t>
      </w:r>
      <w:proofErr w:type="spellStart"/>
      <w:r w:rsidRPr="002D169D">
        <w:rPr>
          <w:lang w:val="en-US"/>
        </w:rPr>
        <w:t>Väh</w:t>
      </w:r>
      <w:proofErr w:type="spellEnd"/>
      <w:r w:rsidRPr="002D169D">
        <w:rPr>
          <w:lang w:val="et-EE"/>
        </w:rPr>
        <w:t>ä</w:t>
      </w:r>
      <w:r w:rsidRPr="002D169D">
        <w:rPr>
          <w:lang w:val="en-US"/>
        </w:rPr>
        <w:t>kangas,</w:t>
      </w:r>
    </w:p>
    <w:p w14:paraId="523BA998" w14:textId="77777777" w:rsidR="00016431" w:rsidRPr="002D169D" w:rsidRDefault="00016431" w:rsidP="00016431">
      <w:pPr>
        <w:rPr>
          <w:lang w:val="en-US"/>
        </w:rPr>
      </w:pPr>
      <w:r w:rsidRPr="002D169D">
        <w:rPr>
          <w:lang w:val="en-US"/>
        </w:rPr>
        <w:t xml:space="preserve">“The Future of </w:t>
      </w:r>
      <w:proofErr w:type="spellStart"/>
      <w:r w:rsidRPr="002D169D">
        <w:rPr>
          <w:lang w:val="en-US"/>
        </w:rPr>
        <w:t>Missiologies</w:t>
      </w:r>
      <w:proofErr w:type="spellEnd"/>
      <w:r w:rsidRPr="002D169D">
        <w:rPr>
          <w:lang w:val="en-US"/>
        </w:rPr>
        <w:t xml:space="preserve"> in the 21</w:t>
      </w:r>
      <w:r w:rsidRPr="002D169D">
        <w:rPr>
          <w:vertAlign w:val="superscript"/>
          <w:lang w:val="en-US"/>
        </w:rPr>
        <w:t>st</w:t>
      </w:r>
      <w:r w:rsidRPr="002D169D">
        <w:rPr>
          <w:lang w:val="en-US"/>
        </w:rPr>
        <w:t xml:space="preserve"> Century”</w:t>
      </w:r>
    </w:p>
    <w:p w14:paraId="348E01CD" w14:textId="54316769" w:rsidR="0070762D" w:rsidRPr="002D169D" w:rsidRDefault="00822F91" w:rsidP="005C092B">
      <w:pPr>
        <w:rPr>
          <w:lang w:val="en-US"/>
        </w:rPr>
      </w:pPr>
      <w:r>
        <w:rPr>
          <w:lang w:val="en-US"/>
        </w:rPr>
        <w:t>Eirini</w:t>
      </w:r>
      <w:r w:rsidR="00A80A91" w:rsidRPr="002D169D">
        <w:rPr>
          <w:lang w:val="en-US"/>
        </w:rPr>
        <w:t xml:space="preserve"> </w:t>
      </w:r>
      <w:proofErr w:type="spellStart"/>
      <w:r w:rsidR="00A80A91" w:rsidRPr="002D169D">
        <w:rPr>
          <w:lang w:val="en-US"/>
        </w:rPr>
        <w:t>Christinaki</w:t>
      </w:r>
      <w:proofErr w:type="spellEnd"/>
      <w:r w:rsidR="00A80A91" w:rsidRPr="002D169D">
        <w:rPr>
          <w:lang w:val="en-US"/>
        </w:rPr>
        <w:t>, Prof. of Canon Law</w:t>
      </w:r>
      <w:r w:rsidR="00517960" w:rsidRPr="002D169D">
        <w:rPr>
          <w:lang w:val="en-US"/>
        </w:rPr>
        <w:t>, NKUA</w:t>
      </w:r>
      <w:r w:rsidR="00B0603B" w:rsidRPr="002D169D">
        <w:rPr>
          <w:lang w:val="en-US"/>
        </w:rPr>
        <w:t xml:space="preserve"> </w:t>
      </w:r>
    </w:p>
    <w:p w14:paraId="3AAD4E94" w14:textId="00146933" w:rsidR="00517960" w:rsidRPr="002D169D" w:rsidRDefault="00517960" w:rsidP="005C092B">
      <w:pPr>
        <w:rPr>
          <w:lang w:val="en-US"/>
        </w:rPr>
      </w:pPr>
      <w:r w:rsidRPr="002D169D">
        <w:rPr>
          <w:lang w:val="en-US"/>
        </w:rPr>
        <w:t>“The Missiological Tradition and Heritage of the School of Theology, NKUA”</w:t>
      </w:r>
    </w:p>
    <w:p w14:paraId="2A148014" w14:textId="215C2024" w:rsidR="00517960" w:rsidRPr="002D169D" w:rsidRDefault="005267CA" w:rsidP="005C092B">
      <w:pPr>
        <w:rPr>
          <w:lang w:val="en-US"/>
        </w:rPr>
      </w:pPr>
      <w:r w:rsidRPr="002D169D">
        <w:rPr>
          <w:lang w:val="en-US"/>
        </w:rPr>
        <w:t xml:space="preserve">Rev. </w:t>
      </w:r>
      <w:r w:rsidR="006D225F" w:rsidRPr="002D169D">
        <w:rPr>
          <w:lang w:val="en-US"/>
        </w:rPr>
        <w:t>Prof.</w:t>
      </w:r>
      <w:r w:rsidRPr="002D169D">
        <w:rPr>
          <w:lang w:val="en-US"/>
        </w:rPr>
        <w:t xml:space="preserve"> Cristian </w:t>
      </w:r>
      <w:proofErr w:type="spellStart"/>
      <w:r w:rsidRPr="002D169D">
        <w:rPr>
          <w:lang w:val="en-US"/>
        </w:rPr>
        <w:t>Sonea</w:t>
      </w:r>
      <w:proofErr w:type="spellEnd"/>
      <w:r w:rsidRPr="002D169D">
        <w:rPr>
          <w:lang w:val="en-US"/>
        </w:rPr>
        <w:t>, Prof in</w:t>
      </w:r>
      <w:r w:rsidR="006D225F" w:rsidRPr="002D169D">
        <w:rPr>
          <w:lang w:val="en-US"/>
        </w:rPr>
        <w:t xml:space="preserve"> Clu</w:t>
      </w:r>
      <w:r w:rsidR="008E65F4" w:rsidRPr="002D169D">
        <w:rPr>
          <w:lang w:val="en-US"/>
        </w:rPr>
        <w:t>j</w:t>
      </w:r>
      <w:r w:rsidR="006D225F" w:rsidRPr="002D169D">
        <w:rPr>
          <w:lang w:val="en-US"/>
        </w:rPr>
        <w:t xml:space="preserve"> </w:t>
      </w:r>
    </w:p>
    <w:p w14:paraId="515280BB" w14:textId="54EDD80E" w:rsidR="005267CA" w:rsidRPr="002D169D" w:rsidRDefault="001243F3" w:rsidP="005C092B">
      <w:pPr>
        <w:rPr>
          <w:lang w:val="en-US"/>
        </w:rPr>
      </w:pPr>
      <w:r w:rsidRPr="002D169D">
        <w:rPr>
          <w:lang w:val="en-US"/>
        </w:rPr>
        <w:t>“</w:t>
      </w:r>
      <w:r w:rsidR="00A9314E" w:rsidRPr="002D169D">
        <w:rPr>
          <w:lang w:val="en-US"/>
        </w:rPr>
        <w:t xml:space="preserve">The need for Missiology in </w:t>
      </w:r>
      <w:r w:rsidR="00C25AC5" w:rsidRPr="002D169D">
        <w:rPr>
          <w:lang w:val="en-US"/>
        </w:rPr>
        <w:t>Orthodox Theological Institutions”</w:t>
      </w:r>
    </w:p>
    <w:p w14:paraId="49C94F47" w14:textId="7142C82E" w:rsidR="009E0E62" w:rsidRPr="002D169D" w:rsidRDefault="00C25AC5" w:rsidP="005C092B">
      <w:pPr>
        <w:rPr>
          <w:lang w:val="en-US"/>
        </w:rPr>
      </w:pPr>
      <w:r w:rsidRPr="002D169D">
        <w:rPr>
          <w:lang w:val="en-US"/>
        </w:rPr>
        <w:t xml:space="preserve">Prof </w:t>
      </w:r>
      <w:proofErr w:type="spellStart"/>
      <w:r w:rsidRPr="002D169D">
        <w:rPr>
          <w:lang w:val="en-US"/>
        </w:rPr>
        <w:t>Dorottya</w:t>
      </w:r>
      <w:proofErr w:type="spellEnd"/>
      <w:r w:rsidRPr="002D169D">
        <w:rPr>
          <w:lang w:val="en-US"/>
        </w:rPr>
        <w:t xml:space="preserve"> Nagy</w:t>
      </w:r>
    </w:p>
    <w:p w14:paraId="188FA976" w14:textId="19047D16" w:rsidR="009E0E62" w:rsidRPr="002D169D" w:rsidRDefault="00C25AC5" w:rsidP="005C092B">
      <w:pPr>
        <w:rPr>
          <w:lang w:val="en-US"/>
        </w:rPr>
      </w:pPr>
      <w:r w:rsidRPr="002D169D">
        <w:rPr>
          <w:lang w:val="en-US"/>
        </w:rPr>
        <w:t>The need for greater Orthodox participation in mission studies</w:t>
      </w:r>
    </w:p>
    <w:p w14:paraId="24935EAC" w14:textId="310A2CC7" w:rsidR="009E0E62" w:rsidRPr="002D169D" w:rsidRDefault="00432DF4" w:rsidP="005C092B">
      <w:pPr>
        <w:rPr>
          <w:lang w:val="en-US"/>
        </w:rPr>
      </w:pPr>
      <w:r w:rsidRPr="002D169D">
        <w:rPr>
          <w:lang w:val="en-US"/>
        </w:rPr>
        <w:t>15’*</w:t>
      </w:r>
      <w:r w:rsidR="0036746B" w:rsidRPr="002D169D">
        <w:rPr>
          <w:lang w:val="en-US"/>
        </w:rPr>
        <w:t>5</w:t>
      </w:r>
      <w:r w:rsidRPr="002D169D">
        <w:rPr>
          <w:lang w:val="en-US"/>
        </w:rPr>
        <w:t>=</w:t>
      </w:r>
      <w:r w:rsidR="00552A16" w:rsidRPr="002D169D">
        <w:rPr>
          <w:lang w:val="en-US"/>
        </w:rPr>
        <w:t>75’</w:t>
      </w:r>
      <w:r w:rsidR="00455FDB" w:rsidRPr="002D169D">
        <w:rPr>
          <w:lang w:val="en-US"/>
        </w:rPr>
        <w:t xml:space="preserve"> </w:t>
      </w:r>
      <w:r w:rsidR="005455E0" w:rsidRPr="002D169D">
        <w:rPr>
          <w:lang w:val="en-US"/>
        </w:rPr>
        <w:t xml:space="preserve">+ 40’ </w:t>
      </w:r>
      <w:r w:rsidR="00552A16" w:rsidRPr="002D169D">
        <w:rPr>
          <w:lang w:val="en-US"/>
        </w:rPr>
        <w:t>Discussion</w:t>
      </w:r>
    </w:p>
    <w:p w14:paraId="343DE324" w14:textId="453FA462" w:rsidR="005C7FD9" w:rsidRPr="002D169D" w:rsidRDefault="005C7FD9" w:rsidP="005C092B">
      <w:pPr>
        <w:rPr>
          <w:lang w:val="en-US"/>
        </w:rPr>
      </w:pPr>
    </w:p>
    <w:p w14:paraId="10433673" w14:textId="794336E7" w:rsidR="00455FDB" w:rsidRPr="002D169D" w:rsidRDefault="00455FDB" w:rsidP="00455FDB">
      <w:pPr>
        <w:rPr>
          <w:lang w:val="en-US"/>
        </w:rPr>
      </w:pPr>
      <w:r w:rsidRPr="002D169D">
        <w:rPr>
          <w:lang w:val="en-US"/>
        </w:rPr>
        <w:t xml:space="preserve">Session </w:t>
      </w:r>
      <w:r w:rsidR="00CC0C21" w:rsidRPr="002D169D">
        <w:rPr>
          <w:lang w:val="en-US"/>
        </w:rPr>
        <w:t>3</w:t>
      </w:r>
    </w:p>
    <w:p w14:paraId="36330A71" w14:textId="428B9155" w:rsidR="00C4659D" w:rsidRPr="002D169D" w:rsidRDefault="00C4659D" w:rsidP="00C4659D">
      <w:pPr>
        <w:rPr>
          <w:b/>
          <w:bCs/>
          <w:lang w:val="en-US"/>
        </w:rPr>
      </w:pPr>
      <w:r w:rsidRPr="002D169D">
        <w:rPr>
          <w:b/>
          <w:bCs/>
          <w:lang w:val="en-US"/>
        </w:rPr>
        <w:t xml:space="preserve">A Vast Spectrum of </w:t>
      </w:r>
      <w:r w:rsidR="001E1710" w:rsidRPr="002D169D">
        <w:rPr>
          <w:b/>
          <w:bCs/>
          <w:lang w:val="en-US"/>
        </w:rPr>
        <w:t>Perspectives</w:t>
      </w:r>
      <w:r w:rsidRPr="002D169D">
        <w:rPr>
          <w:b/>
          <w:bCs/>
          <w:lang w:val="en-US"/>
        </w:rPr>
        <w:t xml:space="preserve"> and Methodologies</w:t>
      </w:r>
    </w:p>
    <w:p w14:paraId="0ED4E1B3" w14:textId="5BECA89A" w:rsidR="00983E93" w:rsidRPr="002D169D" w:rsidRDefault="00455FDB" w:rsidP="00983E93">
      <w:pPr>
        <w:rPr>
          <w:lang w:val="en-US"/>
        </w:rPr>
      </w:pPr>
      <w:r w:rsidRPr="002D169D">
        <w:rPr>
          <w:lang w:val="en-US"/>
        </w:rPr>
        <w:t xml:space="preserve">Presiding: Dr Alison </w:t>
      </w:r>
      <w:proofErr w:type="spellStart"/>
      <w:r w:rsidRPr="002D169D">
        <w:rPr>
          <w:lang w:val="en-US"/>
        </w:rPr>
        <w:t>Kolosova</w:t>
      </w:r>
      <w:proofErr w:type="spellEnd"/>
      <w:r w:rsidRPr="002D169D">
        <w:rPr>
          <w:lang w:val="en-US"/>
        </w:rPr>
        <w:t xml:space="preserve"> </w:t>
      </w:r>
    </w:p>
    <w:p w14:paraId="0692C72A" w14:textId="233778B2" w:rsidR="00983E93" w:rsidRPr="002D169D" w:rsidRDefault="00983E93" w:rsidP="00983E93">
      <w:pPr>
        <w:rPr>
          <w:lang w:val="en-US"/>
        </w:rPr>
      </w:pPr>
      <w:r w:rsidRPr="002D169D">
        <w:rPr>
          <w:lang w:val="en-US"/>
        </w:rPr>
        <w:t>1</w:t>
      </w:r>
      <w:r w:rsidR="008D2F54" w:rsidRPr="002D169D">
        <w:rPr>
          <w:lang w:val="en-US"/>
        </w:rPr>
        <w:t>6</w:t>
      </w:r>
      <w:r w:rsidR="005455E0" w:rsidRPr="002D169D">
        <w:rPr>
          <w:lang w:val="en-US"/>
        </w:rPr>
        <w:t>.</w:t>
      </w:r>
      <w:r w:rsidR="008D2F54" w:rsidRPr="002D169D">
        <w:rPr>
          <w:lang w:val="en-US"/>
        </w:rPr>
        <w:t>0</w:t>
      </w:r>
      <w:r w:rsidR="00CE61CB" w:rsidRPr="002D169D">
        <w:rPr>
          <w:lang w:val="en-US"/>
        </w:rPr>
        <w:t>0</w:t>
      </w:r>
      <w:r w:rsidRPr="002D169D">
        <w:rPr>
          <w:lang w:val="en-US"/>
        </w:rPr>
        <w:t>-1</w:t>
      </w:r>
      <w:r w:rsidR="00CE61CB" w:rsidRPr="002D169D">
        <w:rPr>
          <w:lang w:val="en-US"/>
        </w:rPr>
        <w:t>8.</w:t>
      </w:r>
      <w:r w:rsidR="00C4659D" w:rsidRPr="002D169D">
        <w:rPr>
          <w:lang w:val="en-US"/>
        </w:rPr>
        <w:t>00</w:t>
      </w:r>
    </w:p>
    <w:p w14:paraId="4453072B" w14:textId="2D1367D6" w:rsidR="00983E93" w:rsidRPr="002D169D" w:rsidRDefault="00983E93" w:rsidP="00983E93">
      <w:pPr>
        <w:rPr>
          <w:lang w:val="en-US"/>
        </w:rPr>
      </w:pPr>
    </w:p>
    <w:p w14:paraId="6F5CF1E2" w14:textId="77777777" w:rsidR="00727B85" w:rsidRDefault="00CE61CB" w:rsidP="00CE61CB">
      <w:pPr>
        <w:rPr>
          <w:lang w:val="en-US"/>
        </w:rPr>
      </w:pPr>
      <w:r w:rsidRPr="002D169D">
        <w:rPr>
          <w:lang w:val="en-US"/>
        </w:rPr>
        <w:t xml:space="preserve">Rev. Dr </w:t>
      </w:r>
      <w:r w:rsidR="00727B85" w:rsidRPr="00727B85">
        <w:rPr>
          <w:lang w:val="en-US"/>
        </w:rPr>
        <w:t xml:space="preserve">Anastasios </w:t>
      </w:r>
      <w:proofErr w:type="spellStart"/>
      <w:r w:rsidR="00727B85" w:rsidRPr="00727B85">
        <w:rPr>
          <w:lang w:val="en-US"/>
        </w:rPr>
        <w:t>Elekiah</w:t>
      </w:r>
      <w:proofErr w:type="spellEnd"/>
      <w:r w:rsidR="00727B85" w:rsidRPr="00727B85">
        <w:rPr>
          <w:lang w:val="en-US"/>
        </w:rPr>
        <w:t xml:space="preserve"> </w:t>
      </w:r>
      <w:proofErr w:type="spellStart"/>
      <w:r w:rsidR="00727B85" w:rsidRPr="00727B85">
        <w:rPr>
          <w:lang w:val="en-US"/>
        </w:rPr>
        <w:t>Andago</w:t>
      </w:r>
      <w:proofErr w:type="spellEnd"/>
      <w:r w:rsidR="00727B85" w:rsidRPr="00727B85">
        <w:rPr>
          <w:lang w:val="en-US"/>
        </w:rPr>
        <w:t xml:space="preserve"> </w:t>
      </w:r>
      <w:proofErr w:type="spellStart"/>
      <w:r w:rsidR="00727B85" w:rsidRPr="00727B85">
        <w:rPr>
          <w:lang w:val="en-US"/>
        </w:rPr>
        <w:t>Kihali</w:t>
      </w:r>
      <w:proofErr w:type="spellEnd"/>
      <w:r w:rsidR="00727B85" w:rsidRPr="00727B85">
        <w:rPr>
          <w:lang w:val="en-US"/>
        </w:rPr>
        <w:t xml:space="preserve"> </w:t>
      </w:r>
    </w:p>
    <w:p w14:paraId="5E65E765" w14:textId="6A558F07" w:rsidR="00CE61CB" w:rsidRPr="002D169D" w:rsidRDefault="00CE61CB" w:rsidP="00CE61CB">
      <w:pPr>
        <w:rPr>
          <w:lang w:val="en-US"/>
        </w:rPr>
      </w:pPr>
      <w:r w:rsidRPr="002D169D">
        <w:rPr>
          <w:lang w:val="en-US"/>
        </w:rPr>
        <w:t>“Is there Room for an African Voice in World Orthodoxy?”</w:t>
      </w:r>
      <w:r w:rsidR="005455E0" w:rsidRPr="002D169D">
        <w:rPr>
          <w:lang w:val="en-US"/>
        </w:rPr>
        <w:t xml:space="preserve"> 15’</w:t>
      </w:r>
    </w:p>
    <w:p w14:paraId="0B8039FC" w14:textId="467CF357" w:rsidR="00E24CCB" w:rsidRPr="002D169D" w:rsidRDefault="006F6191" w:rsidP="00983E93">
      <w:pPr>
        <w:rPr>
          <w:lang w:val="en-US"/>
        </w:rPr>
      </w:pPr>
      <w:r w:rsidRPr="002D169D">
        <w:rPr>
          <w:lang w:val="en-US"/>
        </w:rPr>
        <w:t xml:space="preserve">Prof. </w:t>
      </w:r>
      <w:r w:rsidR="005471B9" w:rsidRPr="002D169D">
        <w:rPr>
          <w:lang w:val="en-US"/>
        </w:rPr>
        <w:t xml:space="preserve">Frances </w:t>
      </w:r>
      <w:proofErr w:type="spellStart"/>
      <w:r w:rsidR="005471B9" w:rsidRPr="002D169D">
        <w:rPr>
          <w:lang w:val="en-US"/>
        </w:rPr>
        <w:t>Kostarelos</w:t>
      </w:r>
      <w:proofErr w:type="spellEnd"/>
      <w:r w:rsidR="00244371" w:rsidRPr="002D169D">
        <w:rPr>
          <w:lang w:val="en-US"/>
        </w:rPr>
        <w:br/>
      </w:r>
      <w:r w:rsidR="00244371" w:rsidRPr="002D169D">
        <w:rPr>
          <w:rFonts w:ascii="Calibri" w:hAnsi="Calibri" w:cs="Calibri"/>
          <w:shd w:val="clear" w:color="auto" w:fill="FFFFFF"/>
          <w:lang w:val="en-US"/>
        </w:rPr>
        <w:t>“Trapped in Religious Fundamentalism: Key Issues with Regard to Orthodoxy in the USA”</w:t>
      </w:r>
    </w:p>
    <w:p w14:paraId="01B32CDF" w14:textId="5DFABEC0" w:rsidR="005471B9" w:rsidRPr="002D169D" w:rsidRDefault="006F6191" w:rsidP="00983E93">
      <w:pPr>
        <w:rPr>
          <w:lang w:val="en-US"/>
        </w:rPr>
      </w:pPr>
      <w:r w:rsidRPr="002D169D">
        <w:rPr>
          <w:lang w:val="en-US"/>
        </w:rPr>
        <w:t xml:space="preserve">Prof. </w:t>
      </w:r>
      <w:r w:rsidR="005471B9" w:rsidRPr="002D169D">
        <w:rPr>
          <w:lang w:val="en-US"/>
        </w:rPr>
        <w:t>Andrew Sharp</w:t>
      </w:r>
    </w:p>
    <w:p w14:paraId="7C256DDF" w14:textId="10CCD27B" w:rsidR="00D81F09" w:rsidRPr="002D169D" w:rsidRDefault="00F10369" w:rsidP="00983E93">
      <w:pPr>
        <w:rPr>
          <w:lang w:val="en-US"/>
        </w:rPr>
      </w:pPr>
      <w:r w:rsidRPr="002D169D">
        <w:rPr>
          <w:lang w:val="en-US"/>
        </w:rPr>
        <w:t xml:space="preserve">“Can </w:t>
      </w:r>
      <w:r w:rsidR="00A82F83" w:rsidRPr="002D169D">
        <w:rPr>
          <w:lang w:val="en-US"/>
        </w:rPr>
        <w:t>Inte</w:t>
      </w:r>
      <w:r w:rsidRPr="002D169D">
        <w:rPr>
          <w:lang w:val="en-US"/>
        </w:rPr>
        <w:t>r</w:t>
      </w:r>
      <w:r w:rsidR="00A82F83" w:rsidRPr="002D169D">
        <w:rPr>
          <w:lang w:val="en-US"/>
        </w:rPr>
        <w:t xml:space="preserve">religious Engagement </w:t>
      </w:r>
      <w:r w:rsidRPr="002D169D">
        <w:rPr>
          <w:lang w:val="en-US"/>
        </w:rPr>
        <w:t>of the Orthodox benefit the Formation of a Global Ethic</w:t>
      </w:r>
      <w:r w:rsidR="00A64D2A" w:rsidRPr="002D169D">
        <w:rPr>
          <w:lang w:val="en-US"/>
        </w:rPr>
        <w:t>?”</w:t>
      </w:r>
    </w:p>
    <w:p w14:paraId="03733D9F" w14:textId="58E076CB" w:rsidR="005A1AF0" w:rsidRPr="002D169D" w:rsidRDefault="006F6191" w:rsidP="005A1AF0">
      <w:pPr>
        <w:rPr>
          <w:lang w:val="en-US"/>
        </w:rPr>
      </w:pPr>
      <w:r w:rsidRPr="002D169D">
        <w:rPr>
          <w:lang w:val="en-US"/>
        </w:rPr>
        <w:t xml:space="preserve">Rev. Dr </w:t>
      </w:r>
      <w:r w:rsidR="005A1AF0" w:rsidRPr="002D169D">
        <w:rPr>
          <w:lang w:val="en-US"/>
        </w:rPr>
        <w:t>Stephen Headley</w:t>
      </w:r>
    </w:p>
    <w:p w14:paraId="770FB674" w14:textId="0BEA3871" w:rsidR="005A1AF0" w:rsidRPr="002D169D" w:rsidRDefault="00321697" w:rsidP="005A1AF0">
      <w:pPr>
        <w:rPr>
          <w:lang w:val="en-US"/>
        </w:rPr>
      </w:pPr>
      <w:r w:rsidRPr="002D169D">
        <w:rPr>
          <w:lang w:val="en-US"/>
        </w:rPr>
        <w:t>“Anthropology and Faith: A Methodological, Cross-cultural Approach”</w:t>
      </w:r>
    </w:p>
    <w:p w14:paraId="47EF593E" w14:textId="250BC40D" w:rsidR="00983E93" w:rsidRPr="002D169D" w:rsidRDefault="006F6191" w:rsidP="00983E93">
      <w:pPr>
        <w:rPr>
          <w:lang w:val="en-US"/>
        </w:rPr>
      </w:pPr>
      <w:r w:rsidRPr="002D169D">
        <w:rPr>
          <w:lang w:val="en-US"/>
        </w:rPr>
        <w:t xml:space="preserve">Prof. </w:t>
      </w:r>
      <w:r w:rsidR="005471B9" w:rsidRPr="002D169D">
        <w:rPr>
          <w:lang w:val="en-US"/>
        </w:rPr>
        <w:t xml:space="preserve">Paul </w:t>
      </w:r>
      <w:proofErr w:type="spellStart"/>
      <w:r w:rsidR="005471B9" w:rsidRPr="002D169D">
        <w:rPr>
          <w:lang w:val="en-US"/>
        </w:rPr>
        <w:t>Gavri</w:t>
      </w:r>
      <w:r w:rsidR="00F60A29" w:rsidRPr="002D169D">
        <w:rPr>
          <w:lang w:val="en-US"/>
        </w:rPr>
        <w:t>lyuk</w:t>
      </w:r>
      <w:proofErr w:type="spellEnd"/>
      <w:r w:rsidR="003B1231" w:rsidRPr="002D169D">
        <w:rPr>
          <w:lang w:val="en-US"/>
        </w:rPr>
        <w:t>, President of IOTA</w:t>
      </w:r>
    </w:p>
    <w:p w14:paraId="6073D6A9" w14:textId="44073BE6" w:rsidR="008C3830" w:rsidRDefault="00A64D2A" w:rsidP="00E05237">
      <w:pPr>
        <w:rPr>
          <w:lang w:val="en-US"/>
        </w:rPr>
      </w:pPr>
      <w:r w:rsidRPr="002D169D">
        <w:rPr>
          <w:lang w:val="en-US"/>
        </w:rPr>
        <w:t xml:space="preserve">“Why Mission and Missiology are Priorities </w:t>
      </w:r>
      <w:r w:rsidR="0013105B" w:rsidRPr="002D169D">
        <w:rPr>
          <w:lang w:val="en-US"/>
        </w:rPr>
        <w:t xml:space="preserve">for Orthodoxy </w:t>
      </w:r>
      <w:r w:rsidRPr="002D169D">
        <w:rPr>
          <w:lang w:val="en-US"/>
        </w:rPr>
        <w:t>in the 3</w:t>
      </w:r>
      <w:r w:rsidRPr="002D169D">
        <w:rPr>
          <w:vertAlign w:val="superscript"/>
          <w:lang w:val="en-US"/>
        </w:rPr>
        <w:t>rd</w:t>
      </w:r>
      <w:r w:rsidRPr="002D169D">
        <w:rPr>
          <w:lang w:val="en-US"/>
        </w:rPr>
        <w:t xml:space="preserve"> </w:t>
      </w:r>
      <w:proofErr w:type="spellStart"/>
      <w:r w:rsidRPr="002D169D">
        <w:rPr>
          <w:lang w:val="en-US"/>
        </w:rPr>
        <w:t>Millenium</w:t>
      </w:r>
      <w:proofErr w:type="spellEnd"/>
      <w:r w:rsidRPr="002D169D">
        <w:rPr>
          <w:lang w:val="en-US"/>
        </w:rPr>
        <w:t>”</w:t>
      </w:r>
    </w:p>
    <w:p w14:paraId="62E546EF" w14:textId="416AEFB1" w:rsidR="00297BFC" w:rsidRPr="00D21D65" w:rsidRDefault="003C7A99" w:rsidP="00D21D65">
      <w:pPr>
        <w:rPr>
          <w:lang w:val="en-US"/>
        </w:rPr>
      </w:pPr>
      <w:r w:rsidRPr="00DA377A">
        <w:rPr>
          <w:lang w:val="en-US"/>
        </w:rPr>
        <w:br w:type="page"/>
      </w:r>
    </w:p>
    <w:p w14:paraId="2D8D459A" w14:textId="4FF41C0F" w:rsidR="00532B5F" w:rsidRPr="00DA377A" w:rsidRDefault="00532B5F" w:rsidP="009B28BE">
      <w:pPr>
        <w:spacing w:before="120"/>
        <w:jc w:val="both"/>
        <w:rPr>
          <w:lang w:val="de-DE"/>
        </w:rPr>
      </w:pPr>
      <w:r w:rsidRPr="002D251A">
        <w:rPr>
          <w:rFonts w:ascii="Times New Roman" w:hAnsi="Times New Roman" w:cs="Times New Roman"/>
          <w:sz w:val="24"/>
          <w:szCs w:val="24"/>
          <w:lang w:val="de-DE"/>
        </w:rPr>
        <w:t>Besonders wichtig und hilfreich, um das Mahlhalten des Auferstandenen zu</w:t>
      </w:r>
      <w:r w:rsidR="00DA3546" w:rsidRPr="00DA3546">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verstehen, ist die letzte Erzählung; sie findet sich in der Apostelgeschichte. In</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 xml:space="preserve">den üblichen Übersetzungen </w:t>
      </w:r>
      <w:proofErr w:type="gramStart"/>
      <w:r w:rsidRPr="002D251A">
        <w:rPr>
          <w:rFonts w:ascii="Times New Roman" w:hAnsi="Times New Roman" w:cs="Times New Roman"/>
          <w:sz w:val="24"/>
          <w:szCs w:val="24"/>
          <w:lang w:val="de-DE"/>
        </w:rPr>
        <w:t>kommt freilich</w:t>
      </w:r>
      <w:proofErr w:type="gramEnd"/>
      <w:r w:rsidRPr="002D251A">
        <w:rPr>
          <w:rFonts w:ascii="Times New Roman" w:hAnsi="Times New Roman" w:cs="Times New Roman"/>
          <w:sz w:val="24"/>
          <w:szCs w:val="24"/>
          <w:lang w:val="de-DE"/>
        </w:rPr>
        <w:t xml:space="preserve"> die besondere Aussage dieses</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Textes nicht zum Vorschein. Die deutsche Einheitsübersetzung entspricht dem</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üblichen Übersetzungstypus, wenn sie sagt: „… vierzig Tage hindurch ist er</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ihnen erschienen und hat vom Reich Gottes gesprochen. Beim gemeinsamen</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Mahl gebot er ihnen: Geht nicht weg von Jerusalem …“ (</w:t>
      </w:r>
      <w:proofErr w:type="spellStart"/>
      <w:r w:rsidRPr="002D251A">
        <w:rPr>
          <w:rFonts w:ascii="Times New Roman" w:hAnsi="Times New Roman" w:cs="Times New Roman"/>
          <w:sz w:val="24"/>
          <w:szCs w:val="24"/>
          <w:lang w:val="de-DE"/>
        </w:rPr>
        <w:t>Apg</w:t>
      </w:r>
      <w:proofErr w:type="spellEnd"/>
      <w:r w:rsidRPr="002D251A">
        <w:rPr>
          <w:rFonts w:ascii="Times New Roman" w:hAnsi="Times New Roman" w:cs="Times New Roman"/>
          <w:sz w:val="24"/>
          <w:szCs w:val="24"/>
          <w:lang w:val="de-DE"/>
        </w:rPr>
        <w:t xml:space="preserve"> 1,3f). Durch den</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 von der Satzkonstruktion her berechtigten – Punkt nach dem Wort</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„gesprochen“ wird ein innerer Zusammenhang verdeckt; Lukas spricht von</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drei Elementen, die das Zusammensein des Auferstandenen mit den Seinen</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kennzeichneten: „Er gab sich zu sehen“; „er sprach“; „</w:t>
      </w:r>
      <w:proofErr w:type="spellStart"/>
      <w:r w:rsidRPr="002D251A">
        <w:rPr>
          <w:rFonts w:ascii="Times New Roman" w:hAnsi="Times New Roman" w:cs="Times New Roman"/>
          <w:sz w:val="24"/>
          <w:szCs w:val="24"/>
          <w:lang w:val="de-DE"/>
        </w:rPr>
        <w:t>er hielt</w:t>
      </w:r>
      <w:proofErr w:type="spellEnd"/>
      <w:r w:rsidRPr="002D251A">
        <w:rPr>
          <w:rFonts w:ascii="Times New Roman" w:hAnsi="Times New Roman" w:cs="Times New Roman"/>
          <w:sz w:val="24"/>
          <w:szCs w:val="24"/>
          <w:lang w:val="de-DE"/>
        </w:rPr>
        <w:t xml:space="preserve"> Mahl“. Sich zu</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sehen geben – reden – Mahl halten sind die drei zusammengehörenden</w:t>
      </w:r>
      <w:r w:rsidR="003F41EE" w:rsidRPr="003F41EE">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Selbstkundgebungen des Auferstandenen, in denen er sich als der Lebende</w:t>
      </w:r>
      <w:r w:rsidR="003F41EE" w:rsidRPr="003F41EE">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erweist.</w:t>
      </w:r>
    </w:p>
    <w:p w14:paraId="509CE3C7" w14:textId="2C70654C" w:rsidR="002D251A" w:rsidRPr="002D251A" w:rsidRDefault="00532B5F" w:rsidP="00BB1291">
      <w:pPr>
        <w:autoSpaceDE w:val="0"/>
        <w:autoSpaceDN w:val="0"/>
        <w:adjustRightInd w:val="0"/>
        <w:spacing w:after="0" w:line="240" w:lineRule="auto"/>
        <w:jc w:val="both"/>
        <w:rPr>
          <w:rFonts w:ascii="Times New Roman" w:hAnsi="Times New Roman" w:cs="Times New Roman"/>
          <w:sz w:val="24"/>
          <w:szCs w:val="24"/>
          <w:lang w:val="de-DE"/>
        </w:rPr>
      </w:pPr>
      <w:r w:rsidRPr="002D251A">
        <w:rPr>
          <w:rFonts w:ascii="Times New Roman" w:hAnsi="Times New Roman" w:cs="Times New Roman"/>
          <w:sz w:val="24"/>
          <w:szCs w:val="24"/>
          <w:lang w:val="de-DE"/>
        </w:rPr>
        <w:t>Für das rechte Verstehen des dritten Elements, das sich wie die ersten</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zwei über die „vierzig Tage“ erstreckt, ist das von Lukas gebrauchte Wort</w:t>
      </w:r>
      <w:r w:rsidR="003D34C5" w:rsidRPr="003D34C5">
        <w:rPr>
          <w:rFonts w:ascii="Times New Roman" w:hAnsi="Times New Roman" w:cs="Times New Roman"/>
          <w:sz w:val="24"/>
          <w:szCs w:val="24"/>
          <w:lang w:val="de-DE"/>
        </w:rPr>
        <w:t xml:space="preserve"> </w:t>
      </w:r>
      <w:proofErr w:type="spellStart"/>
      <w:r w:rsidRPr="002D251A">
        <w:rPr>
          <w:rFonts w:ascii="Times New Roman" w:hAnsi="Times New Roman" w:cs="Times New Roman"/>
          <w:i/>
          <w:iCs/>
          <w:sz w:val="24"/>
          <w:szCs w:val="24"/>
          <w:lang w:val="de-DE"/>
        </w:rPr>
        <w:t>synalizómenos</w:t>
      </w:r>
      <w:proofErr w:type="spellEnd"/>
      <w:r w:rsidRPr="002D251A">
        <w:rPr>
          <w:rFonts w:ascii="Times New Roman" w:hAnsi="Times New Roman" w:cs="Times New Roman"/>
          <w:i/>
          <w:iCs/>
          <w:sz w:val="24"/>
          <w:szCs w:val="24"/>
          <w:lang w:val="de-DE"/>
        </w:rPr>
        <w:t xml:space="preserve"> </w:t>
      </w:r>
      <w:r w:rsidRPr="002D251A">
        <w:rPr>
          <w:rFonts w:ascii="Times New Roman" w:hAnsi="Times New Roman" w:cs="Times New Roman"/>
          <w:sz w:val="24"/>
          <w:szCs w:val="24"/>
          <w:lang w:val="de-DE"/>
        </w:rPr>
        <w:t>von wesentlicher Bedeutung. Wörtlich übersetzt heißt es: „Salz</w:t>
      </w:r>
      <w:r w:rsidR="003D34C5" w:rsidRPr="003F41EE">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mit ihnen essend“. Lukas hat dieses Wort sicher bedachtsam gewählt. Aber</w:t>
      </w:r>
      <w:r w:rsidR="003D34C5" w:rsidRPr="00DA377A">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was soll es bedeuten? Im Alten Testament stiftet gemeinsames Genießen von</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 xml:space="preserve">Brot und Salz oder von Salz allein feste Bündnisse (vgl. </w:t>
      </w:r>
      <w:proofErr w:type="spellStart"/>
      <w:r w:rsidRPr="002D251A">
        <w:rPr>
          <w:rFonts w:ascii="Times New Roman" w:hAnsi="Times New Roman" w:cs="Times New Roman"/>
          <w:sz w:val="24"/>
          <w:szCs w:val="24"/>
          <w:lang w:val="de-DE"/>
        </w:rPr>
        <w:t>Num</w:t>
      </w:r>
      <w:proofErr w:type="spellEnd"/>
      <w:r w:rsidRPr="002D251A">
        <w:rPr>
          <w:rFonts w:ascii="Times New Roman" w:hAnsi="Times New Roman" w:cs="Times New Roman"/>
          <w:sz w:val="24"/>
          <w:szCs w:val="24"/>
          <w:lang w:val="de-DE"/>
        </w:rPr>
        <w:t xml:space="preserve"> 18,19; 2 </w:t>
      </w:r>
      <w:proofErr w:type="spellStart"/>
      <w:r w:rsidRPr="002D251A">
        <w:rPr>
          <w:rFonts w:ascii="Times New Roman" w:hAnsi="Times New Roman" w:cs="Times New Roman"/>
          <w:sz w:val="24"/>
          <w:szCs w:val="24"/>
          <w:lang w:val="de-DE"/>
        </w:rPr>
        <w:t>Chr</w:t>
      </w:r>
      <w:proofErr w:type="spellEnd"/>
      <w:r w:rsidR="003D34C5" w:rsidRPr="003D34C5">
        <w:rPr>
          <w:rFonts w:ascii="Times New Roman" w:hAnsi="Times New Roman" w:cs="Times New Roman"/>
          <w:sz w:val="24"/>
          <w:szCs w:val="24"/>
          <w:lang w:val="de-DE"/>
        </w:rPr>
        <w:t xml:space="preserve"> </w:t>
      </w:r>
      <w:r w:rsidRPr="003D34C5">
        <w:rPr>
          <w:rFonts w:ascii="Times New Roman" w:hAnsi="Times New Roman" w:cs="Times New Roman"/>
          <w:sz w:val="24"/>
          <w:szCs w:val="24"/>
          <w:lang w:val="de-DE"/>
        </w:rPr>
        <w:t xml:space="preserve">13,5; vgl. Hauck, </w:t>
      </w:r>
      <w:proofErr w:type="spellStart"/>
      <w:r w:rsidRPr="003D34C5">
        <w:rPr>
          <w:rFonts w:ascii="Times New Roman" w:hAnsi="Times New Roman" w:cs="Times New Roman"/>
          <w:i/>
          <w:iCs/>
          <w:sz w:val="24"/>
          <w:szCs w:val="24"/>
          <w:lang w:val="de-DE"/>
        </w:rPr>
        <w:t>ThWNT</w:t>
      </w:r>
      <w:proofErr w:type="spellEnd"/>
      <w:r w:rsidRPr="003D34C5">
        <w:rPr>
          <w:rFonts w:ascii="Times New Roman" w:hAnsi="Times New Roman" w:cs="Times New Roman"/>
          <w:i/>
          <w:iCs/>
          <w:sz w:val="24"/>
          <w:szCs w:val="24"/>
          <w:lang w:val="de-DE"/>
        </w:rPr>
        <w:t xml:space="preserve"> </w:t>
      </w:r>
      <w:r w:rsidRPr="003D34C5">
        <w:rPr>
          <w:rFonts w:ascii="Times New Roman" w:hAnsi="Times New Roman" w:cs="Times New Roman"/>
          <w:sz w:val="24"/>
          <w:szCs w:val="24"/>
          <w:lang w:val="de-DE"/>
        </w:rPr>
        <w:t xml:space="preserve">I, S. 229). </w:t>
      </w:r>
      <w:r w:rsidRPr="002D251A">
        <w:rPr>
          <w:rFonts w:ascii="Times New Roman" w:hAnsi="Times New Roman" w:cs="Times New Roman"/>
          <w:sz w:val="24"/>
          <w:szCs w:val="24"/>
          <w:lang w:val="de-DE"/>
        </w:rPr>
        <w:t xml:space="preserve">Salz gilt als </w:t>
      </w:r>
      <w:proofErr w:type="spellStart"/>
      <w:r w:rsidRPr="002D251A">
        <w:rPr>
          <w:rFonts w:ascii="Times New Roman" w:hAnsi="Times New Roman" w:cs="Times New Roman"/>
          <w:sz w:val="24"/>
          <w:szCs w:val="24"/>
          <w:lang w:val="de-DE"/>
        </w:rPr>
        <w:t>Bürgnis</w:t>
      </w:r>
      <w:proofErr w:type="spellEnd"/>
      <w:r w:rsidRPr="002D251A">
        <w:rPr>
          <w:rFonts w:ascii="Times New Roman" w:hAnsi="Times New Roman" w:cs="Times New Roman"/>
          <w:sz w:val="24"/>
          <w:szCs w:val="24"/>
          <w:lang w:val="de-DE"/>
        </w:rPr>
        <w:t xml:space="preserve"> für Dauer. Es ist das</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Mittel gegen Fäulnis, gegen die Verwesung, die zum Wesen des Todes gehört.</w:t>
      </w:r>
      <w:r w:rsidR="00BB1291" w:rsidRPr="00BB1291">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Jedes Essen ist Angehen gegen den Tod – eine Weise, Leben zu erhalten. Das</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„Salzessen Jesu“ nach der Auferstehung, dem wir so als Zeichen des neuen</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und immerwährenden Lebens begegnen, deutet auf das neue Mahl des</w:t>
      </w:r>
      <w:r w:rsidR="002D251A" w:rsidRPr="002D251A">
        <w:rPr>
          <w:rFonts w:ascii="Times New Roman" w:hAnsi="Times New Roman" w:cs="Times New Roman"/>
          <w:sz w:val="24"/>
          <w:szCs w:val="24"/>
          <w:lang w:val="de-DE"/>
        </w:rPr>
        <w:t xml:space="preserve"> Auferstandenen mit den Seinen hin. Es ist Bundesgeschehen und steht damit in</w:t>
      </w:r>
      <w:r w:rsidR="003D34C5" w:rsidRPr="003D34C5">
        <w:rPr>
          <w:rFonts w:ascii="Times New Roman" w:hAnsi="Times New Roman" w:cs="Times New Roman"/>
          <w:sz w:val="24"/>
          <w:szCs w:val="24"/>
          <w:lang w:val="de-DE"/>
        </w:rPr>
        <w:t xml:space="preserve"> </w:t>
      </w:r>
      <w:r w:rsidR="002D251A" w:rsidRPr="002D251A">
        <w:rPr>
          <w:rFonts w:ascii="Times New Roman" w:hAnsi="Times New Roman" w:cs="Times New Roman"/>
          <w:sz w:val="24"/>
          <w:szCs w:val="24"/>
          <w:lang w:val="de-DE"/>
        </w:rPr>
        <w:t>einem inneren Zusammenhang mit dem Letzten Abendmahl, in dem der Herr</w:t>
      </w:r>
      <w:r w:rsidR="003D34C5" w:rsidRPr="003D34C5">
        <w:rPr>
          <w:rFonts w:ascii="Times New Roman" w:hAnsi="Times New Roman" w:cs="Times New Roman"/>
          <w:sz w:val="24"/>
          <w:szCs w:val="24"/>
          <w:lang w:val="de-DE"/>
        </w:rPr>
        <w:t xml:space="preserve"> </w:t>
      </w:r>
      <w:r w:rsidR="002D251A" w:rsidRPr="002D251A">
        <w:rPr>
          <w:rFonts w:ascii="Times New Roman" w:hAnsi="Times New Roman" w:cs="Times New Roman"/>
          <w:sz w:val="24"/>
          <w:szCs w:val="24"/>
          <w:lang w:val="de-DE"/>
        </w:rPr>
        <w:t>den Neuen Bund gestiftet hatte. So bringt die geheimnisvolle Chiffre vom</w:t>
      </w:r>
      <w:r w:rsidR="003D34C5" w:rsidRPr="003D34C5">
        <w:rPr>
          <w:rFonts w:ascii="Times New Roman" w:hAnsi="Times New Roman" w:cs="Times New Roman"/>
          <w:sz w:val="24"/>
          <w:szCs w:val="24"/>
          <w:lang w:val="de-DE"/>
        </w:rPr>
        <w:t xml:space="preserve"> </w:t>
      </w:r>
      <w:r w:rsidR="002D251A" w:rsidRPr="002D251A">
        <w:rPr>
          <w:rFonts w:ascii="Times New Roman" w:hAnsi="Times New Roman" w:cs="Times New Roman"/>
          <w:sz w:val="24"/>
          <w:szCs w:val="24"/>
          <w:lang w:val="de-DE"/>
        </w:rPr>
        <w:t>Salzessen eine innere Verbindung zwischen dem Mahl vor Jesu Leiden und der</w:t>
      </w:r>
      <w:r w:rsidR="003D34C5" w:rsidRPr="003D34C5">
        <w:rPr>
          <w:rFonts w:ascii="Times New Roman" w:hAnsi="Times New Roman" w:cs="Times New Roman"/>
          <w:sz w:val="24"/>
          <w:szCs w:val="24"/>
          <w:lang w:val="de-DE"/>
        </w:rPr>
        <w:t xml:space="preserve"> </w:t>
      </w:r>
      <w:r w:rsidR="002D251A" w:rsidRPr="002D251A">
        <w:rPr>
          <w:rFonts w:ascii="Times New Roman" w:hAnsi="Times New Roman" w:cs="Times New Roman"/>
          <w:sz w:val="24"/>
          <w:szCs w:val="24"/>
          <w:lang w:val="de-DE"/>
        </w:rPr>
        <w:t>neuen Tischgemeinschaft des Auferstandenen zum Ausdruck: Er gibt sich den</w:t>
      </w:r>
      <w:r w:rsidR="003D34C5" w:rsidRPr="003D34C5">
        <w:rPr>
          <w:rFonts w:ascii="Times New Roman" w:hAnsi="Times New Roman" w:cs="Times New Roman"/>
          <w:sz w:val="24"/>
          <w:szCs w:val="24"/>
          <w:lang w:val="de-DE"/>
        </w:rPr>
        <w:t xml:space="preserve"> </w:t>
      </w:r>
      <w:r w:rsidR="002D251A" w:rsidRPr="002D251A">
        <w:rPr>
          <w:rFonts w:ascii="Times New Roman" w:hAnsi="Times New Roman" w:cs="Times New Roman"/>
          <w:sz w:val="24"/>
          <w:szCs w:val="24"/>
          <w:lang w:val="de-DE"/>
        </w:rPr>
        <w:t>Seinigen als Speise und beteiligt sie so an seinem Leben, am Leben selbst.</w:t>
      </w:r>
    </w:p>
    <w:p w14:paraId="713C18E5" w14:textId="77777777" w:rsidR="003F41EE" w:rsidRDefault="003F41EE" w:rsidP="003D34C5">
      <w:pPr>
        <w:autoSpaceDE w:val="0"/>
        <w:autoSpaceDN w:val="0"/>
        <w:adjustRightInd w:val="0"/>
        <w:spacing w:after="0" w:line="240" w:lineRule="auto"/>
        <w:jc w:val="both"/>
        <w:rPr>
          <w:rFonts w:ascii="Times New Roman" w:hAnsi="Times New Roman" w:cs="Times New Roman"/>
          <w:sz w:val="24"/>
          <w:szCs w:val="24"/>
          <w:lang w:val="de-DE"/>
        </w:rPr>
      </w:pPr>
    </w:p>
    <w:p w14:paraId="66546A20" w14:textId="3318100F" w:rsidR="002D251A" w:rsidRPr="002D251A" w:rsidRDefault="002D251A" w:rsidP="003F41EE">
      <w:pPr>
        <w:autoSpaceDE w:val="0"/>
        <w:autoSpaceDN w:val="0"/>
        <w:adjustRightInd w:val="0"/>
        <w:spacing w:after="0" w:line="240" w:lineRule="auto"/>
        <w:jc w:val="both"/>
        <w:rPr>
          <w:rFonts w:ascii="Times New Roman" w:hAnsi="Times New Roman" w:cs="Times New Roman"/>
          <w:sz w:val="24"/>
          <w:szCs w:val="24"/>
          <w:lang w:val="de-DE"/>
        </w:rPr>
      </w:pPr>
      <w:r w:rsidRPr="002D251A">
        <w:rPr>
          <w:rFonts w:ascii="Times New Roman" w:hAnsi="Times New Roman" w:cs="Times New Roman"/>
          <w:sz w:val="24"/>
          <w:szCs w:val="24"/>
          <w:lang w:val="de-DE"/>
        </w:rPr>
        <w:t>Schließlich ist es sinnvoll, hier auch noch an Jesus-Worte zu denken,</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die wir im Markus-Evangelium finden: „Jeder wird mit dem Feuer gesalzen</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werden. Das Salz ist gut; wenn es aber schal wird, womit wollt ihr es wieder</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salzen? Habt Salz in euch und haltet Frieden miteinander“ (9,49f). Einige</w:t>
      </w:r>
      <w:r w:rsidR="003F41EE" w:rsidRPr="003F41EE">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Handschriften fügen im Anschluss an Lev 2,13 auch noch hinzu: „Jedes Opfer</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wird mit Salz gesalzen werden.“ Das Salzen der Opfer hatte ebenfalls den</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Sinn, die Gabe würzig zu machen und sie vor Fäulnis zu schützen. So spielen</w:t>
      </w:r>
      <w:r w:rsidR="003D34C5" w:rsidRPr="003F41EE">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verschiedene Bedeutungen zusammen: Bundeserneuerung, Gabe des Lebens,</w:t>
      </w:r>
    </w:p>
    <w:p w14:paraId="4F782CC9" w14:textId="77777777" w:rsidR="002D251A" w:rsidRPr="002D251A" w:rsidRDefault="002D251A" w:rsidP="002D251A">
      <w:pPr>
        <w:autoSpaceDE w:val="0"/>
        <w:autoSpaceDN w:val="0"/>
        <w:adjustRightInd w:val="0"/>
        <w:spacing w:after="0" w:line="240" w:lineRule="auto"/>
        <w:jc w:val="both"/>
        <w:rPr>
          <w:rFonts w:ascii="Times New Roman" w:hAnsi="Times New Roman" w:cs="Times New Roman"/>
          <w:sz w:val="24"/>
          <w:szCs w:val="24"/>
          <w:lang w:val="de-DE"/>
        </w:rPr>
      </w:pPr>
      <w:r w:rsidRPr="002D251A">
        <w:rPr>
          <w:rFonts w:ascii="Times New Roman" w:hAnsi="Times New Roman" w:cs="Times New Roman"/>
          <w:sz w:val="24"/>
          <w:szCs w:val="24"/>
          <w:lang w:val="de-DE"/>
        </w:rPr>
        <w:t>Reinigung des eigenen Seins für die Selbstgabe an Gott.</w:t>
      </w:r>
    </w:p>
    <w:p w14:paraId="0ED22FB7" w14:textId="7F209AE5" w:rsidR="002D251A" w:rsidRPr="002D251A" w:rsidRDefault="002D251A" w:rsidP="003D34C5">
      <w:pPr>
        <w:autoSpaceDE w:val="0"/>
        <w:autoSpaceDN w:val="0"/>
        <w:adjustRightInd w:val="0"/>
        <w:spacing w:after="0" w:line="240" w:lineRule="auto"/>
        <w:jc w:val="both"/>
        <w:rPr>
          <w:rFonts w:ascii="Times New Roman" w:hAnsi="Times New Roman" w:cs="Times New Roman"/>
          <w:sz w:val="24"/>
          <w:szCs w:val="24"/>
          <w:lang w:val="de-DE"/>
        </w:rPr>
      </w:pPr>
      <w:r w:rsidRPr="002D251A">
        <w:rPr>
          <w:rFonts w:ascii="Times New Roman" w:hAnsi="Times New Roman" w:cs="Times New Roman"/>
          <w:sz w:val="24"/>
          <w:szCs w:val="24"/>
          <w:lang w:val="de-DE"/>
        </w:rPr>
        <w:t>Wenn Lukas zu Beginn der Apostelgeschichte die nachösterlichen</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Ereignisse zusammenfasst und dort von der Mahlgemeinschaft des</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Auferstandenen und der Seinigen erzählt mit dem Wort „</w:t>
      </w:r>
      <w:proofErr w:type="spellStart"/>
      <w:r w:rsidRPr="002D251A">
        <w:rPr>
          <w:rFonts w:ascii="Times New Roman" w:hAnsi="Times New Roman" w:cs="Times New Roman"/>
          <w:i/>
          <w:iCs/>
          <w:sz w:val="24"/>
          <w:szCs w:val="24"/>
          <w:lang w:val="de-DE"/>
        </w:rPr>
        <w:t>synalizómenos</w:t>
      </w:r>
      <w:proofErr w:type="spellEnd"/>
      <w:r w:rsidRPr="002D251A">
        <w:rPr>
          <w:rFonts w:ascii="Times New Roman" w:hAnsi="Times New Roman" w:cs="Times New Roman"/>
          <w:i/>
          <w:iCs/>
          <w:sz w:val="24"/>
          <w:szCs w:val="24"/>
          <w:lang w:val="de-DE"/>
        </w:rPr>
        <w:t xml:space="preserve"> </w:t>
      </w:r>
      <w:r w:rsidRPr="002D251A">
        <w:rPr>
          <w:rFonts w:ascii="Times New Roman" w:hAnsi="Times New Roman" w:cs="Times New Roman"/>
          <w:sz w:val="24"/>
          <w:szCs w:val="24"/>
          <w:lang w:val="de-DE"/>
        </w:rPr>
        <w:t>– Salz</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mit den anderen essend“, so bleibt zum einen das Geheimnis dieser neuen</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Mahlgemeinschaft bestehen; andererseits wird aber zugleich ihr Wesentliches</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sichtbar: Der Herr zieht die Jünger neu in die Bundesgemeinschaft mit sich</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und mit dem lebendigen Gott hinein. Er gibt ihnen Anteil am wirklichen</w:t>
      </w:r>
    </w:p>
    <w:p w14:paraId="07F07080" w14:textId="435EC0F5" w:rsidR="002D251A" w:rsidRPr="002D251A" w:rsidRDefault="002D251A" w:rsidP="003D34C5">
      <w:pPr>
        <w:autoSpaceDE w:val="0"/>
        <w:autoSpaceDN w:val="0"/>
        <w:adjustRightInd w:val="0"/>
        <w:spacing w:after="0" w:line="240" w:lineRule="auto"/>
        <w:jc w:val="both"/>
        <w:rPr>
          <w:rFonts w:ascii="Times New Roman" w:hAnsi="Times New Roman" w:cs="Times New Roman"/>
          <w:sz w:val="24"/>
          <w:szCs w:val="24"/>
          <w:lang w:val="de-DE"/>
        </w:rPr>
      </w:pPr>
      <w:r w:rsidRPr="002D251A">
        <w:rPr>
          <w:rFonts w:ascii="Times New Roman" w:hAnsi="Times New Roman" w:cs="Times New Roman"/>
          <w:sz w:val="24"/>
          <w:szCs w:val="24"/>
          <w:lang w:val="de-DE"/>
        </w:rPr>
        <w:t>Leben, macht sie selbst zu Lebendigen und würzt ihr eigenes Leben mit der</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Anteilnahme an seiner Passion, an der reinigenden Kraft seines Leidens.</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Wie die Mahlgemeinschaft mit den Seinigen konkret ausgesehen hat,</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entzieht sich unserer Vorstellung. Aber wir können ihr inneres Wesen</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erkennen und können sehen, dass in der gottesdienstlichen Gemeinschaft, in</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der Feier der Eucharistie, dieses Mahlhalten des Auferstandenen weitergeht,</w:t>
      </w:r>
      <w:r w:rsidR="003D34C5" w:rsidRPr="003D34C5">
        <w:rPr>
          <w:rFonts w:ascii="Times New Roman" w:hAnsi="Times New Roman" w:cs="Times New Roman"/>
          <w:sz w:val="24"/>
          <w:szCs w:val="24"/>
          <w:lang w:val="de-DE"/>
        </w:rPr>
        <w:t xml:space="preserve"> </w:t>
      </w:r>
      <w:r w:rsidRPr="002D251A">
        <w:rPr>
          <w:rFonts w:ascii="Times New Roman" w:hAnsi="Times New Roman" w:cs="Times New Roman"/>
          <w:sz w:val="24"/>
          <w:szCs w:val="24"/>
          <w:lang w:val="de-DE"/>
        </w:rPr>
        <w:t>wenn auch in anderer Weise.</w:t>
      </w:r>
    </w:p>
    <w:p w14:paraId="5CEA78A6" w14:textId="05A76AF3" w:rsidR="00532B5F" w:rsidRDefault="00532B5F" w:rsidP="002D251A">
      <w:pPr>
        <w:jc w:val="both"/>
        <w:rPr>
          <w:lang w:val="de-DE"/>
        </w:rPr>
      </w:pPr>
    </w:p>
    <w:p w14:paraId="63E1595B" w14:textId="77777777" w:rsidR="00BA0087" w:rsidRPr="0011334E" w:rsidRDefault="00BA0087" w:rsidP="00BA0087">
      <w:pPr>
        <w:jc w:val="center"/>
        <w:outlineLvl w:val="0"/>
        <w:rPr>
          <w:rFonts w:ascii="Times New Roman" w:hAnsi="Times New Roman" w:cs="Times New Roman"/>
          <w:b/>
          <w:sz w:val="24"/>
          <w:szCs w:val="24"/>
        </w:rPr>
      </w:pPr>
      <w:r w:rsidRPr="0011334E">
        <w:rPr>
          <w:rFonts w:ascii="Times New Roman" w:hAnsi="Times New Roman" w:cs="Times New Roman"/>
          <w:b/>
          <w:sz w:val="24"/>
          <w:szCs w:val="24"/>
          <w:lang w:val="en-US"/>
        </w:rPr>
        <w:t>TO</w:t>
      </w:r>
      <w:r w:rsidRPr="0011334E">
        <w:rPr>
          <w:rFonts w:ascii="Times New Roman" w:hAnsi="Times New Roman" w:cs="Times New Roman"/>
          <w:b/>
          <w:sz w:val="24"/>
          <w:szCs w:val="24"/>
        </w:rPr>
        <w:t xml:space="preserve"> ΧΙΟΥΜΟΡ </w:t>
      </w:r>
      <w:r w:rsidRPr="0011334E">
        <w:rPr>
          <w:rFonts w:ascii="Times New Roman" w:hAnsi="Times New Roman" w:cs="Times New Roman"/>
          <w:b/>
          <w:sz w:val="24"/>
          <w:szCs w:val="24"/>
          <w:lang w:val="en-US"/>
        </w:rPr>
        <w:t>KAI</w:t>
      </w:r>
      <w:r w:rsidRPr="0011334E">
        <w:rPr>
          <w:rFonts w:ascii="Times New Roman" w:hAnsi="Times New Roman" w:cs="Times New Roman"/>
          <w:b/>
          <w:sz w:val="24"/>
          <w:szCs w:val="24"/>
        </w:rPr>
        <w:t xml:space="preserve"> </w:t>
      </w:r>
      <w:r w:rsidRPr="0011334E">
        <w:rPr>
          <w:rFonts w:ascii="Times New Roman" w:hAnsi="Times New Roman" w:cs="Times New Roman"/>
          <w:b/>
          <w:sz w:val="24"/>
          <w:szCs w:val="24"/>
          <w:lang w:val="en-US"/>
        </w:rPr>
        <w:t>TO</w:t>
      </w:r>
      <w:r w:rsidRPr="0011334E">
        <w:rPr>
          <w:rFonts w:ascii="Times New Roman" w:hAnsi="Times New Roman" w:cs="Times New Roman"/>
          <w:b/>
          <w:sz w:val="24"/>
          <w:szCs w:val="24"/>
        </w:rPr>
        <w:t xml:space="preserve"> ΓΕΛΙΟ ΣΤΙΣ ΕΥΑΓΓΕΛΙΚΕΣ ΑΦΗΓΗΣΕΙΣ ΠΕΡΙ ΤΟΥ ΚΥΡΙΟΥ ΙΗΣΟΥ </w:t>
      </w:r>
    </w:p>
    <w:p w14:paraId="3626A86B" w14:textId="77777777" w:rsidR="00DA377A" w:rsidRPr="008566BA" w:rsidRDefault="00DA377A" w:rsidP="00DA377A">
      <w:pPr>
        <w:spacing w:after="0" w:line="240" w:lineRule="auto"/>
        <w:jc w:val="both"/>
        <w:rPr>
          <w:rFonts w:ascii="Times New Roman" w:hAnsi="Times New Roman" w:cs="Times New Roman"/>
          <w:sz w:val="24"/>
          <w:szCs w:val="24"/>
        </w:rPr>
      </w:pPr>
      <w:r w:rsidRPr="008566BA">
        <w:rPr>
          <w:rFonts w:ascii="Times New Roman" w:hAnsi="Times New Roman" w:cs="Times New Roman"/>
          <w:sz w:val="24"/>
          <w:szCs w:val="24"/>
        </w:rPr>
        <w:t>Ενώ στην περίπτωση ημών των χριστιανών του 21</w:t>
      </w:r>
      <w:r w:rsidRPr="008566BA">
        <w:rPr>
          <w:rFonts w:ascii="Times New Roman" w:hAnsi="Times New Roman" w:cs="Times New Roman"/>
          <w:sz w:val="24"/>
          <w:szCs w:val="24"/>
          <w:vertAlign w:val="superscript"/>
        </w:rPr>
        <w:t>ου</w:t>
      </w:r>
      <w:r w:rsidRPr="008566BA">
        <w:rPr>
          <w:rFonts w:ascii="Times New Roman" w:hAnsi="Times New Roman" w:cs="Times New Roman"/>
          <w:sz w:val="24"/>
          <w:szCs w:val="24"/>
        </w:rPr>
        <w:t xml:space="preserve"> αι. συνήθως προηγείται η διδασκαλία συγκεκριμένου ήθους και κατόπιν διαμορφώνεται το έθος, στον </w:t>
      </w:r>
      <w:proofErr w:type="spellStart"/>
      <w:r w:rsidRPr="008566BA">
        <w:rPr>
          <w:rFonts w:ascii="Times New Roman" w:hAnsi="Times New Roman" w:cs="Times New Roman"/>
          <w:sz w:val="24"/>
          <w:szCs w:val="24"/>
        </w:rPr>
        <w:t>πρωτοχριστιανισμό</w:t>
      </w:r>
      <w:proofErr w:type="spellEnd"/>
      <w:r w:rsidRPr="008566BA">
        <w:rPr>
          <w:rFonts w:ascii="Times New Roman" w:hAnsi="Times New Roman" w:cs="Times New Roman"/>
          <w:sz w:val="24"/>
          <w:szCs w:val="24"/>
        </w:rPr>
        <w:t xml:space="preserve"> συνέβαινε το αντίστροφο: μέσω </w:t>
      </w:r>
      <w:proofErr w:type="spellStart"/>
      <w:r w:rsidRPr="008566BA">
        <w:rPr>
          <w:rFonts w:ascii="Times New Roman" w:hAnsi="Times New Roman" w:cs="Times New Roman"/>
          <w:sz w:val="24"/>
          <w:szCs w:val="24"/>
        </w:rPr>
        <w:t>μέσω</w:t>
      </w:r>
      <w:proofErr w:type="spellEnd"/>
      <w:r w:rsidRPr="008566BA">
        <w:rPr>
          <w:rFonts w:ascii="Times New Roman" w:hAnsi="Times New Roman" w:cs="Times New Roman"/>
          <w:sz w:val="24"/>
          <w:szCs w:val="24"/>
        </w:rPr>
        <w:t xml:space="preserve"> της πίστης – της απόλυτης εμπιστοσύνης στον Θεό </w:t>
      </w:r>
      <w:proofErr w:type="spellStart"/>
      <w:r w:rsidRPr="008566BA">
        <w:rPr>
          <w:rFonts w:ascii="Times New Roman" w:hAnsi="Times New Roman" w:cs="Times New Roman"/>
          <w:sz w:val="24"/>
          <w:szCs w:val="24"/>
        </w:rPr>
        <w:t>Πρωτοπατέρα</w:t>
      </w:r>
      <w:proofErr w:type="spellEnd"/>
      <w:r w:rsidRPr="008566BA">
        <w:rPr>
          <w:rFonts w:ascii="Times New Roman" w:hAnsi="Times New Roman" w:cs="Times New Roman"/>
          <w:sz w:val="24"/>
          <w:szCs w:val="24"/>
        </w:rPr>
        <w:t xml:space="preserve"> (</w:t>
      </w:r>
      <w:r w:rsidRPr="008566BA">
        <w:rPr>
          <w:rFonts w:ascii="Times New Roman" w:hAnsi="Times New Roman" w:cs="Times New Roman"/>
          <w:sz w:val="24"/>
          <w:szCs w:val="24"/>
          <w:lang w:val="en-US"/>
        </w:rPr>
        <w:t>Big</w:t>
      </w:r>
      <w:r w:rsidRPr="008566BA">
        <w:rPr>
          <w:rFonts w:ascii="Times New Roman" w:hAnsi="Times New Roman" w:cs="Times New Roman"/>
          <w:sz w:val="24"/>
          <w:szCs w:val="24"/>
        </w:rPr>
        <w:t xml:space="preserve"> </w:t>
      </w:r>
      <w:r w:rsidRPr="008566BA">
        <w:rPr>
          <w:rFonts w:ascii="Times New Roman" w:hAnsi="Times New Roman" w:cs="Times New Roman"/>
          <w:sz w:val="24"/>
          <w:szCs w:val="24"/>
          <w:lang w:val="en-US"/>
        </w:rPr>
        <w:t>Father</w:t>
      </w:r>
      <w:r w:rsidRPr="008566BA">
        <w:rPr>
          <w:rFonts w:ascii="Times New Roman" w:hAnsi="Times New Roman" w:cs="Times New Roman"/>
          <w:sz w:val="24"/>
          <w:szCs w:val="24"/>
        </w:rPr>
        <w:t xml:space="preserve">) και της ζωντανής ανάμνησης - ενθύμησης του Σταυρού και της Ανάστασης του Υιού του ως πρωτότοκου αδελφού κινητοποιούνταν η φιλοτιμία του βροτού σε ανταπόκριση, η οποία δεν ήταν ιδεολογική αλλά </w:t>
      </w:r>
      <w:proofErr w:type="spellStart"/>
      <w:r w:rsidRPr="008566BA">
        <w:rPr>
          <w:rFonts w:ascii="Times New Roman" w:hAnsi="Times New Roman" w:cs="Times New Roman"/>
          <w:sz w:val="24"/>
          <w:szCs w:val="24"/>
        </w:rPr>
        <w:t>περιελάμβανε</w:t>
      </w:r>
      <w:proofErr w:type="spellEnd"/>
      <w:r w:rsidRPr="008566BA">
        <w:rPr>
          <w:rFonts w:ascii="Times New Roman" w:hAnsi="Times New Roman" w:cs="Times New Roman"/>
          <w:sz w:val="24"/>
          <w:szCs w:val="24"/>
        </w:rPr>
        <w:t xml:space="preserve"> και το σώμα. Γνωρίζουμε ότι αυτό που </w:t>
      </w:r>
      <w:proofErr w:type="spellStart"/>
      <w:r w:rsidRPr="008566BA">
        <w:rPr>
          <w:rFonts w:ascii="Times New Roman" w:hAnsi="Times New Roman" w:cs="Times New Roman"/>
          <w:sz w:val="24"/>
          <w:szCs w:val="24"/>
        </w:rPr>
        <w:t>σφηρηλατεί</w:t>
      </w:r>
      <w:proofErr w:type="spellEnd"/>
      <w:r w:rsidRPr="008566BA">
        <w:rPr>
          <w:rFonts w:ascii="Times New Roman" w:hAnsi="Times New Roman" w:cs="Times New Roman"/>
          <w:sz w:val="24"/>
          <w:szCs w:val="24"/>
        </w:rPr>
        <w:t xml:space="preserve"> αληθινούς δεσμούς σε ένα «σώμα», δεν είναι απλώς η </w:t>
      </w:r>
      <w:proofErr w:type="spellStart"/>
      <w:r w:rsidRPr="008566BA">
        <w:rPr>
          <w:rFonts w:ascii="Times New Roman" w:hAnsi="Times New Roman" w:cs="Times New Roman"/>
          <w:sz w:val="24"/>
          <w:szCs w:val="24"/>
        </w:rPr>
        <w:t>περιλάνηση</w:t>
      </w:r>
      <w:proofErr w:type="spellEnd"/>
      <w:r w:rsidRPr="008566BA">
        <w:rPr>
          <w:rFonts w:ascii="Times New Roman" w:hAnsi="Times New Roman" w:cs="Times New Roman"/>
          <w:sz w:val="24"/>
          <w:szCs w:val="24"/>
        </w:rPr>
        <w:t xml:space="preserve"> - το </w:t>
      </w:r>
      <w:proofErr w:type="spellStart"/>
      <w:r w:rsidRPr="008566BA">
        <w:rPr>
          <w:rFonts w:ascii="Times New Roman" w:hAnsi="Times New Roman" w:cs="Times New Roman"/>
          <w:sz w:val="24"/>
          <w:szCs w:val="24"/>
        </w:rPr>
        <w:t>σερφάρισμα</w:t>
      </w:r>
      <w:proofErr w:type="spellEnd"/>
      <w:r w:rsidRPr="008566BA">
        <w:rPr>
          <w:rFonts w:ascii="Times New Roman" w:hAnsi="Times New Roman" w:cs="Times New Roman"/>
          <w:sz w:val="24"/>
          <w:szCs w:val="24"/>
        </w:rPr>
        <w:t xml:space="preserve"> σε «α - </w:t>
      </w:r>
      <w:proofErr w:type="spellStart"/>
      <w:r w:rsidRPr="008566BA">
        <w:rPr>
          <w:rFonts w:ascii="Times New Roman" w:hAnsi="Times New Roman" w:cs="Times New Roman"/>
          <w:sz w:val="24"/>
          <w:szCs w:val="24"/>
        </w:rPr>
        <w:t>πέραντες</w:t>
      </w:r>
      <w:proofErr w:type="spellEnd"/>
      <w:r w:rsidRPr="008566BA">
        <w:rPr>
          <w:rFonts w:ascii="Times New Roman" w:hAnsi="Times New Roman" w:cs="Times New Roman"/>
          <w:sz w:val="24"/>
          <w:szCs w:val="24"/>
        </w:rPr>
        <w:t xml:space="preserve"> και απρόσωπες κοινοπολιτείες» αλλά η μετοχή σε εμπειρίες μεταστροφής όπως και κατεξοχήν το να «μοιράζεσαι με τον άλλο ψωμί και αλάτι» στον ίδιο οίκο. Η εμπειρία της αγάπης επίσης </w:t>
      </w:r>
      <w:proofErr w:type="spellStart"/>
      <w:r w:rsidRPr="008566BA">
        <w:rPr>
          <w:rFonts w:ascii="Times New Roman" w:hAnsi="Times New Roman" w:cs="Times New Roman"/>
          <w:sz w:val="24"/>
          <w:szCs w:val="24"/>
        </w:rPr>
        <w:t>ικανώνει</w:t>
      </w:r>
      <w:proofErr w:type="spellEnd"/>
      <w:r w:rsidRPr="008566BA">
        <w:rPr>
          <w:rFonts w:ascii="Times New Roman" w:hAnsi="Times New Roman" w:cs="Times New Roman"/>
          <w:sz w:val="24"/>
          <w:szCs w:val="24"/>
        </w:rPr>
        <w:t xml:space="preserve"> τον άνθρωπο να αγαπήσει θυσιαστικά και τους αδελφούς και τους πάντες. </w:t>
      </w:r>
      <w:proofErr w:type="spellStart"/>
      <w:r w:rsidRPr="008566BA">
        <w:rPr>
          <w:rFonts w:ascii="Times New Roman" w:hAnsi="Times New Roman" w:cs="Times New Roman"/>
          <w:sz w:val="24"/>
          <w:szCs w:val="24"/>
        </w:rPr>
        <w:t>Γι’αυτό</w:t>
      </w:r>
      <w:proofErr w:type="spellEnd"/>
      <w:r w:rsidRPr="008566BA">
        <w:rPr>
          <w:rFonts w:ascii="Times New Roman" w:hAnsi="Times New Roman" w:cs="Times New Roman"/>
          <w:sz w:val="24"/>
          <w:szCs w:val="24"/>
        </w:rPr>
        <w:t xml:space="preserve"> και το </w:t>
      </w:r>
      <w:proofErr w:type="spellStart"/>
      <w:r w:rsidRPr="008566BA">
        <w:rPr>
          <w:rFonts w:ascii="Times New Roman" w:hAnsi="Times New Roman" w:cs="Times New Roman"/>
          <w:sz w:val="24"/>
          <w:szCs w:val="24"/>
        </w:rPr>
        <w:t>πρωτοχριστιακό</w:t>
      </w:r>
      <w:proofErr w:type="spellEnd"/>
      <w:r w:rsidRPr="008566BA">
        <w:rPr>
          <w:rFonts w:ascii="Times New Roman" w:hAnsi="Times New Roman" w:cs="Times New Roman"/>
          <w:sz w:val="24"/>
          <w:szCs w:val="24"/>
        </w:rPr>
        <w:t xml:space="preserve"> έθος είναι και το κριτήριο, σύμφωνα με το οποίο κρίνονται και αξιολογούνται πράξεις και αντιλήψεις. Βεβαίως για τον Κύριο δεν υπάρχουν ούτε κρέατα ούτε πράγματα καθαρά και ακάθαρτα. Αλλά </w:t>
      </w:r>
      <w:proofErr w:type="spellStart"/>
      <w:r w:rsidRPr="008566BA">
        <w:rPr>
          <w:rFonts w:ascii="Times New Roman" w:hAnsi="Times New Roman" w:cs="Times New Roman"/>
          <w:i/>
        </w:rPr>
        <w:t>μὴ</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τῷ</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βρώματί</w:t>
      </w:r>
      <w:proofErr w:type="spellEnd"/>
      <w:r w:rsidRPr="008566BA">
        <w:rPr>
          <w:rFonts w:ascii="Times New Roman" w:hAnsi="Times New Roman" w:cs="Times New Roman"/>
          <w:i/>
        </w:rPr>
        <w:t xml:space="preserve"> σου </w:t>
      </w:r>
      <w:proofErr w:type="spellStart"/>
      <w:r w:rsidRPr="008566BA">
        <w:rPr>
          <w:rFonts w:ascii="Times New Roman" w:hAnsi="Times New Roman" w:cs="Times New Roman"/>
          <w:i/>
        </w:rPr>
        <w:t>ἐκεῖνον</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ἀπόλλυε</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ὑπὲρ</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οὗ</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Χριστὸς</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ἀπέθανεν</w:t>
      </w:r>
      <w:proofErr w:type="spellEnd"/>
      <w:r w:rsidRPr="008566BA">
        <w:rPr>
          <w:rFonts w:ascii="Times New Roman" w:hAnsi="Times New Roman" w:cs="Times New Roman"/>
          <w:i/>
        </w:rPr>
        <w:t xml:space="preserve"> […]</w:t>
      </w:r>
      <w:r w:rsidRPr="008566BA">
        <w:rPr>
          <w:rFonts w:ascii="Times New Roman" w:hAnsi="Times New Roman" w:cs="Times New Roman"/>
          <w:sz w:val="20"/>
          <w:szCs w:val="20"/>
          <w:vertAlign w:val="superscript"/>
        </w:rPr>
        <w:t xml:space="preserve">23 </w:t>
      </w:r>
      <w:r w:rsidRPr="008566BA">
        <w:rPr>
          <w:rFonts w:ascii="Times New Roman" w:hAnsi="Times New Roman" w:cs="Times New Roman"/>
        </w:rPr>
        <w:t xml:space="preserve"> </w:t>
      </w:r>
      <w:r w:rsidRPr="008566BA">
        <w:rPr>
          <w:rFonts w:ascii="Times New Roman" w:hAnsi="Times New Roman" w:cs="Times New Roman"/>
          <w:i/>
        </w:rPr>
        <w:t xml:space="preserve">ὁ </w:t>
      </w:r>
      <w:proofErr w:type="spellStart"/>
      <w:r w:rsidRPr="008566BA">
        <w:rPr>
          <w:rFonts w:ascii="Times New Roman" w:hAnsi="Times New Roman" w:cs="Times New Roman"/>
          <w:i/>
        </w:rPr>
        <w:t>δὲ</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διακρινόμενος</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ἐὰν</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φάγῃ</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κατακέκριται</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ὅτι</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οὐκ</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ἐκ</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πίστεως</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b/>
          <w:i/>
        </w:rPr>
        <w:t>πᾶν</w:t>
      </w:r>
      <w:proofErr w:type="spellEnd"/>
      <w:r w:rsidRPr="008566BA">
        <w:rPr>
          <w:rFonts w:ascii="Times New Roman" w:hAnsi="Times New Roman" w:cs="Times New Roman"/>
          <w:b/>
          <w:i/>
        </w:rPr>
        <w:t xml:space="preserve"> </w:t>
      </w:r>
      <w:proofErr w:type="spellStart"/>
      <w:r w:rsidRPr="008566BA">
        <w:rPr>
          <w:rFonts w:ascii="Times New Roman" w:hAnsi="Times New Roman" w:cs="Times New Roman"/>
          <w:b/>
          <w:i/>
        </w:rPr>
        <w:t>δὲ</w:t>
      </w:r>
      <w:proofErr w:type="spellEnd"/>
      <w:r w:rsidRPr="008566BA">
        <w:rPr>
          <w:rFonts w:ascii="Times New Roman" w:hAnsi="Times New Roman" w:cs="Times New Roman"/>
          <w:b/>
          <w:i/>
        </w:rPr>
        <w:t xml:space="preserve"> ὃ </w:t>
      </w:r>
      <w:proofErr w:type="spellStart"/>
      <w:r w:rsidRPr="008566BA">
        <w:rPr>
          <w:rFonts w:ascii="Times New Roman" w:hAnsi="Times New Roman" w:cs="Times New Roman"/>
          <w:b/>
          <w:i/>
        </w:rPr>
        <w:t>οὐκ</w:t>
      </w:r>
      <w:proofErr w:type="spellEnd"/>
      <w:r w:rsidRPr="008566BA">
        <w:rPr>
          <w:rFonts w:ascii="Times New Roman" w:hAnsi="Times New Roman" w:cs="Times New Roman"/>
          <w:b/>
          <w:i/>
        </w:rPr>
        <w:t xml:space="preserve"> </w:t>
      </w:r>
      <w:proofErr w:type="spellStart"/>
      <w:r w:rsidRPr="008566BA">
        <w:rPr>
          <w:rFonts w:ascii="Times New Roman" w:hAnsi="Times New Roman" w:cs="Times New Roman"/>
          <w:b/>
          <w:i/>
        </w:rPr>
        <w:t>ἐκ</w:t>
      </w:r>
      <w:proofErr w:type="spellEnd"/>
      <w:r w:rsidRPr="008566BA">
        <w:rPr>
          <w:rFonts w:ascii="Times New Roman" w:hAnsi="Times New Roman" w:cs="Times New Roman"/>
          <w:b/>
          <w:i/>
        </w:rPr>
        <w:t xml:space="preserve"> </w:t>
      </w:r>
      <w:proofErr w:type="spellStart"/>
      <w:r w:rsidRPr="008566BA">
        <w:rPr>
          <w:rFonts w:ascii="Times New Roman" w:hAnsi="Times New Roman" w:cs="Times New Roman"/>
          <w:b/>
          <w:i/>
        </w:rPr>
        <w:t>πίστεως</w:t>
      </w:r>
      <w:proofErr w:type="spellEnd"/>
      <w:r w:rsidRPr="008566BA">
        <w:rPr>
          <w:rFonts w:ascii="Times New Roman" w:hAnsi="Times New Roman" w:cs="Times New Roman"/>
          <w:b/>
          <w:i/>
        </w:rPr>
        <w:t xml:space="preserve"> </w:t>
      </w:r>
      <w:proofErr w:type="spellStart"/>
      <w:r w:rsidRPr="008566BA">
        <w:rPr>
          <w:rFonts w:ascii="Times New Roman" w:hAnsi="Times New Roman" w:cs="Times New Roman"/>
          <w:b/>
          <w:i/>
        </w:rPr>
        <w:t>ἁμαρτία</w:t>
      </w:r>
      <w:proofErr w:type="spellEnd"/>
      <w:r w:rsidRPr="008566BA">
        <w:rPr>
          <w:rFonts w:ascii="Times New Roman" w:hAnsi="Times New Roman" w:cs="Times New Roman"/>
          <w:b/>
          <w:i/>
        </w:rPr>
        <w:t xml:space="preserve"> </w:t>
      </w:r>
      <w:proofErr w:type="spellStart"/>
      <w:r w:rsidRPr="008566BA">
        <w:rPr>
          <w:rFonts w:ascii="Times New Roman" w:hAnsi="Times New Roman" w:cs="Times New Roman"/>
          <w:b/>
          <w:i/>
        </w:rPr>
        <w:t>ἐστίν</w:t>
      </w:r>
      <w:proofErr w:type="spellEnd"/>
      <w:r w:rsidRPr="008566BA">
        <w:rPr>
          <w:rFonts w:ascii="Times New Roman" w:hAnsi="Times New Roman" w:cs="Times New Roman"/>
          <w:sz w:val="20"/>
          <w:szCs w:val="20"/>
        </w:rPr>
        <w:t xml:space="preserve"> (</w:t>
      </w:r>
      <w:proofErr w:type="spellStart"/>
      <w:r w:rsidRPr="008566BA">
        <w:rPr>
          <w:rFonts w:ascii="Times New Roman" w:hAnsi="Times New Roman" w:cs="Times New Roman"/>
          <w:sz w:val="20"/>
          <w:szCs w:val="20"/>
        </w:rPr>
        <w:t>Ρωμ</w:t>
      </w:r>
      <w:proofErr w:type="spellEnd"/>
      <w:r w:rsidRPr="008566BA">
        <w:rPr>
          <w:rFonts w:ascii="Times New Roman" w:hAnsi="Times New Roman" w:cs="Times New Roman"/>
          <w:sz w:val="20"/>
          <w:szCs w:val="20"/>
          <w:lang w:val="en-US"/>
        </w:rPr>
        <w:t> </w:t>
      </w:r>
      <w:r w:rsidRPr="008566BA">
        <w:rPr>
          <w:rFonts w:ascii="Times New Roman" w:hAnsi="Times New Roman" w:cs="Times New Roman"/>
          <w:sz w:val="20"/>
          <w:szCs w:val="20"/>
        </w:rPr>
        <w:t>14, 15. 23).</w:t>
      </w:r>
      <w:r w:rsidRPr="008566BA">
        <w:rPr>
          <w:rFonts w:ascii="Times New Roman" w:hAnsi="Times New Roman" w:cs="Times New Roman"/>
          <w:sz w:val="24"/>
          <w:szCs w:val="24"/>
        </w:rPr>
        <w:t xml:space="preserve"> Υποθέτω ότι αν ο Π. ζούσε σήμερα, βεβαίως και δεν θα </w:t>
      </w:r>
      <w:proofErr w:type="spellStart"/>
      <w:r w:rsidRPr="008566BA">
        <w:rPr>
          <w:rFonts w:ascii="Times New Roman" w:hAnsi="Times New Roman" w:cs="Times New Roman"/>
          <w:sz w:val="24"/>
          <w:szCs w:val="24"/>
        </w:rPr>
        <w:t>δαιμονοποιούσε</w:t>
      </w:r>
      <w:proofErr w:type="spellEnd"/>
      <w:r w:rsidRPr="008566BA">
        <w:rPr>
          <w:rFonts w:ascii="Times New Roman" w:hAnsi="Times New Roman" w:cs="Times New Roman"/>
          <w:sz w:val="24"/>
          <w:szCs w:val="24"/>
        </w:rPr>
        <w:t xml:space="preserve"> αλλά θα προσλάμβανε και την τεχνολογία προς </w:t>
      </w:r>
      <w:proofErr w:type="spellStart"/>
      <w:r w:rsidRPr="008566BA">
        <w:rPr>
          <w:rFonts w:ascii="Times New Roman" w:hAnsi="Times New Roman" w:cs="Times New Roman"/>
          <w:sz w:val="24"/>
          <w:szCs w:val="24"/>
        </w:rPr>
        <w:t>δόξαν</w:t>
      </w:r>
      <w:proofErr w:type="spellEnd"/>
      <w:r w:rsidRPr="008566BA">
        <w:rPr>
          <w:rFonts w:ascii="Times New Roman" w:hAnsi="Times New Roman" w:cs="Times New Roman"/>
          <w:sz w:val="24"/>
          <w:szCs w:val="24"/>
        </w:rPr>
        <w:t xml:space="preserve"> Θεού. Εκτός της κατάκρισης (που είναι η κατεξοχήν θανάσιμη αμαρτία στον αυθεντικό Χριστιανισμό), όμως, θα πρόσθετε στα «έργα της σαρκός» και την αδιαφορία για το περιβάλλον που συμπάσχει και </w:t>
      </w:r>
      <w:proofErr w:type="spellStart"/>
      <w:r w:rsidRPr="008566BA">
        <w:rPr>
          <w:rFonts w:ascii="Times New Roman" w:hAnsi="Times New Roman" w:cs="Times New Roman"/>
          <w:sz w:val="24"/>
          <w:szCs w:val="24"/>
        </w:rPr>
        <w:t>συνωδίνει</w:t>
      </w:r>
      <w:proofErr w:type="spellEnd"/>
      <w:r w:rsidRPr="008566BA">
        <w:rPr>
          <w:rFonts w:ascii="Times New Roman" w:hAnsi="Times New Roman" w:cs="Times New Roman"/>
          <w:sz w:val="24"/>
          <w:szCs w:val="24"/>
        </w:rPr>
        <w:t xml:space="preserve"> (8, 22) όπως και θα πρότεινε την αποχή/νηστεία από οτιδήποτε «διαδικτυακό» διακόπτει την αυθεντική επι</w:t>
      </w:r>
      <w:r w:rsidRPr="008566BA">
        <w:rPr>
          <w:rFonts w:ascii="Times New Roman" w:hAnsi="Times New Roman" w:cs="Times New Roman"/>
          <w:i/>
          <w:sz w:val="24"/>
          <w:szCs w:val="24"/>
        </w:rPr>
        <w:t>κοινωνία</w:t>
      </w:r>
      <w:r w:rsidRPr="008566BA">
        <w:rPr>
          <w:rFonts w:ascii="Times New Roman" w:hAnsi="Times New Roman" w:cs="Times New Roman"/>
          <w:sz w:val="24"/>
          <w:szCs w:val="24"/>
        </w:rPr>
        <w:t xml:space="preserve"> με τους αδελφούς και τον Χριστό. </w:t>
      </w:r>
    </w:p>
    <w:p w14:paraId="0417F19C" w14:textId="77777777" w:rsidR="00DA377A" w:rsidRDefault="00DA377A" w:rsidP="00DA377A">
      <w:pPr>
        <w:spacing w:after="0" w:line="240" w:lineRule="auto"/>
        <w:jc w:val="both"/>
        <w:rPr>
          <w:rFonts w:ascii="Times New Roman" w:eastAsia="Calibri" w:hAnsi="Times New Roman" w:cs="Times New Roman"/>
          <w:sz w:val="24"/>
          <w:szCs w:val="24"/>
        </w:rPr>
      </w:pPr>
    </w:p>
    <w:p w14:paraId="259C8DE5" w14:textId="77777777" w:rsidR="00DA377A" w:rsidRPr="008566BA" w:rsidRDefault="00DA377A" w:rsidP="00DA377A">
      <w:pPr>
        <w:spacing w:after="0" w:line="240" w:lineRule="auto"/>
        <w:jc w:val="both"/>
        <w:rPr>
          <w:rFonts w:ascii="Times New Roman" w:eastAsia="Calibri" w:hAnsi="Times New Roman" w:cs="Times New Roman"/>
          <w:sz w:val="24"/>
          <w:szCs w:val="24"/>
        </w:rPr>
      </w:pPr>
      <w:r w:rsidRPr="008566BA">
        <w:rPr>
          <w:rFonts w:ascii="Times New Roman" w:eastAsia="Calibri" w:hAnsi="Times New Roman" w:cs="Times New Roman"/>
          <w:sz w:val="24"/>
          <w:szCs w:val="24"/>
        </w:rPr>
        <w:t xml:space="preserve">Ίσως ο καλύτερος επίλογος στην παρούσα εισήγηση είναι η κατακλείδα της αρχαιότερης </w:t>
      </w:r>
      <w:proofErr w:type="spellStart"/>
      <w:r w:rsidRPr="008566BA">
        <w:rPr>
          <w:rFonts w:ascii="Times New Roman" w:eastAsia="Calibri" w:hAnsi="Times New Roman" w:cs="Times New Roman"/>
          <w:sz w:val="24"/>
          <w:szCs w:val="24"/>
        </w:rPr>
        <w:t>παύλειας</w:t>
      </w:r>
      <w:proofErr w:type="spellEnd"/>
      <w:r w:rsidRPr="008566BA">
        <w:rPr>
          <w:rFonts w:ascii="Times New Roman" w:eastAsia="Calibri" w:hAnsi="Times New Roman" w:cs="Times New Roman"/>
          <w:sz w:val="24"/>
          <w:szCs w:val="24"/>
        </w:rPr>
        <w:t xml:space="preserve"> επιστολής που συνάμα αποτελεί και το αρχαιότερο ντοκουμέντο του Χριστιανισμού:</w:t>
      </w:r>
      <w:r w:rsidRPr="008566BA">
        <w:rPr>
          <w:rFonts w:ascii="Times New Roman" w:hAnsi="Times New Roman" w:cs="Times New Roman"/>
          <w:sz w:val="24"/>
          <w:szCs w:val="24"/>
        </w:rPr>
        <w:t xml:space="preserve"> </w:t>
      </w:r>
      <w:proofErr w:type="spellStart"/>
      <w:r w:rsidRPr="008566BA">
        <w:rPr>
          <w:rFonts w:ascii="Times New Roman" w:hAnsi="Times New Roman" w:cs="Times New Roman"/>
          <w:i/>
        </w:rPr>
        <w:t>πάντοτε</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τὸ</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ἀγαθὸν</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διώκετε</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καὶ</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εἰς</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ἀλλήλους</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καὶ</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εἰς</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πάντας</w:t>
      </w:r>
      <w:proofErr w:type="spellEnd"/>
      <w:r w:rsidRPr="008566BA">
        <w:rPr>
          <w:rFonts w:ascii="Times New Roman" w:hAnsi="Times New Roman" w:cs="Times New Roman"/>
          <w:i/>
        </w:rPr>
        <w:t>.</w:t>
      </w:r>
      <w:r w:rsidRPr="008566BA">
        <w:rPr>
          <w:rFonts w:ascii="Times New Roman" w:hAnsi="Times New Roman" w:cs="Times New Roman"/>
          <w:i/>
          <w:szCs w:val="20"/>
        </w:rPr>
        <w:t xml:space="preserve"> </w:t>
      </w:r>
      <w:proofErr w:type="spellStart"/>
      <w:r w:rsidRPr="008566BA">
        <w:rPr>
          <w:rFonts w:ascii="Times New Roman" w:hAnsi="Times New Roman" w:cs="Times New Roman"/>
          <w:i/>
        </w:rPr>
        <w:t>Πάντοτε</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χαίρετε</w:t>
      </w:r>
      <w:proofErr w:type="spellEnd"/>
      <w:r w:rsidRPr="008566BA">
        <w:rPr>
          <w:rFonts w:ascii="Times New Roman" w:hAnsi="Times New Roman" w:cs="Times New Roman"/>
          <w:i/>
        </w:rPr>
        <w:t xml:space="preserve">  </w:t>
      </w:r>
      <w:r w:rsidRPr="008566BA">
        <w:rPr>
          <w:rFonts w:ascii="Times New Roman" w:hAnsi="Times New Roman" w:cs="Times New Roman"/>
          <w:i/>
          <w:szCs w:val="20"/>
          <w:vertAlign w:val="superscript"/>
        </w:rPr>
        <w:t>17</w:t>
      </w:r>
      <w:r w:rsidRPr="008566BA">
        <w:rPr>
          <w:rFonts w:ascii="Times New Roman" w:hAnsi="Times New Roman" w:cs="Times New Roman"/>
          <w:i/>
        </w:rPr>
        <w:t xml:space="preserve">ἀδιαλείπτως </w:t>
      </w:r>
      <w:proofErr w:type="spellStart"/>
      <w:r w:rsidRPr="008566BA">
        <w:rPr>
          <w:rFonts w:ascii="Times New Roman" w:hAnsi="Times New Roman" w:cs="Times New Roman"/>
          <w:i/>
        </w:rPr>
        <w:t>προσεύχεσθε</w:t>
      </w:r>
      <w:proofErr w:type="spellEnd"/>
      <w:r w:rsidRPr="008566BA">
        <w:rPr>
          <w:rFonts w:ascii="Times New Roman" w:hAnsi="Times New Roman" w:cs="Times New Roman"/>
          <w:i/>
        </w:rPr>
        <w:t>,</w:t>
      </w:r>
      <w:r w:rsidRPr="008566BA">
        <w:rPr>
          <w:rFonts w:ascii="Times New Roman" w:hAnsi="Times New Roman" w:cs="Times New Roman"/>
          <w:i/>
          <w:szCs w:val="20"/>
        </w:rPr>
        <w:t xml:space="preserve"> </w:t>
      </w:r>
      <w:r w:rsidRPr="008566BA">
        <w:rPr>
          <w:rFonts w:ascii="Times New Roman" w:hAnsi="Times New Roman" w:cs="Times New Roman"/>
          <w:i/>
          <w:szCs w:val="20"/>
          <w:vertAlign w:val="superscript"/>
        </w:rPr>
        <w:t xml:space="preserve">18 </w:t>
      </w:r>
      <w:proofErr w:type="spellStart"/>
      <w:r w:rsidRPr="008566BA">
        <w:rPr>
          <w:rFonts w:ascii="Times New Roman" w:hAnsi="Times New Roman" w:cs="Times New Roman"/>
          <w:i/>
        </w:rPr>
        <w:t>ἐν</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παντὶ</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εὐχαριστεῖτε</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τοῦτο</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γὰρ</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θέλημα</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caps/>
        </w:rPr>
        <w:t>θ</w:t>
      </w:r>
      <w:r w:rsidRPr="008566BA">
        <w:rPr>
          <w:rFonts w:ascii="Times New Roman" w:hAnsi="Times New Roman" w:cs="Times New Roman"/>
          <w:i/>
        </w:rPr>
        <w:t>εοῦ</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ἐν</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Χριστῷ</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Ἰησοῦ</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εἰς</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ὑμᾶς</w:t>
      </w:r>
      <w:proofErr w:type="spellEnd"/>
      <w:r w:rsidRPr="008566BA">
        <w:rPr>
          <w:rFonts w:ascii="Times New Roman" w:hAnsi="Times New Roman" w:cs="Times New Roman"/>
          <w:i/>
        </w:rPr>
        <w:t xml:space="preserve">. </w:t>
      </w:r>
      <w:r w:rsidRPr="008566BA">
        <w:rPr>
          <w:rFonts w:ascii="Times New Roman" w:hAnsi="Times New Roman" w:cs="Times New Roman"/>
          <w:i/>
          <w:szCs w:val="20"/>
          <w:vertAlign w:val="superscript"/>
        </w:rPr>
        <w:t xml:space="preserve">19 </w:t>
      </w:r>
      <w:proofErr w:type="spellStart"/>
      <w:r w:rsidRPr="008566BA">
        <w:rPr>
          <w:rFonts w:ascii="Times New Roman" w:hAnsi="Times New Roman" w:cs="Times New Roman"/>
          <w:i/>
        </w:rPr>
        <w:t>τὸ</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caps/>
        </w:rPr>
        <w:t>π</w:t>
      </w:r>
      <w:r w:rsidRPr="008566BA">
        <w:rPr>
          <w:rFonts w:ascii="Times New Roman" w:hAnsi="Times New Roman" w:cs="Times New Roman"/>
          <w:i/>
        </w:rPr>
        <w:t>νεῦμα</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μὴ</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σβέννυτε</w:t>
      </w:r>
      <w:proofErr w:type="spellEnd"/>
      <w:r w:rsidRPr="008566BA">
        <w:rPr>
          <w:rFonts w:ascii="Times New Roman" w:hAnsi="Times New Roman" w:cs="Times New Roman"/>
          <w:i/>
        </w:rPr>
        <w:t xml:space="preserve">, </w:t>
      </w:r>
      <w:r w:rsidRPr="008566BA">
        <w:rPr>
          <w:rFonts w:ascii="Times New Roman" w:hAnsi="Times New Roman" w:cs="Times New Roman"/>
          <w:i/>
          <w:szCs w:val="20"/>
          <w:vertAlign w:val="superscript"/>
        </w:rPr>
        <w:t xml:space="preserve">20 </w:t>
      </w:r>
      <w:proofErr w:type="spellStart"/>
      <w:r w:rsidRPr="008566BA">
        <w:rPr>
          <w:rFonts w:ascii="Times New Roman" w:hAnsi="Times New Roman" w:cs="Times New Roman"/>
          <w:i/>
        </w:rPr>
        <w:t>προφητείας</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μὴ</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ἐξουθενεῖτε</w:t>
      </w:r>
      <w:proofErr w:type="spellEnd"/>
      <w:r w:rsidRPr="008566BA">
        <w:rPr>
          <w:rFonts w:ascii="Times New Roman" w:hAnsi="Times New Roman" w:cs="Times New Roman"/>
          <w:i/>
        </w:rPr>
        <w:t xml:space="preserve">, </w:t>
      </w:r>
      <w:r w:rsidRPr="008566BA">
        <w:rPr>
          <w:rFonts w:ascii="Times New Roman" w:hAnsi="Times New Roman" w:cs="Times New Roman"/>
          <w:i/>
          <w:szCs w:val="20"/>
          <w:vertAlign w:val="superscript"/>
        </w:rPr>
        <w:t>21</w:t>
      </w:r>
      <w:r w:rsidRPr="008566BA">
        <w:rPr>
          <w:rFonts w:ascii="Times New Roman" w:hAnsi="Times New Roman" w:cs="Times New Roman"/>
          <w:i/>
        </w:rPr>
        <w:t xml:space="preserve"> </w:t>
      </w:r>
      <w:proofErr w:type="spellStart"/>
      <w:r w:rsidRPr="008566BA">
        <w:rPr>
          <w:rFonts w:ascii="Times New Roman" w:hAnsi="Times New Roman" w:cs="Times New Roman"/>
          <w:i/>
        </w:rPr>
        <w:t>πάντα</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δὲ</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δοκιμάζετε</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τὸ</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καλὸν</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κατέχετε</w:t>
      </w:r>
      <w:proofErr w:type="spellEnd"/>
      <w:r w:rsidRPr="008566BA">
        <w:rPr>
          <w:rFonts w:ascii="Times New Roman" w:hAnsi="Times New Roman" w:cs="Times New Roman"/>
          <w:i/>
        </w:rPr>
        <w:t xml:space="preserve">, </w:t>
      </w:r>
      <w:r w:rsidRPr="008566BA">
        <w:rPr>
          <w:rFonts w:ascii="Times New Roman" w:hAnsi="Times New Roman" w:cs="Times New Roman"/>
          <w:i/>
          <w:szCs w:val="20"/>
          <w:vertAlign w:val="superscript"/>
        </w:rPr>
        <w:t xml:space="preserve">22 </w:t>
      </w:r>
      <w:r w:rsidRPr="008566BA">
        <w:rPr>
          <w:rFonts w:ascii="Times New Roman" w:hAnsi="Times New Roman" w:cs="Times New Roman"/>
          <w:i/>
        </w:rPr>
        <w:t xml:space="preserve"> </w:t>
      </w:r>
      <w:proofErr w:type="spellStart"/>
      <w:r w:rsidRPr="008566BA">
        <w:rPr>
          <w:rFonts w:ascii="Times New Roman" w:hAnsi="Times New Roman" w:cs="Times New Roman"/>
          <w:i/>
        </w:rPr>
        <w:t>ἀπὸ</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παντὸς</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εἴδους</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πονηροῦ</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ἀπέχεσθε</w:t>
      </w:r>
      <w:proofErr w:type="spellEnd"/>
      <w:r w:rsidRPr="008566BA">
        <w:rPr>
          <w:rFonts w:ascii="Times New Roman" w:hAnsi="Times New Roman" w:cs="Times New Roman"/>
          <w:i/>
        </w:rPr>
        <w:t xml:space="preserve">. </w:t>
      </w:r>
      <w:r w:rsidRPr="008566BA">
        <w:rPr>
          <w:rFonts w:ascii="Times New Roman" w:hAnsi="Times New Roman" w:cs="Times New Roman"/>
          <w:i/>
          <w:szCs w:val="20"/>
          <w:vertAlign w:val="superscript"/>
        </w:rPr>
        <w:t xml:space="preserve">23 </w:t>
      </w:r>
      <w:r w:rsidRPr="008566BA">
        <w:rPr>
          <w:rFonts w:ascii="Times New Roman" w:hAnsi="Times New Roman" w:cs="Times New Roman"/>
          <w:i/>
        </w:rPr>
        <w:t xml:space="preserve"> </w:t>
      </w:r>
      <w:proofErr w:type="spellStart"/>
      <w:r w:rsidRPr="008566BA">
        <w:rPr>
          <w:rFonts w:ascii="Times New Roman" w:hAnsi="Times New Roman" w:cs="Times New Roman"/>
          <w:i/>
        </w:rPr>
        <w:t>Αὐτὸς</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δὲ</w:t>
      </w:r>
      <w:proofErr w:type="spellEnd"/>
      <w:r w:rsidRPr="008566BA">
        <w:rPr>
          <w:rFonts w:ascii="Times New Roman" w:hAnsi="Times New Roman" w:cs="Times New Roman"/>
          <w:i/>
        </w:rPr>
        <w:t xml:space="preserve"> ὁ </w:t>
      </w:r>
      <w:proofErr w:type="spellStart"/>
      <w:r w:rsidRPr="008566BA">
        <w:rPr>
          <w:rFonts w:ascii="Times New Roman" w:hAnsi="Times New Roman" w:cs="Times New Roman"/>
          <w:i/>
          <w:caps/>
        </w:rPr>
        <w:t>θ</w:t>
      </w:r>
      <w:r w:rsidRPr="008566BA">
        <w:rPr>
          <w:rFonts w:ascii="Times New Roman" w:hAnsi="Times New Roman" w:cs="Times New Roman"/>
          <w:i/>
        </w:rPr>
        <w:t>εὸς</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τῆς</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εἰρήνης</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ἁγιάσαι</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ὑμᾶς</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ὁλοτελεῖς</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καὶ</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ὁλόκληρον</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ὑμῶν</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τὸ</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πνεῦμα</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καὶ</w:t>
      </w:r>
      <w:proofErr w:type="spellEnd"/>
      <w:r w:rsidRPr="008566BA">
        <w:rPr>
          <w:rFonts w:ascii="Times New Roman" w:hAnsi="Times New Roman" w:cs="Times New Roman"/>
          <w:i/>
        </w:rPr>
        <w:t xml:space="preserve"> ἡ </w:t>
      </w:r>
      <w:proofErr w:type="spellStart"/>
      <w:r w:rsidRPr="008566BA">
        <w:rPr>
          <w:rFonts w:ascii="Times New Roman" w:hAnsi="Times New Roman" w:cs="Times New Roman"/>
          <w:i/>
        </w:rPr>
        <w:t>ψυχὴ</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καὶ</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τὸ</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σῶμα</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ἀμέμπτως</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ἐν</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τῇ</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παρουσίᾳ</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τοῦ</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κυρίου</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ἡμῶν</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Ἰησοῦ</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Χριστοῦ</w:t>
      </w:r>
      <w:proofErr w:type="spellEnd"/>
      <w:r w:rsidRPr="008566BA">
        <w:rPr>
          <w:rFonts w:ascii="Times New Roman" w:hAnsi="Times New Roman" w:cs="Times New Roman"/>
          <w:i/>
        </w:rPr>
        <w:t xml:space="preserve"> </w:t>
      </w:r>
      <w:proofErr w:type="spellStart"/>
      <w:r w:rsidRPr="008566BA">
        <w:rPr>
          <w:rFonts w:ascii="Times New Roman" w:hAnsi="Times New Roman" w:cs="Times New Roman"/>
          <w:i/>
        </w:rPr>
        <w:t>τηρηθείη</w:t>
      </w:r>
      <w:proofErr w:type="spellEnd"/>
      <w:r w:rsidRPr="008566BA">
        <w:rPr>
          <w:rFonts w:ascii="Times New Roman" w:hAnsi="Times New Roman" w:cs="Times New Roman"/>
          <w:i/>
          <w:szCs w:val="20"/>
        </w:rPr>
        <w:t xml:space="preserve"> </w:t>
      </w:r>
      <w:r w:rsidRPr="008566BA">
        <w:rPr>
          <w:rFonts w:ascii="Times New Roman" w:hAnsi="Times New Roman" w:cs="Times New Roman"/>
          <w:sz w:val="20"/>
          <w:szCs w:val="20"/>
        </w:rPr>
        <w:t xml:space="preserve">(Α’ </w:t>
      </w:r>
      <w:proofErr w:type="spellStart"/>
      <w:r w:rsidRPr="008566BA">
        <w:rPr>
          <w:rFonts w:ascii="Times New Roman" w:hAnsi="Times New Roman" w:cs="Times New Roman"/>
          <w:sz w:val="20"/>
          <w:szCs w:val="20"/>
        </w:rPr>
        <w:t>Θεσ</w:t>
      </w:r>
      <w:proofErr w:type="spellEnd"/>
      <w:r w:rsidRPr="008566BA">
        <w:rPr>
          <w:rFonts w:ascii="Times New Roman" w:hAnsi="Times New Roman" w:cs="Times New Roman"/>
          <w:sz w:val="20"/>
          <w:szCs w:val="20"/>
        </w:rPr>
        <w:t>.</w:t>
      </w:r>
      <w:r w:rsidRPr="008566BA">
        <w:rPr>
          <w:rFonts w:ascii="Times New Roman" w:hAnsi="Times New Roman" w:cs="Times New Roman"/>
          <w:sz w:val="20"/>
          <w:szCs w:val="20"/>
          <w:lang w:val="en-US"/>
        </w:rPr>
        <w:t> </w:t>
      </w:r>
      <w:r w:rsidRPr="008566BA">
        <w:rPr>
          <w:rFonts w:ascii="Times New Roman" w:hAnsi="Times New Roman" w:cs="Times New Roman"/>
          <w:sz w:val="20"/>
          <w:szCs w:val="20"/>
        </w:rPr>
        <w:t>5, 15 - 23).</w:t>
      </w:r>
    </w:p>
    <w:p w14:paraId="71FA32E2" w14:textId="77777777" w:rsidR="00D21D65" w:rsidRPr="00BA0087" w:rsidRDefault="00D21D65" w:rsidP="002D251A">
      <w:pPr>
        <w:jc w:val="both"/>
      </w:pPr>
    </w:p>
    <w:sectPr w:rsidR="00D21D65" w:rsidRPr="00BA0087" w:rsidSect="009E6B04">
      <w:pgSz w:w="11906" w:h="16838"/>
      <w:pgMar w:top="426" w:right="707"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415C" w14:textId="77777777" w:rsidR="004557F6" w:rsidRDefault="004557F6" w:rsidP="00B87BF1">
      <w:pPr>
        <w:spacing w:after="0" w:line="240" w:lineRule="auto"/>
      </w:pPr>
      <w:r>
        <w:separator/>
      </w:r>
    </w:p>
  </w:endnote>
  <w:endnote w:type="continuationSeparator" w:id="0">
    <w:p w14:paraId="7D4F7834" w14:textId="77777777" w:rsidR="004557F6" w:rsidRDefault="004557F6" w:rsidP="00B8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BL Greek">
    <w:altName w:val="Calibri"/>
    <w:panose1 w:val="00000000000000000000"/>
    <w:charset w:val="A1"/>
    <w:family w:val="auto"/>
    <w:notTrueType/>
    <w:pitch w:val="default"/>
    <w:sig w:usb0="00000081" w:usb1="00000000" w:usb2="00000000" w:usb3="00000000" w:csb0="00000008" w:csb1="00000000"/>
  </w:font>
  <w:font w:name="Palatino Linotype">
    <w:panose1 w:val="02040502050505030304"/>
    <w:charset w:val="A1"/>
    <w:family w:val="roman"/>
    <w:pitch w:val="variable"/>
    <w:sig w:usb0="E0000287" w:usb1="40000013" w:usb2="00000000" w:usb3="00000000" w:csb0="0000019F" w:csb1="00000000"/>
  </w:font>
  <w:font w:name="Times">
    <w:panose1 w:val="02020603050405020304"/>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349D" w14:textId="77777777" w:rsidR="004557F6" w:rsidRDefault="004557F6" w:rsidP="00B87BF1">
      <w:pPr>
        <w:spacing w:after="0" w:line="240" w:lineRule="auto"/>
      </w:pPr>
      <w:r>
        <w:separator/>
      </w:r>
    </w:p>
  </w:footnote>
  <w:footnote w:type="continuationSeparator" w:id="0">
    <w:p w14:paraId="52FECE83" w14:textId="77777777" w:rsidR="004557F6" w:rsidRDefault="004557F6" w:rsidP="00B87BF1">
      <w:pPr>
        <w:spacing w:after="0" w:line="240" w:lineRule="auto"/>
      </w:pPr>
      <w:r>
        <w:continuationSeparator/>
      </w:r>
    </w:p>
  </w:footnote>
  <w:footnote w:id="1">
    <w:p w14:paraId="426315D6" w14:textId="4570ACC8" w:rsidR="00B87BF1" w:rsidRPr="00DA377A" w:rsidRDefault="00B87BF1" w:rsidP="00B87BF1">
      <w:pPr>
        <w:autoSpaceDE w:val="0"/>
        <w:autoSpaceDN w:val="0"/>
        <w:adjustRightInd w:val="0"/>
        <w:spacing w:after="0" w:line="240" w:lineRule="auto"/>
        <w:rPr>
          <w:rFonts w:ascii="Arial" w:hAnsi="Arial" w:cs="Arial"/>
          <w:sz w:val="20"/>
          <w:szCs w:val="20"/>
          <w:lang w:val="de-DE"/>
        </w:rPr>
      </w:pPr>
      <w:r>
        <w:rPr>
          <w:rStyle w:val="a5"/>
        </w:rPr>
        <w:footnoteRef/>
      </w:r>
      <w:r>
        <w:t xml:space="preserve"> </w:t>
      </w:r>
      <w:r>
        <w:rPr>
          <w:rFonts w:ascii="Arial" w:hAnsi="Arial" w:cs="Arial"/>
          <w:sz w:val="20"/>
          <w:szCs w:val="20"/>
          <w:lang w:val="en-US"/>
        </w:rPr>
        <w:t xml:space="preserve"> </w:t>
      </w:r>
      <w:proofErr w:type="gramStart"/>
      <w:r>
        <w:rPr>
          <w:rFonts w:ascii="Arial" w:hAnsi="Arial" w:cs="Arial"/>
          <w:sz w:val="20"/>
          <w:szCs w:val="20"/>
          <w:vertAlign w:val="superscript"/>
          <w:lang w:val="en-US"/>
        </w:rPr>
        <w:t xml:space="preserve">49 </w:t>
      </w:r>
      <w:r>
        <w:rPr>
          <w:rFonts w:ascii="SBL Greek" w:hAnsi="SBL Greek" w:cs="SBL Greek"/>
        </w:rPr>
        <w:t xml:space="preserve"> </w:t>
      </w:r>
      <w:proofErr w:type="spellStart"/>
      <w:r>
        <w:rPr>
          <w:rFonts w:ascii="SBL Greek" w:hAnsi="SBL Greek" w:cs="SBL Greek"/>
        </w:rPr>
        <w:t>Πᾶς</w:t>
      </w:r>
      <w:proofErr w:type="spellEnd"/>
      <w:proofErr w:type="gramEnd"/>
      <w:r>
        <w:rPr>
          <w:rFonts w:ascii="SBL Greek" w:hAnsi="SBL Greek" w:cs="SBL Greek"/>
        </w:rPr>
        <w:t xml:space="preserve"> </w:t>
      </w:r>
      <w:proofErr w:type="spellStart"/>
      <w:r>
        <w:rPr>
          <w:rFonts w:ascii="SBL Greek" w:hAnsi="SBL Greek" w:cs="SBL Greek"/>
        </w:rPr>
        <w:t>γὰρ</w:t>
      </w:r>
      <w:proofErr w:type="spellEnd"/>
      <w:r>
        <w:rPr>
          <w:rFonts w:ascii="SBL Greek" w:hAnsi="SBL Greek" w:cs="SBL Greek"/>
        </w:rPr>
        <w:t xml:space="preserve"> </w:t>
      </w:r>
      <w:proofErr w:type="spellStart"/>
      <w:r>
        <w:rPr>
          <w:rFonts w:ascii="SBL Greek" w:hAnsi="SBL Greek" w:cs="SBL Greek"/>
        </w:rPr>
        <w:t>πυρὶ</w:t>
      </w:r>
      <w:proofErr w:type="spellEnd"/>
      <w:r>
        <w:rPr>
          <w:rFonts w:ascii="SBL Greek" w:hAnsi="SBL Greek" w:cs="SBL Greek"/>
        </w:rPr>
        <w:t xml:space="preserve"> </w:t>
      </w:r>
      <w:proofErr w:type="spellStart"/>
      <w:r>
        <w:rPr>
          <w:rFonts w:ascii="SBL Greek" w:hAnsi="SBL Greek" w:cs="SBL Greek"/>
        </w:rPr>
        <w:t>ἁλισθήσεται</w:t>
      </w:r>
      <w:proofErr w:type="spellEnd"/>
      <w:r>
        <w:rPr>
          <w:rFonts w:ascii="SBL Greek" w:hAnsi="SBL Greek" w:cs="SBL Greek"/>
        </w:rPr>
        <w:t>.</w:t>
      </w:r>
      <w:r>
        <w:rPr>
          <w:rFonts w:ascii="Arial" w:hAnsi="Arial" w:cs="Arial"/>
          <w:sz w:val="20"/>
          <w:szCs w:val="20"/>
          <w:lang w:val="en-US"/>
        </w:rPr>
        <w:t xml:space="preserve"> </w:t>
      </w:r>
      <w:proofErr w:type="gramStart"/>
      <w:r>
        <w:rPr>
          <w:rFonts w:ascii="Arial" w:hAnsi="Arial" w:cs="Arial"/>
          <w:sz w:val="20"/>
          <w:szCs w:val="20"/>
          <w:vertAlign w:val="superscript"/>
          <w:lang w:val="en-US"/>
        </w:rPr>
        <w:t xml:space="preserve">50 </w:t>
      </w:r>
      <w:r w:rsidRPr="00B87BF1">
        <w:rPr>
          <w:rFonts w:ascii="SBL Greek" w:hAnsi="SBL Greek" w:cs="SBL Greek"/>
          <w:lang w:val="en-US"/>
        </w:rPr>
        <w:t xml:space="preserve"> </w:t>
      </w:r>
      <w:proofErr w:type="spellStart"/>
      <w:r>
        <w:rPr>
          <w:rFonts w:ascii="SBL Greek" w:hAnsi="SBL Greek" w:cs="SBL Greek"/>
        </w:rPr>
        <w:t>καλὸν</w:t>
      </w:r>
      <w:proofErr w:type="spellEnd"/>
      <w:proofErr w:type="gramEnd"/>
      <w:r w:rsidRPr="00B87BF1">
        <w:rPr>
          <w:rFonts w:ascii="SBL Greek" w:hAnsi="SBL Greek" w:cs="SBL Greek"/>
          <w:lang w:val="en-US"/>
        </w:rPr>
        <w:t xml:space="preserve"> </w:t>
      </w:r>
      <w:proofErr w:type="spellStart"/>
      <w:r>
        <w:rPr>
          <w:rFonts w:ascii="SBL Greek" w:hAnsi="SBL Greek" w:cs="SBL Greek"/>
        </w:rPr>
        <w:t>τὸ</w:t>
      </w:r>
      <w:proofErr w:type="spellEnd"/>
      <w:r w:rsidRPr="00B87BF1">
        <w:rPr>
          <w:rFonts w:ascii="SBL Greek" w:hAnsi="SBL Greek" w:cs="SBL Greek"/>
          <w:lang w:val="en-US"/>
        </w:rPr>
        <w:t xml:space="preserve"> </w:t>
      </w:r>
      <w:proofErr w:type="spellStart"/>
      <w:r>
        <w:rPr>
          <w:rFonts w:ascii="SBL Greek" w:hAnsi="SBL Greek" w:cs="SBL Greek"/>
        </w:rPr>
        <w:t>ἅλας</w:t>
      </w:r>
      <w:proofErr w:type="spellEnd"/>
      <w:r w:rsidRPr="00B87BF1">
        <w:rPr>
          <w:rFonts w:ascii="SBL Greek" w:hAnsi="SBL Greek" w:cs="SBL Greek"/>
          <w:lang w:val="en-US"/>
        </w:rPr>
        <w:t xml:space="preserve">· </w:t>
      </w:r>
      <w:proofErr w:type="spellStart"/>
      <w:r>
        <w:rPr>
          <w:rFonts w:ascii="SBL Greek" w:hAnsi="SBL Greek" w:cs="SBL Greek"/>
        </w:rPr>
        <w:t>ἐὰν</w:t>
      </w:r>
      <w:proofErr w:type="spellEnd"/>
      <w:r w:rsidRPr="00B87BF1">
        <w:rPr>
          <w:rFonts w:ascii="SBL Greek" w:hAnsi="SBL Greek" w:cs="SBL Greek"/>
          <w:lang w:val="en-US"/>
        </w:rPr>
        <w:t xml:space="preserve"> </w:t>
      </w:r>
      <w:proofErr w:type="spellStart"/>
      <w:r>
        <w:rPr>
          <w:rFonts w:ascii="SBL Greek" w:hAnsi="SBL Greek" w:cs="SBL Greek"/>
        </w:rPr>
        <w:t>δὲ</w:t>
      </w:r>
      <w:proofErr w:type="spellEnd"/>
      <w:r w:rsidRPr="00B87BF1">
        <w:rPr>
          <w:rFonts w:ascii="SBL Greek" w:hAnsi="SBL Greek" w:cs="SBL Greek"/>
          <w:lang w:val="en-US"/>
        </w:rPr>
        <w:t xml:space="preserve"> </w:t>
      </w:r>
      <w:proofErr w:type="spellStart"/>
      <w:r>
        <w:rPr>
          <w:rFonts w:ascii="SBL Greek" w:hAnsi="SBL Greek" w:cs="SBL Greek"/>
        </w:rPr>
        <w:t>τὸ</w:t>
      </w:r>
      <w:proofErr w:type="spellEnd"/>
      <w:r w:rsidRPr="00B87BF1">
        <w:rPr>
          <w:rFonts w:ascii="SBL Greek" w:hAnsi="SBL Greek" w:cs="SBL Greek"/>
          <w:lang w:val="en-US"/>
        </w:rPr>
        <w:t xml:space="preserve"> </w:t>
      </w:r>
      <w:proofErr w:type="spellStart"/>
      <w:r>
        <w:rPr>
          <w:rFonts w:ascii="SBL Greek" w:hAnsi="SBL Greek" w:cs="SBL Greek"/>
        </w:rPr>
        <w:t>ἅλας</w:t>
      </w:r>
      <w:proofErr w:type="spellEnd"/>
      <w:r w:rsidRPr="00B87BF1">
        <w:rPr>
          <w:rFonts w:ascii="SBL Greek" w:hAnsi="SBL Greek" w:cs="SBL Greek"/>
          <w:lang w:val="en-US"/>
        </w:rPr>
        <w:t xml:space="preserve"> </w:t>
      </w:r>
      <w:proofErr w:type="spellStart"/>
      <w:r>
        <w:rPr>
          <w:rFonts w:ascii="SBL Greek" w:hAnsi="SBL Greek" w:cs="SBL Greek"/>
        </w:rPr>
        <w:t>ἄναλον</w:t>
      </w:r>
      <w:proofErr w:type="spellEnd"/>
      <w:r w:rsidRPr="00B87BF1">
        <w:rPr>
          <w:rFonts w:ascii="SBL Greek" w:hAnsi="SBL Greek" w:cs="SBL Greek"/>
          <w:lang w:val="en-US"/>
        </w:rPr>
        <w:t xml:space="preserve"> </w:t>
      </w:r>
      <w:proofErr w:type="spellStart"/>
      <w:r>
        <w:rPr>
          <w:rFonts w:ascii="SBL Greek" w:hAnsi="SBL Greek" w:cs="SBL Greek"/>
        </w:rPr>
        <w:t>γένηται</w:t>
      </w:r>
      <w:proofErr w:type="spellEnd"/>
      <w:r w:rsidRPr="00B87BF1">
        <w:rPr>
          <w:rFonts w:ascii="SBL Greek" w:hAnsi="SBL Greek" w:cs="SBL Greek"/>
          <w:lang w:val="en-US"/>
        </w:rPr>
        <w:t xml:space="preserve">, </w:t>
      </w:r>
      <w:proofErr w:type="spellStart"/>
      <w:r>
        <w:rPr>
          <w:rFonts w:ascii="SBL Greek" w:hAnsi="SBL Greek" w:cs="SBL Greek"/>
        </w:rPr>
        <w:t>ἐν</w:t>
      </w:r>
      <w:proofErr w:type="spellEnd"/>
      <w:r w:rsidRPr="00B87BF1">
        <w:rPr>
          <w:rFonts w:ascii="SBL Greek" w:hAnsi="SBL Greek" w:cs="SBL Greek"/>
          <w:lang w:val="en-US"/>
        </w:rPr>
        <w:t xml:space="preserve"> </w:t>
      </w:r>
      <w:proofErr w:type="spellStart"/>
      <w:r>
        <w:rPr>
          <w:rFonts w:ascii="SBL Greek" w:hAnsi="SBL Greek" w:cs="SBL Greek"/>
        </w:rPr>
        <w:t>τίνι</w:t>
      </w:r>
      <w:proofErr w:type="spellEnd"/>
      <w:r w:rsidRPr="00B87BF1">
        <w:rPr>
          <w:rFonts w:ascii="SBL Greek" w:hAnsi="SBL Greek" w:cs="SBL Greek"/>
          <w:lang w:val="en-US"/>
        </w:rPr>
        <w:t xml:space="preserve"> </w:t>
      </w:r>
      <w:proofErr w:type="spellStart"/>
      <w:r>
        <w:rPr>
          <w:rFonts w:ascii="SBL Greek" w:hAnsi="SBL Greek" w:cs="SBL Greek"/>
        </w:rPr>
        <w:t>αὐτὸ</w:t>
      </w:r>
      <w:proofErr w:type="spellEnd"/>
      <w:r w:rsidRPr="00B87BF1">
        <w:rPr>
          <w:rFonts w:ascii="SBL Greek" w:hAnsi="SBL Greek" w:cs="SBL Greek"/>
          <w:lang w:val="en-US"/>
        </w:rPr>
        <w:t xml:space="preserve"> </w:t>
      </w:r>
      <w:proofErr w:type="spellStart"/>
      <w:r>
        <w:rPr>
          <w:rFonts w:ascii="SBL Greek" w:hAnsi="SBL Greek" w:cs="SBL Greek"/>
        </w:rPr>
        <w:t>ἀρτύσετε</w:t>
      </w:r>
      <w:proofErr w:type="spellEnd"/>
      <w:r w:rsidRPr="00B87BF1">
        <w:rPr>
          <w:rFonts w:ascii="SBL Greek" w:hAnsi="SBL Greek" w:cs="SBL Greek"/>
          <w:lang w:val="en-US"/>
        </w:rPr>
        <w:t xml:space="preserve">; </w:t>
      </w:r>
      <w:proofErr w:type="spellStart"/>
      <w:r>
        <w:rPr>
          <w:rFonts w:ascii="SBL Greek" w:hAnsi="SBL Greek" w:cs="SBL Greek"/>
        </w:rPr>
        <w:t>ἔχετε</w:t>
      </w:r>
      <w:proofErr w:type="spellEnd"/>
      <w:r w:rsidRPr="00B87BF1">
        <w:rPr>
          <w:rFonts w:ascii="SBL Greek" w:hAnsi="SBL Greek" w:cs="SBL Greek"/>
          <w:lang w:val="en-US"/>
        </w:rPr>
        <w:t xml:space="preserve"> </w:t>
      </w:r>
      <w:proofErr w:type="spellStart"/>
      <w:r>
        <w:rPr>
          <w:rFonts w:ascii="SBL Greek" w:hAnsi="SBL Greek" w:cs="SBL Greek"/>
        </w:rPr>
        <w:t>ἐν</w:t>
      </w:r>
      <w:proofErr w:type="spellEnd"/>
      <w:r w:rsidRPr="00B87BF1">
        <w:rPr>
          <w:rFonts w:ascii="SBL Greek" w:hAnsi="SBL Greek" w:cs="SBL Greek"/>
          <w:lang w:val="en-US"/>
        </w:rPr>
        <w:t xml:space="preserve"> </w:t>
      </w:r>
      <w:proofErr w:type="spellStart"/>
      <w:r>
        <w:rPr>
          <w:rFonts w:ascii="SBL Greek" w:hAnsi="SBL Greek" w:cs="SBL Greek"/>
        </w:rPr>
        <w:t>ἑαυτοῖς</w:t>
      </w:r>
      <w:proofErr w:type="spellEnd"/>
      <w:r w:rsidRPr="00B87BF1">
        <w:rPr>
          <w:rFonts w:ascii="SBL Greek" w:hAnsi="SBL Greek" w:cs="SBL Greek"/>
          <w:lang w:val="en-US"/>
        </w:rPr>
        <w:t xml:space="preserve"> </w:t>
      </w:r>
      <w:proofErr w:type="spellStart"/>
      <w:r>
        <w:rPr>
          <w:rFonts w:ascii="SBL Greek" w:hAnsi="SBL Greek" w:cs="SBL Greek"/>
        </w:rPr>
        <w:t>ἅλα</w:t>
      </w:r>
      <w:proofErr w:type="spellEnd"/>
      <w:r w:rsidRPr="00B87BF1">
        <w:rPr>
          <w:rFonts w:ascii="SBL Greek" w:hAnsi="SBL Greek" w:cs="SBL Greek"/>
          <w:lang w:val="en-US"/>
        </w:rPr>
        <w:t xml:space="preserve"> </w:t>
      </w:r>
      <w:proofErr w:type="spellStart"/>
      <w:r>
        <w:rPr>
          <w:rFonts w:ascii="SBL Greek" w:hAnsi="SBL Greek" w:cs="SBL Greek"/>
        </w:rPr>
        <w:t>καὶ</w:t>
      </w:r>
      <w:proofErr w:type="spellEnd"/>
      <w:r w:rsidRPr="00B87BF1">
        <w:rPr>
          <w:rFonts w:ascii="SBL Greek" w:hAnsi="SBL Greek" w:cs="SBL Greek"/>
          <w:lang w:val="en-US"/>
        </w:rPr>
        <w:t xml:space="preserve"> </w:t>
      </w:r>
      <w:proofErr w:type="spellStart"/>
      <w:r>
        <w:rPr>
          <w:rFonts w:ascii="SBL Greek" w:hAnsi="SBL Greek" w:cs="SBL Greek"/>
        </w:rPr>
        <w:t>εἰρηνεύετε</w:t>
      </w:r>
      <w:proofErr w:type="spellEnd"/>
      <w:r w:rsidRPr="00B87BF1">
        <w:rPr>
          <w:rFonts w:ascii="SBL Greek" w:hAnsi="SBL Greek" w:cs="SBL Greek"/>
          <w:lang w:val="en-US"/>
        </w:rPr>
        <w:t xml:space="preserve"> </w:t>
      </w:r>
      <w:proofErr w:type="spellStart"/>
      <w:r>
        <w:rPr>
          <w:rFonts w:ascii="SBL Greek" w:hAnsi="SBL Greek" w:cs="SBL Greek"/>
        </w:rPr>
        <w:t>ἐν</w:t>
      </w:r>
      <w:proofErr w:type="spellEnd"/>
      <w:r w:rsidRPr="00B87BF1">
        <w:rPr>
          <w:rFonts w:ascii="SBL Greek" w:hAnsi="SBL Greek" w:cs="SBL Greek"/>
          <w:lang w:val="en-US"/>
        </w:rPr>
        <w:t xml:space="preserve"> </w:t>
      </w:r>
      <w:proofErr w:type="spellStart"/>
      <w:r>
        <w:rPr>
          <w:rFonts w:ascii="SBL Greek" w:hAnsi="SBL Greek" w:cs="SBL Greek"/>
        </w:rPr>
        <w:t>ἀλλήλοις</w:t>
      </w:r>
      <w:proofErr w:type="spellEnd"/>
      <w:r w:rsidRPr="00B87BF1">
        <w:rPr>
          <w:rFonts w:ascii="SBL Greek" w:hAnsi="SBL Greek" w:cs="SBL Greek"/>
          <w:lang w:val="en-US"/>
        </w:rPr>
        <w:t>.</w:t>
      </w:r>
      <w:r>
        <w:rPr>
          <w:rFonts w:cs="SBL Greek"/>
          <w:lang w:val="en-US"/>
        </w:rPr>
        <w:t xml:space="preserve"> </w:t>
      </w:r>
      <w:r w:rsidRPr="00DA377A">
        <w:rPr>
          <w:rFonts w:ascii="Arial" w:hAnsi="Arial" w:cs="Arial"/>
          <w:sz w:val="20"/>
          <w:szCs w:val="20"/>
          <w:lang w:val="de-DE"/>
        </w:rPr>
        <w:t>(Mar 9:49-50 BGT)</w:t>
      </w:r>
    </w:p>
  </w:footnote>
  <w:footnote w:id="2">
    <w:p w14:paraId="58ECAF3F" w14:textId="77777777" w:rsidR="00A52545" w:rsidRDefault="00A52545" w:rsidP="00A52545">
      <w:pPr>
        <w:pStyle w:val="a4"/>
        <w:rPr>
          <w:lang w:val="de-DE"/>
        </w:rPr>
      </w:pPr>
      <w:r>
        <w:rPr>
          <w:rStyle w:val="a5"/>
          <w:szCs w:val="18"/>
        </w:rPr>
        <w:footnoteRef/>
      </w:r>
      <w:r>
        <w:rPr>
          <w:szCs w:val="18"/>
          <w:lang w:val="de-DE"/>
        </w:rPr>
        <w:t xml:space="preserve"> </w:t>
      </w:r>
      <w:r>
        <w:rPr>
          <w:i/>
          <w:iCs/>
          <w:szCs w:val="18"/>
          <w:lang w:val="de-DE"/>
        </w:rPr>
        <w:t>Markusevangelium ΙΙ</w:t>
      </w:r>
      <w:r w:rsidRPr="00DA377A">
        <w:rPr>
          <w:i/>
          <w:iCs/>
          <w:szCs w:val="18"/>
          <w:lang w:val="de-DE"/>
        </w:rPr>
        <w:t xml:space="preserve">, </w:t>
      </w:r>
      <w:r>
        <w:rPr>
          <w:szCs w:val="18"/>
          <w:lang w:val="de-DE"/>
        </w:rPr>
        <w:t>128-130</w:t>
      </w:r>
    </w:p>
  </w:footnote>
  <w:footnote w:id="3">
    <w:p w14:paraId="0B0BDBDB" w14:textId="77777777" w:rsidR="00A52545" w:rsidRPr="00C240C3" w:rsidRDefault="00A52545" w:rsidP="00A52545">
      <w:pPr>
        <w:pStyle w:val="a4"/>
        <w:rPr>
          <w:sz w:val="18"/>
          <w:lang w:val="de-DE"/>
        </w:rPr>
      </w:pPr>
      <w:r>
        <w:rPr>
          <w:rStyle w:val="a5"/>
          <w:sz w:val="18"/>
        </w:rPr>
        <w:footnoteRef/>
      </w:r>
      <w:r w:rsidRPr="00C240C3">
        <w:rPr>
          <w:sz w:val="18"/>
          <w:szCs w:val="18"/>
          <w:lang w:val="de-DE"/>
        </w:rPr>
        <w:t xml:space="preserve"> </w:t>
      </w:r>
      <w:proofErr w:type="spellStart"/>
      <w:r w:rsidRPr="00C240C3">
        <w:rPr>
          <w:spacing w:val="20"/>
          <w:sz w:val="18"/>
          <w:szCs w:val="18"/>
          <w:lang w:val="de-DE"/>
        </w:rPr>
        <w:t>R.Bultmann</w:t>
      </w:r>
      <w:proofErr w:type="spellEnd"/>
      <w:r w:rsidRPr="00C240C3">
        <w:rPr>
          <w:sz w:val="18"/>
          <w:szCs w:val="18"/>
          <w:lang w:val="de-DE"/>
        </w:rPr>
        <w:t xml:space="preserve">, </w:t>
      </w:r>
      <w:r w:rsidRPr="00C240C3">
        <w:rPr>
          <w:i/>
          <w:iCs/>
          <w:sz w:val="18"/>
          <w:szCs w:val="18"/>
          <w:lang w:val="de-DE"/>
        </w:rPr>
        <w:t>Die Geschichte der synoptischen Tradition</w:t>
      </w:r>
      <w:r w:rsidRPr="00C240C3">
        <w:rPr>
          <w:sz w:val="18"/>
          <w:szCs w:val="18"/>
          <w:lang w:val="de-DE"/>
        </w:rPr>
        <w:t>, Göttingen 1957, 260-1.</w:t>
      </w:r>
    </w:p>
  </w:footnote>
  <w:footnote w:id="4">
    <w:p w14:paraId="60FE1D79" w14:textId="77777777" w:rsidR="00A52545" w:rsidRPr="00C240C3" w:rsidRDefault="00A52545" w:rsidP="00A52545">
      <w:pPr>
        <w:pStyle w:val="a4"/>
        <w:rPr>
          <w:sz w:val="18"/>
          <w:lang w:val="de-DE"/>
        </w:rPr>
      </w:pPr>
      <w:r>
        <w:rPr>
          <w:rStyle w:val="a5"/>
          <w:sz w:val="18"/>
        </w:rPr>
        <w:footnoteRef/>
      </w:r>
      <w:r>
        <w:rPr>
          <w:sz w:val="18"/>
        </w:rPr>
        <w:t xml:space="preserve"> </w:t>
      </w:r>
      <w:proofErr w:type="spellStart"/>
      <w:r>
        <w:rPr>
          <w:sz w:val="18"/>
        </w:rPr>
        <w:t>Πρβλ</w:t>
      </w:r>
      <w:proofErr w:type="spellEnd"/>
      <w:r>
        <w:rPr>
          <w:sz w:val="18"/>
        </w:rPr>
        <w:t xml:space="preserve">. Δ’ </w:t>
      </w:r>
      <w:proofErr w:type="spellStart"/>
      <w:r>
        <w:rPr>
          <w:sz w:val="18"/>
        </w:rPr>
        <w:t>Βασ</w:t>
      </w:r>
      <w:proofErr w:type="spellEnd"/>
      <w:r>
        <w:rPr>
          <w:sz w:val="18"/>
        </w:rPr>
        <w:t xml:space="preserve"> 23, 10</w:t>
      </w:r>
      <w:r>
        <w:rPr>
          <w:sz w:val="18"/>
          <w:vertAlign w:val="superscript"/>
        </w:rPr>
        <w:t>.</w:t>
      </w:r>
      <w:r>
        <w:rPr>
          <w:sz w:val="18"/>
        </w:rPr>
        <w:t xml:space="preserve"> Β’ Παρ. 28, 3</w:t>
      </w:r>
      <w:r>
        <w:rPr>
          <w:sz w:val="18"/>
          <w:vertAlign w:val="superscript"/>
        </w:rPr>
        <w:t>.</w:t>
      </w:r>
      <w:r>
        <w:rPr>
          <w:sz w:val="18"/>
        </w:rPr>
        <w:t xml:space="preserve"> </w:t>
      </w:r>
      <w:r w:rsidRPr="00C240C3">
        <w:rPr>
          <w:sz w:val="18"/>
          <w:lang w:val="de-DE"/>
        </w:rPr>
        <w:t>33, 6</w:t>
      </w:r>
      <w:r w:rsidRPr="00C240C3">
        <w:rPr>
          <w:sz w:val="18"/>
          <w:vertAlign w:val="superscript"/>
          <w:lang w:val="de-DE"/>
        </w:rPr>
        <w:t xml:space="preserve">. </w:t>
      </w:r>
      <w:proofErr w:type="spellStart"/>
      <w:r>
        <w:rPr>
          <w:sz w:val="18"/>
        </w:rPr>
        <w:t>Ιερ</w:t>
      </w:r>
      <w:proofErr w:type="spellEnd"/>
      <w:r w:rsidRPr="00C240C3">
        <w:rPr>
          <w:sz w:val="18"/>
          <w:lang w:val="de-DE"/>
        </w:rPr>
        <w:t>. 7, 32</w:t>
      </w:r>
    </w:p>
  </w:footnote>
  <w:footnote w:id="5">
    <w:p w14:paraId="0FBD9EA6" w14:textId="77777777" w:rsidR="00A52545" w:rsidRPr="00C240C3" w:rsidRDefault="00A52545" w:rsidP="00A52545">
      <w:pPr>
        <w:pStyle w:val="a4"/>
        <w:rPr>
          <w:sz w:val="18"/>
          <w:lang w:val="de-DE"/>
        </w:rPr>
      </w:pPr>
      <w:r>
        <w:rPr>
          <w:rStyle w:val="a5"/>
          <w:sz w:val="18"/>
        </w:rPr>
        <w:footnoteRef/>
      </w:r>
      <w:r w:rsidRPr="00C240C3">
        <w:rPr>
          <w:sz w:val="18"/>
          <w:szCs w:val="18"/>
          <w:lang w:val="de-DE"/>
        </w:rPr>
        <w:t xml:space="preserve"> </w:t>
      </w:r>
      <w:proofErr w:type="spellStart"/>
      <w:r w:rsidRPr="00C240C3">
        <w:rPr>
          <w:spacing w:val="20"/>
          <w:sz w:val="18"/>
          <w:szCs w:val="18"/>
          <w:lang w:val="de-DE"/>
        </w:rPr>
        <w:t>R.Pesch</w:t>
      </w:r>
      <w:proofErr w:type="spellEnd"/>
      <w:r w:rsidRPr="00C240C3">
        <w:rPr>
          <w:i/>
          <w:iCs/>
          <w:sz w:val="18"/>
          <w:szCs w:val="18"/>
          <w:lang w:val="de-DE"/>
        </w:rPr>
        <w:t>, Das Markusevangelium. Kommentar zu Kap 8,27-16,</w:t>
      </w:r>
      <w:proofErr w:type="gramStart"/>
      <w:r w:rsidRPr="00C240C3">
        <w:rPr>
          <w:i/>
          <w:iCs/>
          <w:sz w:val="18"/>
          <w:szCs w:val="18"/>
          <w:lang w:val="de-DE"/>
        </w:rPr>
        <w:t>20</w:t>
      </w:r>
      <w:r w:rsidRPr="00C240C3">
        <w:rPr>
          <w:sz w:val="18"/>
          <w:szCs w:val="18"/>
          <w:lang w:val="de-DE"/>
        </w:rPr>
        <w:t xml:space="preserve"> ,</w:t>
      </w:r>
      <w:proofErr w:type="gramEnd"/>
      <w:r w:rsidRPr="00C240C3">
        <w:rPr>
          <w:sz w:val="18"/>
          <w:szCs w:val="18"/>
          <w:lang w:val="de-DE"/>
        </w:rPr>
        <w:t xml:space="preserve"> </w:t>
      </w:r>
      <w:proofErr w:type="spellStart"/>
      <w:r w:rsidRPr="00C240C3">
        <w:rPr>
          <w:sz w:val="18"/>
          <w:szCs w:val="18"/>
          <w:lang w:val="de-DE"/>
        </w:rPr>
        <w:t>HThK</w:t>
      </w:r>
      <w:proofErr w:type="spellEnd"/>
      <w:r w:rsidRPr="00C240C3">
        <w:rPr>
          <w:sz w:val="18"/>
          <w:szCs w:val="18"/>
          <w:lang w:val="de-DE"/>
        </w:rPr>
        <w:t xml:space="preserve"> Freiburg 1984, 115.</w:t>
      </w:r>
    </w:p>
  </w:footnote>
  <w:footnote w:id="6">
    <w:p w14:paraId="787C0B29" w14:textId="77777777" w:rsidR="00A52545" w:rsidRDefault="00A52545" w:rsidP="00A52545">
      <w:pPr>
        <w:pStyle w:val="a4"/>
        <w:rPr>
          <w:sz w:val="18"/>
        </w:rPr>
      </w:pPr>
      <w:r>
        <w:rPr>
          <w:rStyle w:val="a5"/>
          <w:sz w:val="18"/>
        </w:rPr>
        <w:footnoteRef/>
      </w:r>
      <w:r>
        <w:rPr>
          <w:sz w:val="18"/>
          <w:szCs w:val="18"/>
        </w:rPr>
        <w:t xml:space="preserve"> </w:t>
      </w:r>
      <w:proofErr w:type="spellStart"/>
      <w:r>
        <w:rPr>
          <w:spacing w:val="20"/>
          <w:sz w:val="18"/>
          <w:szCs w:val="18"/>
        </w:rPr>
        <w:t>Τρεμπέλα</w:t>
      </w:r>
      <w:proofErr w:type="spellEnd"/>
      <w:r>
        <w:rPr>
          <w:spacing w:val="20"/>
          <w:sz w:val="18"/>
          <w:szCs w:val="18"/>
        </w:rPr>
        <w:t>,</w:t>
      </w:r>
      <w:r>
        <w:rPr>
          <w:sz w:val="18"/>
          <w:szCs w:val="18"/>
        </w:rPr>
        <w:t xml:space="preserve"> </w:t>
      </w:r>
      <w:proofErr w:type="spellStart"/>
      <w:r>
        <w:rPr>
          <w:sz w:val="18"/>
          <w:szCs w:val="18"/>
        </w:rPr>
        <w:t>ό.π</w:t>
      </w:r>
      <w:proofErr w:type="spellEnd"/>
      <w:r>
        <w:rPr>
          <w:sz w:val="18"/>
          <w:szCs w:val="18"/>
        </w:rPr>
        <w:t>. 330.</w:t>
      </w:r>
    </w:p>
  </w:footnote>
  <w:footnote w:id="7">
    <w:p w14:paraId="49C52153" w14:textId="77777777" w:rsidR="00A52545" w:rsidRDefault="00A52545" w:rsidP="00A52545">
      <w:pPr>
        <w:pStyle w:val="a4"/>
        <w:rPr>
          <w:sz w:val="18"/>
        </w:rPr>
      </w:pPr>
      <w:r>
        <w:rPr>
          <w:rStyle w:val="a5"/>
          <w:sz w:val="18"/>
        </w:rPr>
        <w:footnoteRef/>
      </w:r>
      <w:r>
        <w:rPr>
          <w:sz w:val="18"/>
        </w:rPr>
        <w:t xml:space="preserve"> </w:t>
      </w:r>
      <w:proofErr w:type="spellStart"/>
      <w:r>
        <w:rPr>
          <w:sz w:val="18"/>
        </w:rPr>
        <w:t>Πρβλ</w:t>
      </w:r>
      <w:proofErr w:type="spellEnd"/>
      <w:r>
        <w:rPr>
          <w:sz w:val="18"/>
        </w:rPr>
        <w:t xml:space="preserve">. </w:t>
      </w:r>
      <w:r w:rsidRPr="00666E99">
        <w:rPr>
          <w:spacing w:val="20"/>
          <w:sz w:val="18"/>
          <w:szCs w:val="18"/>
        </w:rPr>
        <w:t>Ωριγένης</w:t>
      </w:r>
      <w:r>
        <w:rPr>
          <w:sz w:val="18"/>
        </w:rPr>
        <w:t>, ό.π.226-228.</w:t>
      </w:r>
    </w:p>
  </w:footnote>
  <w:footnote w:id="8">
    <w:p w14:paraId="3C1653B0" w14:textId="77777777" w:rsidR="00A52545" w:rsidRPr="00B4340E" w:rsidRDefault="00A52545" w:rsidP="00A52545">
      <w:pPr>
        <w:shd w:val="clear" w:color="auto" w:fill="FFFFFF"/>
        <w:autoSpaceDE w:val="0"/>
        <w:autoSpaceDN w:val="0"/>
        <w:adjustRightInd w:val="0"/>
        <w:jc w:val="both"/>
        <w:rPr>
          <w:rFonts w:ascii="Times New Roman" w:hAnsi="Times New Roman" w:cs="Times New Roman"/>
          <w:sz w:val="18"/>
          <w:szCs w:val="18"/>
          <w:lang w:val="de-DE"/>
        </w:rPr>
      </w:pPr>
      <w:r w:rsidRPr="00B4340E">
        <w:rPr>
          <w:rStyle w:val="a5"/>
          <w:rFonts w:ascii="Times New Roman" w:hAnsi="Times New Roman" w:cs="Times New Roman"/>
          <w:sz w:val="18"/>
          <w:szCs w:val="18"/>
        </w:rPr>
        <w:footnoteRef/>
      </w:r>
      <w:r w:rsidRPr="00A52545">
        <w:rPr>
          <w:rFonts w:ascii="Times New Roman" w:hAnsi="Times New Roman" w:cs="Times New Roman"/>
          <w:sz w:val="18"/>
          <w:szCs w:val="18"/>
        </w:rPr>
        <w:t xml:space="preserve"> </w:t>
      </w:r>
      <w:r w:rsidRPr="00B4340E">
        <w:rPr>
          <w:rFonts w:ascii="Times New Roman" w:hAnsi="Times New Roman" w:cs="Times New Roman"/>
          <w:sz w:val="18"/>
          <w:szCs w:val="18"/>
        </w:rPr>
        <w:t>Βεβαίως</w:t>
      </w:r>
      <w:r w:rsidRPr="00A52545">
        <w:rPr>
          <w:rFonts w:ascii="Times New Roman" w:hAnsi="Times New Roman" w:cs="Times New Roman"/>
          <w:sz w:val="18"/>
          <w:szCs w:val="18"/>
        </w:rPr>
        <w:t xml:space="preserve"> </w:t>
      </w:r>
      <w:r w:rsidRPr="00B4340E">
        <w:rPr>
          <w:rFonts w:ascii="Times New Roman" w:hAnsi="Times New Roman" w:cs="Times New Roman"/>
          <w:sz w:val="18"/>
          <w:szCs w:val="18"/>
        </w:rPr>
        <w:t>το</w:t>
      </w:r>
      <w:r w:rsidRPr="00A52545">
        <w:rPr>
          <w:rFonts w:ascii="Times New Roman" w:hAnsi="Times New Roman" w:cs="Times New Roman"/>
          <w:sz w:val="18"/>
          <w:szCs w:val="18"/>
        </w:rPr>
        <w:t xml:space="preserve"> </w:t>
      </w:r>
      <w:r w:rsidRPr="00B4340E">
        <w:rPr>
          <w:rFonts w:ascii="Times New Roman" w:hAnsi="Times New Roman" w:cs="Times New Roman"/>
          <w:sz w:val="18"/>
          <w:szCs w:val="18"/>
        </w:rPr>
        <w:t>παρόν</w:t>
      </w:r>
      <w:r w:rsidRPr="00A52545">
        <w:rPr>
          <w:rFonts w:ascii="Times New Roman" w:hAnsi="Times New Roman" w:cs="Times New Roman"/>
          <w:sz w:val="18"/>
          <w:szCs w:val="18"/>
        </w:rPr>
        <w:t xml:space="preserve"> </w:t>
      </w:r>
      <w:r w:rsidRPr="00B4340E">
        <w:rPr>
          <w:rFonts w:ascii="Times New Roman" w:hAnsi="Times New Roman" w:cs="Times New Roman"/>
          <w:sz w:val="18"/>
          <w:szCs w:val="18"/>
        </w:rPr>
        <w:t>λόγιο</w:t>
      </w:r>
      <w:r w:rsidRPr="00A52545">
        <w:rPr>
          <w:rFonts w:ascii="Times New Roman" w:hAnsi="Times New Roman" w:cs="Times New Roman"/>
          <w:sz w:val="18"/>
          <w:szCs w:val="18"/>
        </w:rPr>
        <w:t xml:space="preserve"> </w:t>
      </w:r>
      <w:r w:rsidRPr="00B4340E">
        <w:rPr>
          <w:rFonts w:ascii="Times New Roman" w:hAnsi="Times New Roman" w:cs="Times New Roman"/>
          <w:sz w:val="18"/>
          <w:szCs w:val="18"/>
        </w:rPr>
        <w:t>του</w:t>
      </w:r>
      <w:r w:rsidRPr="00A52545">
        <w:rPr>
          <w:rFonts w:ascii="Times New Roman" w:hAnsi="Times New Roman" w:cs="Times New Roman"/>
          <w:sz w:val="18"/>
          <w:szCs w:val="18"/>
        </w:rPr>
        <w:t xml:space="preserve"> </w:t>
      </w:r>
      <w:r w:rsidRPr="00B4340E">
        <w:rPr>
          <w:rFonts w:ascii="Times New Roman" w:hAnsi="Times New Roman" w:cs="Times New Roman"/>
          <w:sz w:val="18"/>
          <w:szCs w:val="18"/>
        </w:rPr>
        <w:t>Κυρίου</w:t>
      </w:r>
      <w:r w:rsidRPr="00A52545">
        <w:rPr>
          <w:rFonts w:ascii="Times New Roman" w:hAnsi="Times New Roman" w:cs="Times New Roman"/>
          <w:sz w:val="18"/>
          <w:szCs w:val="18"/>
        </w:rPr>
        <w:t xml:space="preserve"> </w:t>
      </w:r>
      <w:r w:rsidRPr="00B4340E">
        <w:rPr>
          <w:rFonts w:ascii="Times New Roman" w:hAnsi="Times New Roman" w:cs="Times New Roman"/>
          <w:sz w:val="18"/>
          <w:szCs w:val="18"/>
        </w:rPr>
        <w:t>θα</w:t>
      </w:r>
      <w:r w:rsidRPr="00A52545">
        <w:rPr>
          <w:rFonts w:ascii="Times New Roman" w:hAnsi="Times New Roman" w:cs="Times New Roman"/>
          <w:sz w:val="18"/>
          <w:szCs w:val="18"/>
        </w:rPr>
        <w:t xml:space="preserve"> </w:t>
      </w:r>
      <w:r w:rsidRPr="00B4340E">
        <w:rPr>
          <w:rFonts w:ascii="Times New Roman" w:hAnsi="Times New Roman" w:cs="Times New Roman"/>
          <w:sz w:val="18"/>
          <w:szCs w:val="18"/>
        </w:rPr>
        <w:t>μπορούσε</w:t>
      </w:r>
      <w:r w:rsidRPr="00A52545">
        <w:rPr>
          <w:rFonts w:ascii="Times New Roman" w:hAnsi="Times New Roman" w:cs="Times New Roman"/>
          <w:sz w:val="18"/>
          <w:szCs w:val="18"/>
        </w:rPr>
        <w:t xml:space="preserve"> </w:t>
      </w:r>
      <w:r w:rsidRPr="00B4340E">
        <w:rPr>
          <w:rFonts w:ascii="Times New Roman" w:hAnsi="Times New Roman" w:cs="Times New Roman"/>
          <w:sz w:val="18"/>
          <w:szCs w:val="18"/>
        </w:rPr>
        <w:t>να</w:t>
      </w:r>
      <w:r w:rsidRPr="00A52545">
        <w:rPr>
          <w:rFonts w:ascii="Times New Roman" w:hAnsi="Times New Roman" w:cs="Times New Roman"/>
          <w:sz w:val="18"/>
          <w:szCs w:val="18"/>
        </w:rPr>
        <w:t xml:space="preserve"> </w:t>
      </w:r>
      <w:r w:rsidRPr="00B4340E">
        <w:rPr>
          <w:rFonts w:ascii="Times New Roman" w:hAnsi="Times New Roman" w:cs="Times New Roman"/>
          <w:sz w:val="18"/>
          <w:szCs w:val="18"/>
        </w:rPr>
        <w:t>μην</w:t>
      </w:r>
      <w:r w:rsidRPr="00A52545">
        <w:rPr>
          <w:rFonts w:ascii="Times New Roman" w:hAnsi="Times New Roman" w:cs="Times New Roman"/>
          <w:sz w:val="18"/>
          <w:szCs w:val="18"/>
        </w:rPr>
        <w:t xml:space="preserve"> </w:t>
      </w:r>
      <w:r w:rsidRPr="00B4340E">
        <w:rPr>
          <w:rFonts w:ascii="Times New Roman" w:hAnsi="Times New Roman" w:cs="Times New Roman"/>
          <w:sz w:val="18"/>
          <w:szCs w:val="18"/>
        </w:rPr>
        <w:t>ερμηνευθεί</w:t>
      </w:r>
      <w:r w:rsidRPr="00A52545">
        <w:rPr>
          <w:rFonts w:ascii="Times New Roman" w:hAnsi="Times New Roman" w:cs="Times New Roman"/>
          <w:sz w:val="18"/>
          <w:szCs w:val="18"/>
        </w:rPr>
        <w:t xml:space="preserve"> </w:t>
      </w:r>
      <w:r w:rsidRPr="00B4340E">
        <w:rPr>
          <w:rFonts w:ascii="Times New Roman" w:hAnsi="Times New Roman" w:cs="Times New Roman"/>
          <w:sz w:val="18"/>
          <w:szCs w:val="18"/>
        </w:rPr>
        <w:t>ως</w:t>
      </w:r>
      <w:r w:rsidRPr="00A52545">
        <w:rPr>
          <w:rFonts w:ascii="Times New Roman" w:hAnsi="Times New Roman" w:cs="Times New Roman"/>
          <w:sz w:val="18"/>
          <w:szCs w:val="18"/>
        </w:rPr>
        <w:t xml:space="preserve"> </w:t>
      </w:r>
      <w:r w:rsidRPr="00B4340E">
        <w:rPr>
          <w:rFonts w:ascii="Times New Roman" w:hAnsi="Times New Roman" w:cs="Times New Roman"/>
          <w:sz w:val="18"/>
          <w:szCs w:val="18"/>
        </w:rPr>
        <w:t>έπαινος</w:t>
      </w:r>
      <w:r w:rsidRPr="00A52545">
        <w:rPr>
          <w:rFonts w:ascii="Times New Roman" w:hAnsi="Times New Roman" w:cs="Times New Roman"/>
          <w:sz w:val="18"/>
          <w:szCs w:val="18"/>
        </w:rPr>
        <w:t xml:space="preserve"> – </w:t>
      </w:r>
      <w:r w:rsidRPr="00B4340E">
        <w:rPr>
          <w:rFonts w:ascii="Times New Roman" w:hAnsi="Times New Roman" w:cs="Times New Roman"/>
          <w:sz w:val="18"/>
          <w:szCs w:val="18"/>
        </w:rPr>
        <w:t>μακαρισμός</w:t>
      </w:r>
      <w:r w:rsidRPr="00A52545">
        <w:rPr>
          <w:rFonts w:ascii="Times New Roman" w:hAnsi="Times New Roman" w:cs="Times New Roman"/>
          <w:sz w:val="18"/>
          <w:szCs w:val="18"/>
        </w:rPr>
        <w:t xml:space="preserve"> </w:t>
      </w:r>
      <w:r w:rsidRPr="00B4340E">
        <w:rPr>
          <w:rFonts w:ascii="Times New Roman" w:hAnsi="Times New Roman" w:cs="Times New Roman"/>
          <w:sz w:val="18"/>
          <w:szCs w:val="18"/>
        </w:rPr>
        <w:t>αλλά</w:t>
      </w:r>
      <w:r w:rsidRPr="00A52545">
        <w:rPr>
          <w:rFonts w:ascii="Times New Roman" w:hAnsi="Times New Roman" w:cs="Times New Roman"/>
          <w:sz w:val="18"/>
          <w:szCs w:val="18"/>
        </w:rPr>
        <w:t xml:space="preserve"> </w:t>
      </w:r>
      <w:r w:rsidRPr="00B4340E">
        <w:rPr>
          <w:rFonts w:ascii="Times New Roman" w:hAnsi="Times New Roman" w:cs="Times New Roman"/>
          <w:sz w:val="18"/>
          <w:szCs w:val="18"/>
        </w:rPr>
        <w:t>απειλή</w:t>
      </w:r>
      <w:r w:rsidRPr="00A52545">
        <w:rPr>
          <w:rFonts w:ascii="Times New Roman" w:hAnsi="Times New Roman" w:cs="Times New Roman"/>
          <w:sz w:val="18"/>
          <w:szCs w:val="18"/>
        </w:rPr>
        <w:t xml:space="preserve">: </w:t>
      </w:r>
      <w:proofErr w:type="spellStart"/>
      <w:r w:rsidRPr="00B4340E">
        <w:rPr>
          <w:rFonts w:ascii="Times New Roman" w:hAnsi="Times New Roman" w:cs="Times New Roman"/>
          <w:i/>
          <w:sz w:val="18"/>
          <w:szCs w:val="18"/>
        </w:rPr>
        <w:t>ἐὰν</w:t>
      </w:r>
      <w:proofErr w:type="spellEnd"/>
      <w:r w:rsidRPr="00A52545">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δὲ</w:t>
      </w:r>
      <w:proofErr w:type="spellEnd"/>
      <w:r w:rsidRPr="00A52545">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τὸ</w:t>
      </w:r>
      <w:proofErr w:type="spellEnd"/>
      <w:r w:rsidRPr="00A52545">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ἅλας</w:t>
      </w:r>
      <w:proofErr w:type="spellEnd"/>
      <w:r w:rsidRPr="00A52545">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μωρανθῇ</w:t>
      </w:r>
      <w:proofErr w:type="spellEnd"/>
      <w:r w:rsidRPr="00A52545">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ἐν</w:t>
      </w:r>
      <w:proofErr w:type="spellEnd"/>
      <w:r w:rsidRPr="00A52545">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τίνι</w:t>
      </w:r>
      <w:proofErr w:type="spellEnd"/>
      <w:r w:rsidRPr="00A52545">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ἁλισθήσεται</w:t>
      </w:r>
      <w:proofErr w:type="spellEnd"/>
      <w:r w:rsidRPr="00A52545">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εἰς</w:t>
      </w:r>
      <w:proofErr w:type="spellEnd"/>
      <w:r w:rsidRPr="00A52545">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οὐδὲν</w:t>
      </w:r>
      <w:proofErr w:type="spellEnd"/>
      <w:r w:rsidRPr="00A52545">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ἰσχύει</w:t>
      </w:r>
      <w:proofErr w:type="spellEnd"/>
      <w:r w:rsidRPr="00A52545">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ἔτι</w:t>
      </w:r>
      <w:proofErr w:type="spellEnd"/>
      <w:r w:rsidRPr="00A52545">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εἰ</w:t>
      </w:r>
      <w:proofErr w:type="spellEnd"/>
      <w:r w:rsidRPr="00A52545">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μὴ</w:t>
      </w:r>
      <w:proofErr w:type="spellEnd"/>
      <w:r w:rsidRPr="00A52545">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βληθὲν</w:t>
      </w:r>
      <w:proofErr w:type="spellEnd"/>
      <w:r w:rsidRPr="00A52545">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ἔξω</w:t>
      </w:r>
      <w:proofErr w:type="spellEnd"/>
      <w:r w:rsidRPr="00A52545">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καταπατεῖσθαι</w:t>
      </w:r>
      <w:proofErr w:type="spellEnd"/>
      <w:r w:rsidRPr="00A52545">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ὑπὸ</w:t>
      </w:r>
      <w:proofErr w:type="spellEnd"/>
      <w:r w:rsidRPr="00A52545">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τῶν</w:t>
      </w:r>
      <w:proofErr w:type="spellEnd"/>
      <w:r w:rsidRPr="00A52545">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ἀνθρώπων</w:t>
      </w:r>
      <w:proofErr w:type="spellEnd"/>
      <w:r w:rsidRPr="00A52545">
        <w:rPr>
          <w:rFonts w:ascii="Times New Roman" w:hAnsi="Times New Roman" w:cs="Times New Roman"/>
          <w:sz w:val="18"/>
          <w:szCs w:val="18"/>
        </w:rPr>
        <w:t xml:space="preserve"> (5, 13). </w:t>
      </w:r>
      <w:proofErr w:type="spellStart"/>
      <w:r w:rsidRPr="00B4340E">
        <w:rPr>
          <w:rFonts w:ascii="Times New Roman" w:hAnsi="Times New Roman" w:cs="Times New Roman"/>
          <w:sz w:val="18"/>
          <w:szCs w:val="18"/>
        </w:rPr>
        <w:t>Πρβλ</w:t>
      </w:r>
      <w:proofErr w:type="spellEnd"/>
      <w:r w:rsidRPr="00B4340E">
        <w:rPr>
          <w:rFonts w:ascii="Times New Roman" w:hAnsi="Times New Roman" w:cs="Times New Roman"/>
          <w:sz w:val="18"/>
          <w:szCs w:val="18"/>
        </w:rPr>
        <w:t xml:space="preserve">. Β’ Παρ. 13, 5: </w:t>
      </w:r>
      <w:proofErr w:type="spellStart"/>
      <w:r w:rsidRPr="00B4340E">
        <w:rPr>
          <w:rFonts w:ascii="Times New Roman" w:hAnsi="Times New Roman" w:cs="Times New Roman"/>
          <w:i/>
          <w:sz w:val="18"/>
          <w:szCs w:val="18"/>
        </w:rPr>
        <w:t>οὐχ</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ὑμῖν</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γνῶναι</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ὅτι</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Κύριος</w:t>
      </w:r>
      <w:proofErr w:type="spellEnd"/>
      <w:r w:rsidRPr="00B4340E">
        <w:rPr>
          <w:rFonts w:ascii="Times New Roman" w:hAnsi="Times New Roman" w:cs="Times New Roman"/>
          <w:i/>
          <w:sz w:val="18"/>
          <w:szCs w:val="18"/>
        </w:rPr>
        <w:t xml:space="preserve"> ὁ </w:t>
      </w:r>
      <w:proofErr w:type="spellStart"/>
      <w:r w:rsidRPr="00B4340E">
        <w:rPr>
          <w:rFonts w:ascii="Times New Roman" w:hAnsi="Times New Roman" w:cs="Times New Roman"/>
          <w:i/>
          <w:sz w:val="18"/>
          <w:szCs w:val="18"/>
        </w:rPr>
        <w:t>Θεὸς</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Ισραηλ</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ἔδωκεν</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βασιλείαν</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ἐπὶ</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τὸν</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Ισραηλ</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εἰς</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τὸν</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αἰῶνα</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τῷ</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Δαυιδ</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καὶ</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τοῖς</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υἱοῖς</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αὐτοῦ</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διαθήκην</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ἁλός</w:t>
      </w:r>
      <w:r w:rsidRPr="00B4340E">
        <w:rPr>
          <w:rFonts w:ascii="Times New Roman" w:hAnsi="Times New Roman" w:cs="Times New Roman"/>
          <w:sz w:val="18"/>
          <w:szCs w:val="18"/>
        </w:rPr>
        <w:t>.Επίσης</w:t>
      </w:r>
      <w:proofErr w:type="spellEnd"/>
      <w:r w:rsidRPr="00B4340E">
        <w:rPr>
          <w:rFonts w:ascii="Times New Roman" w:hAnsi="Times New Roman" w:cs="Times New Roman"/>
          <w:sz w:val="18"/>
          <w:szCs w:val="18"/>
        </w:rPr>
        <w:t xml:space="preserve"> η παραβολή του φωτός κάτω από το </w:t>
      </w:r>
      <w:proofErr w:type="spellStart"/>
      <w:r w:rsidRPr="00B4340E">
        <w:rPr>
          <w:rFonts w:ascii="Times New Roman" w:hAnsi="Times New Roman" w:cs="Times New Roman"/>
          <w:sz w:val="18"/>
          <w:szCs w:val="18"/>
        </w:rPr>
        <w:t>μόδιο</w:t>
      </w:r>
      <w:proofErr w:type="spellEnd"/>
      <w:r w:rsidRPr="00B4340E">
        <w:rPr>
          <w:rFonts w:ascii="Times New Roman" w:hAnsi="Times New Roman" w:cs="Times New Roman"/>
          <w:sz w:val="18"/>
          <w:szCs w:val="18"/>
        </w:rPr>
        <w:t xml:space="preserve"> (= κυλινδρικό χάλκινο ή ξύλινο δοχείο)  θα μπορούσε να αναφέρεται στους αντιπάλους του Ιησού, οι οποίοι αποκλείουν τους ανθρώπους από τη Βασιλεία. </w:t>
      </w:r>
      <w:proofErr w:type="spellStart"/>
      <w:r w:rsidRPr="00B4340E">
        <w:rPr>
          <w:rFonts w:ascii="Times New Roman" w:hAnsi="Times New Roman" w:cs="Times New Roman"/>
          <w:sz w:val="18"/>
          <w:szCs w:val="18"/>
        </w:rPr>
        <w:t>Βλ</w:t>
      </w:r>
      <w:proofErr w:type="spellEnd"/>
      <w:r w:rsidRPr="00B4340E">
        <w:rPr>
          <w:rFonts w:ascii="Times New Roman" w:hAnsi="Times New Roman" w:cs="Times New Roman"/>
          <w:sz w:val="18"/>
          <w:szCs w:val="18"/>
          <w:lang w:val="de-DE"/>
        </w:rPr>
        <w:t xml:space="preserve">. </w:t>
      </w:r>
      <w:r w:rsidRPr="00B4340E">
        <w:rPr>
          <w:rFonts w:ascii="Times New Roman" w:hAnsi="Times New Roman" w:cs="Times New Roman"/>
          <w:sz w:val="18"/>
          <w:szCs w:val="18"/>
        </w:rPr>
        <w:t>Το</w:t>
      </w:r>
      <w:r w:rsidRPr="00B4340E">
        <w:rPr>
          <w:rFonts w:ascii="Times New Roman" w:hAnsi="Times New Roman" w:cs="Times New Roman"/>
          <w:sz w:val="18"/>
          <w:szCs w:val="18"/>
          <w:lang w:val="de-DE"/>
        </w:rPr>
        <w:t xml:space="preserve"> </w:t>
      </w:r>
      <w:r w:rsidRPr="00B4340E">
        <w:rPr>
          <w:rFonts w:ascii="Times New Roman" w:hAnsi="Times New Roman" w:cs="Times New Roman"/>
          <w:sz w:val="18"/>
          <w:szCs w:val="18"/>
        </w:rPr>
        <w:t>σχόλιο</w:t>
      </w:r>
      <w:r w:rsidRPr="00B4340E">
        <w:rPr>
          <w:rFonts w:ascii="Times New Roman" w:hAnsi="Times New Roman" w:cs="Times New Roman"/>
          <w:sz w:val="18"/>
          <w:szCs w:val="18"/>
          <w:lang w:val="de-DE"/>
        </w:rPr>
        <w:t xml:space="preserve"> D. </w:t>
      </w:r>
      <w:proofErr w:type="spellStart"/>
      <w:r w:rsidRPr="00B4340E">
        <w:rPr>
          <w:rFonts w:ascii="Times New Roman" w:hAnsi="Times New Roman" w:cs="Times New Roman"/>
          <w:sz w:val="18"/>
          <w:szCs w:val="18"/>
          <w:lang w:val="de-DE"/>
        </w:rPr>
        <w:t>Kaebisch</w:t>
      </w:r>
      <w:proofErr w:type="spellEnd"/>
      <w:r w:rsidRPr="00B4340E">
        <w:rPr>
          <w:rFonts w:ascii="Times New Roman" w:hAnsi="Times New Roman" w:cs="Times New Roman"/>
          <w:sz w:val="18"/>
          <w:szCs w:val="18"/>
          <w:lang w:val="de-DE"/>
        </w:rPr>
        <w:t xml:space="preserve">, Die Bergpredigt. </w:t>
      </w:r>
      <w:r w:rsidRPr="00B4340E">
        <w:rPr>
          <w:rFonts w:ascii="Times New Roman" w:hAnsi="Times New Roman" w:cs="Times New Roman"/>
          <w:i/>
          <w:sz w:val="18"/>
          <w:szCs w:val="18"/>
          <w:lang w:val="de-DE"/>
        </w:rPr>
        <w:t>Handbook Bibeldidaktik,</w:t>
      </w:r>
      <w:r w:rsidRPr="00B4340E">
        <w:rPr>
          <w:rFonts w:ascii="Times New Roman" w:hAnsi="Times New Roman" w:cs="Times New Roman"/>
          <w:sz w:val="18"/>
          <w:szCs w:val="18"/>
          <w:lang w:val="de-DE"/>
        </w:rPr>
        <w:t xml:space="preserve"> M. Zimmermann, R. Zimmermann, Tübingen: Mohr 2013 210-217, 212. </w:t>
      </w:r>
    </w:p>
  </w:footnote>
  <w:footnote w:id="9">
    <w:p w14:paraId="3F956798" w14:textId="77777777" w:rsidR="00A52545" w:rsidRPr="00B4340E" w:rsidRDefault="00A52545" w:rsidP="00A52545">
      <w:pPr>
        <w:autoSpaceDE w:val="0"/>
        <w:autoSpaceDN w:val="0"/>
        <w:adjustRightInd w:val="0"/>
        <w:jc w:val="both"/>
        <w:rPr>
          <w:rFonts w:ascii="Times New Roman" w:hAnsi="Times New Roman" w:cs="Times New Roman"/>
          <w:bCs/>
          <w:sz w:val="18"/>
          <w:szCs w:val="18"/>
        </w:rPr>
      </w:pPr>
      <w:r w:rsidRPr="00B4340E">
        <w:rPr>
          <w:rStyle w:val="a5"/>
          <w:rFonts w:ascii="Times New Roman" w:hAnsi="Times New Roman" w:cs="Times New Roman"/>
          <w:sz w:val="18"/>
          <w:szCs w:val="18"/>
        </w:rPr>
        <w:footnoteRef/>
      </w:r>
      <w:r w:rsidRPr="00B4340E">
        <w:rPr>
          <w:rFonts w:ascii="Times New Roman" w:hAnsi="Times New Roman" w:cs="Times New Roman"/>
          <w:sz w:val="18"/>
          <w:szCs w:val="18"/>
        </w:rPr>
        <w:t xml:space="preserve"> </w:t>
      </w:r>
      <w:r w:rsidRPr="00B4340E">
        <w:rPr>
          <w:rFonts w:ascii="Times New Roman" w:hAnsi="Times New Roman" w:cs="Times New Roman"/>
          <w:sz w:val="18"/>
          <w:szCs w:val="18"/>
        </w:rPr>
        <w:t xml:space="preserve">Ο Ιησούς δεν περιγράφεται απλώς ως κάτοχος θείας δυνάμεως, ούτε γεμίζει μόνο με θάμβος κι έκπληξη τους ανθρώπους, αλλά ως </w:t>
      </w:r>
      <w:r w:rsidRPr="00B4340E">
        <w:rPr>
          <w:rFonts w:ascii="Times New Roman" w:hAnsi="Times New Roman" w:cs="Times New Roman"/>
          <w:bCs/>
          <w:caps/>
          <w:sz w:val="18"/>
          <w:szCs w:val="18"/>
        </w:rPr>
        <w:t>κ</w:t>
      </w:r>
      <w:r w:rsidRPr="00B4340E">
        <w:rPr>
          <w:rFonts w:ascii="Times New Roman" w:hAnsi="Times New Roman" w:cs="Times New Roman"/>
          <w:bCs/>
          <w:sz w:val="18"/>
          <w:szCs w:val="18"/>
        </w:rPr>
        <w:t xml:space="preserve">ύριος και </w:t>
      </w:r>
      <w:r w:rsidRPr="00B4340E">
        <w:rPr>
          <w:rFonts w:ascii="Times New Roman" w:hAnsi="Times New Roman" w:cs="Times New Roman"/>
          <w:bCs/>
          <w:caps/>
          <w:sz w:val="18"/>
          <w:szCs w:val="18"/>
        </w:rPr>
        <w:t>σ</w:t>
      </w:r>
      <w:r w:rsidRPr="00B4340E">
        <w:rPr>
          <w:rFonts w:ascii="Times New Roman" w:hAnsi="Times New Roman" w:cs="Times New Roman"/>
          <w:bCs/>
          <w:sz w:val="18"/>
          <w:szCs w:val="18"/>
        </w:rPr>
        <w:t>ωτήρας</w:t>
      </w:r>
      <w:r w:rsidRPr="00B4340E">
        <w:rPr>
          <w:rFonts w:ascii="Times New Roman" w:hAnsi="Times New Roman" w:cs="Times New Roman"/>
          <w:sz w:val="18"/>
          <w:szCs w:val="18"/>
        </w:rPr>
        <w:t xml:space="preserve">, ο οποίος πραγματώνει την ρήση του Ησαΐα: </w:t>
      </w:r>
      <w:proofErr w:type="spellStart"/>
      <w:r w:rsidRPr="00B4340E">
        <w:rPr>
          <w:rFonts w:ascii="Times New Roman" w:hAnsi="Times New Roman" w:cs="Times New Roman"/>
          <w:i/>
          <w:sz w:val="18"/>
          <w:szCs w:val="18"/>
        </w:rPr>
        <w:t>Αὐτὸς</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τὰς</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ἀσθενείας</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bCs/>
          <w:i/>
          <w:sz w:val="18"/>
          <w:szCs w:val="18"/>
        </w:rPr>
        <w:t>ἡμῶν</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ἔλαβεν</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καὶ</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τὰς</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νόσους</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ἐβάστασεν</w:t>
      </w:r>
      <w:proofErr w:type="spellEnd"/>
      <w:r w:rsidRPr="00B4340E">
        <w:rPr>
          <w:rFonts w:ascii="Times New Roman" w:hAnsi="Times New Roman" w:cs="Times New Roman"/>
          <w:sz w:val="18"/>
          <w:szCs w:val="18"/>
        </w:rPr>
        <w:t xml:space="preserve"> (</w:t>
      </w:r>
      <w:proofErr w:type="spellStart"/>
      <w:r w:rsidRPr="00B4340E">
        <w:rPr>
          <w:rFonts w:ascii="Times New Roman" w:hAnsi="Times New Roman" w:cs="Times New Roman"/>
          <w:sz w:val="18"/>
          <w:szCs w:val="18"/>
        </w:rPr>
        <w:t>Ησ</w:t>
      </w:r>
      <w:proofErr w:type="spellEnd"/>
      <w:r w:rsidRPr="00B4340E">
        <w:rPr>
          <w:rFonts w:ascii="Times New Roman" w:hAnsi="Times New Roman" w:cs="Times New Roman"/>
          <w:sz w:val="18"/>
          <w:szCs w:val="18"/>
        </w:rPr>
        <w:t>. 53, 4</w:t>
      </w:r>
      <w:r w:rsidRPr="00B4340E">
        <w:rPr>
          <w:rFonts w:ascii="Times New Roman" w:hAnsi="Times New Roman" w:cs="Times New Roman"/>
          <w:sz w:val="18"/>
          <w:szCs w:val="18"/>
          <w:vertAlign w:val="superscript"/>
        </w:rPr>
        <w:t>.</w:t>
      </w:r>
      <w:r w:rsidRPr="00B4340E">
        <w:rPr>
          <w:rFonts w:ascii="Times New Roman" w:hAnsi="Times New Roman" w:cs="Times New Roman"/>
          <w:sz w:val="18"/>
          <w:szCs w:val="18"/>
        </w:rPr>
        <w:t xml:space="preserve"> </w:t>
      </w:r>
      <w:proofErr w:type="spellStart"/>
      <w:r w:rsidRPr="00B4340E">
        <w:rPr>
          <w:rFonts w:ascii="Times New Roman" w:hAnsi="Times New Roman" w:cs="Times New Roman"/>
          <w:sz w:val="18"/>
          <w:szCs w:val="18"/>
        </w:rPr>
        <w:t>Μασ</w:t>
      </w:r>
      <w:proofErr w:type="spellEnd"/>
      <w:r w:rsidRPr="00B4340E">
        <w:rPr>
          <w:rFonts w:ascii="Times New Roman" w:hAnsi="Times New Roman" w:cs="Times New Roman"/>
          <w:sz w:val="18"/>
          <w:szCs w:val="18"/>
        </w:rPr>
        <w:t xml:space="preserve">.). </w:t>
      </w:r>
      <w:r w:rsidRPr="00B4340E">
        <w:rPr>
          <w:rFonts w:ascii="Times New Roman" w:hAnsi="Times New Roman" w:cs="Times New Roman"/>
          <w:caps/>
          <w:sz w:val="18"/>
          <w:szCs w:val="18"/>
        </w:rPr>
        <w:t>κ</w:t>
      </w:r>
      <w:r w:rsidRPr="00B4340E">
        <w:rPr>
          <w:rFonts w:ascii="Times New Roman" w:hAnsi="Times New Roman" w:cs="Times New Roman"/>
          <w:sz w:val="18"/>
          <w:szCs w:val="18"/>
        </w:rPr>
        <w:t xml:space="preserve">ατά παράδοξο τρόπο, ο </w:t>
      </w:r>
      <w:proofErr w:type="spellStart"/>
      <w:r w:rsidRPr="00B4340E">
        <w:rPr>
          <w:rFonts w:ascii="Times New Roman" w:hAnsi="Times New Roman" w:cs="Times New Roman"/>
          <w:sz w:val="18"/>
          <w:szCs w:val="18"/>
        </w:rPr>
        <w:t>Μτ</w:t>
      </w:r>
      <w:proofErr w:type="spellEnd"/>
      <w:r w:rsidRPr="00B4340E">
        <w:rPr>
          <w:rFonts w:ascii="Times New Roman" w:hAnsi="Times New Roman" w:cs="Times New Roman"/>
          <w:sz w:val="18"/>
          <w:szCs w:val="18"/>
        </w:rPr>
        <w:t xml:space="preserve">. αναφέρει αυτό το σχετιζόμενο με το Πάθος χωρίο, στην ενότητα των θαυμάτων (8, 17). Χαρακτηριστική είναι, επίσης, η απάντηση του Ιησού στους δύο αποσταλμένους του Ιωάννη που ρωτούν με αγωνία: </w:t>
      </w:r>
      <w:proofErr w:type="spellStart"/>
      <w:r w:rsidRPr="00B4340E">
        <w:rPr>
          <w:rFonts w:ascii="Times New Roman" w:hAnsi="Times New Roman" w:cs="Times New Roman"/>
          <w:i/>
          <w:sz w:val="18"/>
          <w:szCs w:val="18"/>
        </w:rPr>
        <w:t>Σὺ</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εἶ</w:t>
      </w:r>
      <w:proofErr w:type="spellEnd"/>
      <w:r w:rsidRPr="00B4340E">
        <w:rPr>
          <w:rFonts w:ascii="Times New Roman" w:hAnsi="Times New Roman" w:cs="Times New Roman"/>
          <w:i/>
          <w:sz w:val="18"/>
          <w:szCs w:val="18"/>
        </w:rPr>
        <w:t xml:space="preserve"> </w:t>
      </w:r>
      <w:r w:rsidRPr="00B4340E">
        <w:rPr>
          <w:rFonts w:ascii="Times New Roman" w:hAnsi="Times New Roman" w:cs="Times New Roman"/>
          <w:bCs/>
          <w:i/>
          <w:sz w:val="18"/>
          <w:szCs w:val="18"/>
        </w:rPr>
        <w:t xml:space="preserve">ὁ </w:t>
      </w:r>
      <w:proofErr w:type="spellStart"/>
      <w:r w:rsidRPr="00B4340E">
        <w:rPr>
          <w:rFonts w:ascii="Times New Roman" w:hAnsi="Times New Roman" w:cs="Times New Roman"/>
          <w:bCs/>
          <w:i/>
          <w:sz w:val="18"/>
          <w:szCs w:val="18"/>
        </w:rPr>
        <w:t>Ἐρχόμενος</w:t>
      </w:r>
      <w:proofErr w:type="spellEnd"/>
      <w:r w:rsidRPr="00B4340E">
        <w:rPr>
          <w:rFonts w:ascii="Times New Roman" w:hAnsi="Times New Roman" w:cs="Times New Roman"/>
          <w:i/>
          <w:sz w:val="18"/>
          <w:szCs w:val="18"/>
        </w:rPr>
        <w:t xml:space="preserve"> ἢ </w:t>
      </w:r>
      <w:proofErr w:type="spellStart"/>
      <w:r w:rsidRPr="00B4340E">
        <w:rPr>
          <w:rFonts w:ascii="Times New Roman" w:hAnsi="Times New Roman" w:cs="Times New Roman"/>
          <w:i/>
          <w:sz w:val="18"/>
          <w:szCs w:val="18"/>
        </w:rPr>
        <w:t>ἕτερον</w:t>
      </w:r>
      <w:proofErr w:type="spellEnd"/>
      <w:r w:rsidRPr="00B4340E">
        <w:rPr>
          <w:rFonts w:ascii="Times New Roman" w:hAnsi="Times New Roman" w:cs="Times New Roman"/>
          <w:i/>
          <w:sz w:val="18"/>
          <w:szCs w:val="18"/>
        </w:rPr>
        <w:t xml:space="preserve"> </w:t>
      </w:r>
      <w:proofErr w:type="spellStart"/>
      <w:r w:rsidRPr="00B4340E">
        <w:rPr>
          <w:rFonts w:ascii="Times New Roman" w:hAnsi="Times New Roman" w:cs="Times New Roman"/>
          <w:i/>
          <w:sz w:val="18"/>
          <w:szCs w:val="18"/>
        </w:rPr>
        <w:t>προσδοκῶμεν</w:t>
      </w:r>
      <w:proofErr w:type="spellEnd"/>
      <w:r w:rsidRPr="00B4340E">
        <w:rPr>
          <w:rFonts w:ascii="Times New Roman" w:hAnsi="Times New Roman" w:cs="Times New Roman"/>
          <w:i/>
          <w:sz w:val="18"/>
          <w:szCs w:val="18"/>
        </w:rPr>
        <w:t>;</w:t>
      </w:r>
      <w:r w:rsidRPr="00B4340E">
        <w:rPr>
          <w:rFonts w:ascii="Times New Roman" w:hAnsi="Times New Roman" w:cs="Times New Roman"/>
          <w:sz w:val="18"/>
          <w:szCs w:val="18"/>
        </w:rPr>
        <w:t xml:space="preserve"> Ο Ιησούς τους παροτρύνει να απαγγείλουν στο δάσκαλό τους όσα </w:t>
      </w:r>
      <w:proofErr w:type="spellStart"/>
      <w:r w:rsidRPr="00B4340E">
        <w:rPr>
          <w:rFonts w:ascii="Times New Roman" w:hAnsi="Times New Roman" w:cs="Times New Roman"/>
          <w:sz w:val="18"/>
          <w:szCs w:val="18"/>
        </w:rPr>
        <w:t>μεσσιακά</w:t>
      </w:r>
      <w:proofErr w:type="spellEnd"/>
      <w:r w:rsidRPr="00B4340E">
        <w:rPr>
          <w:rFonts w:ascii="Times New Roman" w:hAnsi="Times New Roman" w:cs="Times New Roman"/>
          <w:sz w:val="18"/>
          <w:szCs w:val="18"/>
        </w:rPr>
        <w:t xml:space="preserve"> έργα ‘</w:t>
      </w:r>
      <w:proofErr w:type="spellStart"/>
      <w:r w:rsidRPr="00B4340E">
        <w:rPr>
          <w:rFonts w:ascii="Times New Roman" w:hAnsi="Times New Roman" w:cs="Times New Roman"/>
          <w:sz w:val="18"/>
          <w:szCs w:val="18"/>
        </w:rPr>
        <w:t>ακούουν</w:t>
      </w:r>
      <w:proofErr w:type="spellEnd"/>
      <w:r w:rsidRPr="00B4340E">
        <w:rPr>
          <w:rFonts w:ascii="Times New Roman" w:hAnsi="Times New Roman" w:cs="Times New Roman"/>
          <w:sz w:val="18"/>
          <w:szCs w:val="18"/>
        </w:rPr>
        <w:t xml:space="preserve"> και βλέπουν’, δίνοντας έτσι έμμεσα την απάντηση στο ερώτημα του Ιωάννη περί της ταυτότητάς </w:t>
      </w:r>
      <w:r w:rsidRPr="00B4340E">
        <w:rPr>
          <w:rFonts w:ascii="Times New Roman" w:hAnsi="Times New Roman" w:cs="Times New Roman"/>
          <w:caps/>
          <w:sz w:val="18"/>
          <w:szCs w:val="18"/>
        </w:rPr>
        <w:t>τ</w:t>
      </w:r>
      <w:r w:rsidRPr="00B4340E">
        <w:rPr>
          <w:rFonts w:ascii="Times New Roman" w:hAnsi="Times New Roman" w:cs="Times New Roman"/>
          <w:sz w:val="18"/>
          <w:szCs w:val="18"/>
        </w:rPr>
        <w:t xml:space="preserve">ου. Η απαρίθμηση των έργων </w:t>
      </w:r>
      <w:r w:rsidRPr="00B4340E">
        <w:rPr>
          <w:rFonts w:ascii="Times New Roman" w:hAnsi="Times New Roman" w:cs="Times New Roman"/>
          <w:caps/>
          <w:sz w:val="18"/>
          <w:szCs w:val="18"/>
        </w:rPr>
        <w:t>τ</w:t>
      </w:r>
      <w:r w:rsidRPr="00B4340E">
        <w:rPr>
          <w:rFonts w:ascii="Times New Roman" w:hAnsi="Times New Roman" w:cs="Times New Roman"/>
          <w:sz w:val="18"/>
          <w:szCs w:val="18"/>
        </w:rPr>
        <w:t xml:space="preserve">ου σε αντίθεση προς το </w:t>
      </w:r>
      <w:proofErr w:type="spellStart"/>
      <w:r w:rsidRPr="00B4340E">
        <w:rPr>
          <w:rFonts w:ascii="Times New Roman" w:hAnsi="Times New Roman" w:cs="Times New Roman"/>
          <w:sz w:val="18"/>
          <w:szCs w:val="18"/>
        </w:rPr>
        <w:t>Ησ</w:t>
      </w:r>
      <w:proofErr w:type="spellEnd"/>
      <w:r w:rsidRPr="00B4340E">
        <w:rPr>
          <w:rFonts w:ascii="Times New Roman" w:hAnsi="Times New Roman" w:cs="Times New Roman"/>
          <w:sz w:val="18"/>
          <w:szCs w:val="18"/>
        </w:rPr>
        <w:t xml:space="preserve">. 35 και 61 δεν αποκορυφώνεται με την τιμωρία των εθνών και το δοξασμό του έθνους του Ισραήλ, αλλά με την έγερση των νεκρών και κυρίως με το κήρυγμα, τον ευαγγελισμό των πτωχών, που προβάλλει έτσι ως το κατεξοχήν </w:t>
      </w:r>
      <w:r w:rsidRPr="00B4340E">
        <w:rPr>
          <w:rFonts w:ascii="Times New Roman" w:hAnsi="Times New Roman" w:cs="Times New Roman"/>
          <w:i/>
          <w:iCs/>
          <w:sz w:val="18"/>
          <w:szCs w:val="18"/>
        </w:rPr>
        <w:t>σημείο</w:t>
      </w:r>
      <w:r w:rsidRPr="00B4340E">
        <w:rPr>
          <w:rFonts w:ascii="Times New Roman" w:hAnsi="Times New Roman" w:cs="Times New Roman"/>
          <w:sz w:val="18"/>
          <w:szCs w:val="18"/>
        </w:rPr>
        <w:t>.</w:t>
      </w:r>
      <w:r w:rsidRPr="00B4340E">
        <w:rPr>
          <w:rFonts w:ascii="Times New Roman" w:hAnsi="Times New Roman" w:cs="Times New Roman"/>
          <w:bCs/>
          <w:sz w:val="18"/>
          <w:szCs w:val="18"/>
        </w:rPr>
        <w:t xml:space="preserve"> </w:t>
      </w:r>
    </w:p>
  </w:footnote>
  <w:footnote w:id="10">
    <w:p w14:paraId="61B41832" w14:textId="77777777" w:rsidR="00A52545" w:rsidRPr="00B4340E" w:rsidRDefault="00A52545" w:rsidP="00A52545">
      <w:pPr>
        <w:pStyle w:val="a4"/>
        <w:jc w:val="both"/>
        <w:rPr>
          <w:sz w:val="18"/>
          <w:szCs w:val="18"/>
        </w:rPr>
      </w:pPr>
      <w:r w:rsidRPr="00B4340E">
        <w:rPr>
          <w:rStyle w:val="a5"/>
          <w:sz w:val="18"/>
          <w:szCs w:val="18"/>
        </w:rPr>
        <w:footnoteRef/>
      </w:r>
      <w:r w:rsidRPr="00B4340E">
        <w:rPr>
          <w:sz w:val="18"/>
          <w:szCs w:val="18"/>
        </w:rPr>
        <w:t xml:space="preserve"> </w:t>
      </w:r>
      <w:r w:rsidRPr="00B4340E">
        <w:rPr>
          <w:sz w:val="18"/>
          <w:szCs w:val="18"/>
        </w:rPr>
        <w:t xml:space="preserve">7, 6: </w:t>
      </w:r>
      <w:proofErr w:type="spellStart"/>
      <w:r w:rsidRPr="00B4340E">
        <w:rPr>
          <w:sz w:val="18"/>
          <w:szCs w:val="18"/>
        </w:rPr>
        <w:t>Μὴ</w:t>
      </w:r>
      <w:proofErr w:type="spellEnd"/>
      <w:r w:rsidRPr="00B4340E">
        <w:rPr>
          <w:sz w:val="18"/>
          <w:szCs w:val="18"/>
        </w:rPr>
        <w:t xml:space="preserve"> </w:t>
      </w:r>
      <w:proofErr w:type="spellStart"/>
      <w:r w:rsidRPr="00B4340E">
        <w:rPr>
          <w:sz w:val="18"/>
          <w:szCs w:val="18"/>
        </w:rPr>
        <w:t>δῶτε</w:t>
      </w:r>
      <w:proofErr w:type="spellEnd"/>
      <w:r w:rsidRPr="00B4340E">
        <w:rPr>
          <w:sz w:val="18"/>
          <w:szCs w:val="18"/>
        </w:rPr>
        <w:t xml:space="preserve"> </w:t>
      </w:r>
      <w:proofErr w:type="spellStart"/>
      <w:r w:rsidRPr="00B4340E">
        <w:rPr>
          <w:sz w:val="18"/>
          <w:szCs w:val="18"/>
        </w:rPr>
        <w:t>τὸ</w:t>
      </w:r>
      <w:proofErr w:type="spellEnd"/>
      <w:r w:rsidRPr="00B4340E">
        <w:rPr>
          <w:sz w:val="18"/>
          <w:szCs w:val="18"/>
        </w:rPr>
        <w:t xml:space="preserve"> </w:t>
      </w:r>
      <w:proofErr w:type="spellStart"/>
      <w:r w:rsidRPr="00B4340E">
        <w:rPr>
          <w:sz w:val="18"/>
          <w:szCs w:val="18"/>
        </w:rPr>
        <w:t>ἅγιον</w:t>
      </w:r>
      <w:proofErr w:type="spellEnd"/>
      <w:r w:rsidRPr="00B4340E">
        <w:rPr>
          <w:sz w:val="18"/>
          <w:szCs w:val="18"/>
        </w:rPr>
        <w:t xml:space="preserve"> </w:t>
      </w:r>
      <w:proofErr w:type="spellStart"/>
      <w:r w:rsidRPr="00B4340E">
        <w:rPr>
          <w:sz w:val="18"/>
          <w:szCs w:val="18"/>
        </w:rPr>
        <w:t>τοῖς</w:t>
      </w:r>
      <w:proofErr w:type="spellEnd"/>
      <w:r w:rsidRPr="00B4340E">
        <w:rPr>
          <w:sz w:val="18"/>
          <w:szCs w:val="18"/>
        </w:rPr>
        <w:t xml:space="preserve"> </w:t>
      </w:r>
      <w:proofErr w:type="spellStart"/>
      <w:r w:rsidRPr="00B4340E">
        <w:rPr>
          <w:sz w:val="18"/>
          <w:szCs w:val="18"/>
        </w:rPr>
        <w:t>κυσὶν</w:t>
      </w:r>
      <w:proofErr w:type="spellEnd"/>
      <w:r w:rsidRPr="00B4340E">
        <w:rPr>
          <w:sz w:val="18"/>
          <w:szCs w:val="18"/>
        </w:rPr>
        <w:t xml:space="preserve"> </w:t>
      </w:r>
      <w:proofErr w:type="spellStart"/>
      <w:r w:rsidRPr="00B4340E">
        <w:rPr>
          <w:sz w:val="18"/>
          <w:szCs w:val="18"/>
        </w:rPr>
        <w:t>μηδὲ</w:t>
      </w:r>
      <w:proofErr w:type="spellEnd"/>
      <w:r w:rsidRPr="00B4340E">
        <w:rPr>
          <w:sz w:val="18"/>
          <w:szCs w:val="18"/>
        </w:rPr>
        <w:t xml:space="preserve"> </w:t>
      </w:r>
      <w:proofErr w:type="spellStart"/>
      <w:r w:rsidRPr="00B4340E">
        <w:rPr>
          <w:sz w:val="18"/>
          <w:szCs w:val="18"/>
        </w:rPr>
        <w:t>βάλητε</w:t>
      </w:r>
      <w:proofErr w:type="spellEnd"/>
      <w:r w:rsidRPr="00B4340E">
        <w:rPr>
          <w:sz w:val="18"/>
          <w:szCs w:val="18"/>
        </w:rPr>
        <w:t xml:space="preserve"> </w:t>
      </w:r>
      <w:proofErr w:type="spellStart"/>
      <w:r w:rsidRPr="00B4340E">
        <w:rPr>
          <w:sz w:val="18"/>
          <w:szCs w:val="18"/>
        </w:rPr>
        <w:t>τοὺς</w:t>
      </w:r>
      <w:proofErr w:type="spellEnd"/>
      <w:r w:rsidRPr="00B4340E">
        <w:rPr>
          <w:sz w:val="18"/>
          <w:szCs w:val="18"/>
        </w:rPr>
        <w:t xml:space="preserve"> </w:t>
      </w:r>
      <w:proofErr w:type="spellStart"/>
      <w:r w:rsidRPr="00B4340E">
        <w:rPr>
          <w:sz w:val="18"/>
          <w:szCs w:val="18"/>
        </w:rPr>
        <w:t>μαργαρίτας</w:t>
      </w:r>
      <w:proofErr w:type="spellEnd"/>
      <w:r w:rsidRPr="00B4340E">
        <w:rPr>
          <w:sz w:val="18"/>
          <w:szCs w:val="18"/>
        </w:rPr>
        <w:t xml:space="preserve"> </w:t>
      </w:r>
      <w:proofErr w:type="spellStart"/>
      <w:r w:rsidRPr="00B4340E">
        <w:rPr>
          <w:sz w:val="18"/>
          <w:szCs w:val="18"/>
        </w:rPr>
        <w:t>ὑμῶν</w:t>
      </w:r>
      <w:proofErr w:type="spellEnd"/>
      <w:r w:rsidRPr="00B4340E">
        <w:rPr>
          <w:sz w:val="18"/>
          <w:szCs w:val="18"/>
        </w:rPr>
        <w:t xml:space="preserve"> </w:t>
      </w:r>
      <w:proofErr w:type="spellStart"/>
      <w:r w:rsidRPr="00B4340E">
        <w:rPr>
          <w:sz w:val="18"/>
          <w:szCs w:val="18"/>
        </w:rPr>
        <w:t>ἔμπροσθεν</w:t>
      </w:r>
      <w:proofErr w:type="spellEnd"/>
      <w:r w:rsidRPr="00B4340E">
        <w:rPr>
          <w:sz w:val="18"/>
          <w:szCs w:val="18"/>
        </w:rPr>
        <w:t xml:space="preserve"> </w:t>
      </w:r>
      <w:proofErr w:type="spellStart"/>
      <w:r w:rsidRPr="00B4340E">
        <w:rPr>
          <w:sz w:val="18"/>
          <w:szCs w:val="18"/>
        </w:rPr>
        <w:t>τῶν</w:t>
      </w:r>
      <w:proofErr w:type="spellEnd"/>
      <w:r w:rsidRPr="00B4340E">
        <w:rPr>
          <w:sz w:val="18"/>
          <w:szCs w:val="18"/>
        </w:rPr>
        <w:t xml:space="preserve"> </w:t>
      </w:r>
      <w:proofErr w:type="spellStart"/>
      <w:r w:rsidRPr="00B4340E">
        <w:rPr>
          <w:sz w:val="18"/>
          <w:szCs w:val="18"/>
        </w:rPr>
        <w:t>χοίρων</w:t>
      </w:r>
      <w:proofErr w:type="spellEnd"/>
      <w:r w:rsidRPr="00B4340E">
        <w:rPr>
          <w:sz w:val="18"/>
          <w:szCs w:val="18"/>
        </w:rPr>
        <w:t xml:space="preserve">, </w:t>
      </w:r>
      <w:proofErr w:type="spellStart"/>
      <w:r w:rsidRPr="00B4340E">
        <w:rPr>
          <w:sz w:val="18"/>
          <w:szCs w:val="18"/>
        </w:rPr>
        <w:t>μήποτε</w:t>
      </w:r>
      <w:proofErr w:type="spellEnd"/>
      <w:r w:rsidRPr="00B4340E">
        <w:rPr>
          <w:sz w:val="18"/>
          <w:szCs w:val="18"/>
        </w:rPr>
        <w:t xml:space="preserve"> </w:t>
      </w:r>
      <w:proofErr w:type="spellStart"/>
      <w:r w:rsidRPr="00B4340E">
        <w:rPr>
          <w:sz w:val="18"/>
          <w:szCs w:val="18"/>
        </w:rPr>
        <w:t>καταπατήσουσιν</w:t>
      </w:r>
      <w:proofErr w:type="spellEnd"/>
      <w:r w:rsidRPr="00B4340E">
        <w:rPr>
          <w:sz w:val="18"/>
          <w:szCs w:val="18"/>
        </w:rPr>
        <w:t xml:space="preserve"> </w:t>
      </w:r>
      <w:proofErr w:type="spellStart"/>
      <w:r w:rsidRPr="00B4340E">
        <w:rPr>
          <w:sz w:val="18"/>
          <w:szCs w:val="18"/>
        </w:rPr>
        <w:t>αὐτοὺς</w:t>
      </w:r>
      <w:proofErr w:type="spellEnd"/>
      <w:r w:rsidRPr="00B4340E">
        <w:rPr>
          <w:sz w:val="18"/>
          <w:szCs w:val="18"/>
        </w:rPr>
        <w:t xml:space="preserve"> </w:t>
      </w:r>
      <w:proofErr w:type="spellStart"/>
      <w:r w:rsidRPr="00B4340E">
        <w:rPr>
          <w:sz w:val="18"/>
          <w:szCs w:val="18"/>
        </w:rPr>
        <w:t>ἐν</w:t>
      </w:r>
      <w:proofErr w:type="spellEnd"/>
      <w:r w:rsidRPr="00B4340E">
        <w:rPr>
          <w:sz w:val="18"/>
          <w:szCs w:val="18"/>
        </w:rPr>
        <w:t xml:space="preserve"> </w:t>
      </w:r>
      <w:proofErr w:type="spellStart"/>
      <w:r w:rsidRPr="00B4340E">
        <w:rPr>
          <w:sz w:val="18"/>
          <w:szCs w:val="18"/>
        </w:rPr>
        <w:t>τοῖς</w:t>
      </w:r>
      <w:proofErr w:type="spellEnd"/>
      <w:r w:rsidRPr="00B4340E">
        <w:rPr>
          <w:sz w:val="18"/>
          <w:szCs w:val="18"/>
        </w:rPr>
        <w:t xml:space="preserve"> </w:t>
      </w:r>
      <w:proofErr w:type="spellStart"/>
      <w:r w:rsidRPr="00B4340E">
        <w:rPr>
          <w:sz w:val="18"/>
          <w:szCs w:val="18"/>
        </w:rPr>
        <w:t>ποσὶν</w:t>
      </w:r>
      <w:proofErr w:type="spellEnd"/>
      <w:r w:rsidRPr="00B4340E">
        <w:rPr>
          <w:sz w:val="18"/>
          <w:szCs w:val="18"/>
        </w:rPr>
        <w:t xml:space="preserve"> </w:t>
      </w:r>
      <w:proofErr w:type="spellStart"/>
      <w:r w:rsidRPr="00B4340E">
        <w:rPr>
          <w:sz w:val="18"/>
          <w:szCs w:val="18"/>
        </w:rPr>
        <w:t>αὐτῶν</w:t>
      </w:r>
      <w:proofErr w:type="spellEnd"/>
      <w:r w:rsidRPr="00B4340E">
        <w:rPr>
          <w:sz w:val="18"/>
          <w:szCs w:val="18"/>
        </w:rPr>
        <w:t xml:space="preserve"> </w:t>
      </w:r>
      <w:proofErr w:type="spellStart"/>
      <w:r w:rsidRPr="00B4340E">
        <w:rPr>
          <w:sz w:val="18"/>
          <w:szCs w:val="18"/>
        </w:rPr>
        <w:t>καὶ</w:t>
      </w:r>
      <w:proofErr w:type="spellEnd"/>
      <w:r w:rsidRPr="00B4340E">
        <w:rPr>
          <w:sz w:val="18"/>
          <w:szCs w:val="18"/>
        </w:rPr>
        <w:t xml:space="preserve"> </w:t>
      </w:r>
      <w:proofErr w:type="spellStart"/>
      <w:r w:rsidRPr="00B4340E">
        <w:rPr>
          <w:sz w:val="18"/>
          <w:szCs w:val="18"/>
        </w:rPr>
        <w:t>στραφέντες</w:t>
      </w:r>
      <w:proofErr w:type="spellEnd"/>
      <w:r w:rsidRPr="00B4340E">
        <w:rPr>
          <w:sz w:val="18"/>
          <w:szCs w:val="18"/>
        </w:rPr>
        <w:t xml:space="preserve"> </w:t>
      </w:r>
      <w:proofErr w:type="spellStart"/>
      <w:r w:rsidRPr="00B4340E">
        <w:rPr>
          <w:sz w:val="18"/>
          <w:szCs w:val="18"/>
        </w:rPr>
        <w:t>ῥήξωσιν</w:t>
      </w:r>
      <w:proofErr w:type="spellEnd"/>
      <w:r w:rsidRPr="00B4340E">
        <w:rPr>
          <w:sz w:val="18"/>
          <w:szCs w:val="18"/>
        </w:rPr>
        <w:t xml:space="preserve"> </w:t>
      </w:r>
      <w:proofErr w:type="spellStart"/>
      <w:r w:rsidRPr="00B4340E">
        <w:rPr>
          <w:sz w:val="18"/>
          <w:szCs w:val="18"/>
        </w:rPr>
        <w:t>ὑμᾶς</w:t>
      </w:r>
      <w:proofErr w:type="spellEnd"/>
      <w:r w:rsidRPr="00B4340E">
        <w:rPr>
          <w:sz w:val="18"/>
          <w:szCs w:val="18"/>
        </w:rPr>
        <w:t xml:space="preserve">. </w:t>
      </w:r>
    </w:p>
  </w:footnote>
  <w:footnote w:id="11">
    <w:p w14:paraId="54712DF3" w14:textId="726DC9EA" w:rsidR="00D413EB" w:rsidRPr="00A10A57" w:rsidRDefault="00D413EB" w:rsidP="00D413EB">
      <w:pPr>
        <w:spacing w:after="0" w:line="240" w:lineRule="auto"/>
        <w:jc w:val="both"/>
        <w:rPr>
          <w:rFonts w:ascii="Times New Roman" w:eastAsia="Times New Roman" w:hAnsi="Times New Roman" w:cs="Times New Roman"/>
          <w:sz w:val="20"/>
          <w:szCs w:val="20"/>
          <w:highlight w:val="yellow"/>
          <w:lang w:eastAsia="el-GR"/>
        </w:rPr>
      </w:pPr>
      <w:r w:rsidRPr="00A10A57">
        <w:rPr>
          <w:rStyle w:val="a5"/>
          <w:rFonts w:ascii="Times New Roman" w:hAnsi="Times New Roman" w:cs="Times New Roman"/>
          <w:sz w:val="20"/>
          <w:szCs w:val="20"/>
        </w:rPr>
        <w:footnoteRef/>
      </w:r>
      <w:r w:rsidRPr="00A10A57">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F795C"/>
    <w:multiLevelType w:val="hybridMultilevel"/>
    <w:tmpl w:val="1E8061C0"/>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F4055CD"/>
    <w:multiLevelType w:val="hybridMultilevel"/>
    <w:tmpl w:val="DCF674C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1C04481"/>
    <w:multiLevelType w:val="hybridMultilevel"/>
    <w:tmpl w:val="8350318C"/>
    <w:lvl w:ilvl="0" w:tplc="0408001B">
      <w:start w:val="1"/>
      <w:numFmt w:val="lowerRoman"/>
      <w:lvlText w:val="%1."/>
      <w:lvlJc w:val="righ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31619555">
    <w:abstractNumId w:val="2"/>
  </w:num>
  <w:num w:numId="2" w16cid:durableId="1492480138">
    <w:abstractNumId w:val="1"/>
  </w:num>
  <w:num w:numId="3" w16cid:durableId="420685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B5"/>
    <w:rsid w:val="000107DE"/>
    <w:rsid w:val="0001181E"/>
    <w:rsid w:val="00016431"/>
    <w:rsid w:val="000201A5"/>
    <w:rsid w:val="00031DA2"/>
    <w:rsid w:val="00045C31"/>
    <w:rsid w:val="00045DB6"/>
    <w:rsid w:val="00080E23"/>
    <w:rsid w:val="00084E62"/>
    <w:rsid w:val="0009411B"/>
    <w:rsid w:val="000B2142"/>
    <w:rsid w:val="000B4AC9"/>
    <w:rsid w:val="000B5020"/>
    <w:rsid w:val="000C6CE9"/>
    <w:rsid w:val="000D4650"/>
    <w:rsid w:val="000E07BA"/>
    <w:rsid w:val="0010743E"/>
    <w:rsid w:val="0012351E"/>
    <w:rsid w:val="001243F3"/>
    <w:rsid w:val="0012504D"/>
    <w:rsid w:val="00125805"/>
    <w:rsid w:val="001277E8"/>
    <w:rsid w:val="0013105B"/>
    <w:rsid w:val="0015174B"/>
    <w:rsid w:val="00155991"/>
    <w:rsid w:val="00156741"/>
    <w:rsid w:val="00195600"/>
    <w:rsid w:val="001A14CD"/>
    <w:rsid w:val="001D76FD"/>
    <w:rsid w:val="001E1710"/>
    <w:rsid w:val="001E41DB"/>
    <w:rsid w:val="001F171D"/>
    <w:rsid w:val="00205C64"/>
    <w:rsid w:val="00206952"/>
    <w:rsid w:val="00206D76"/>
    <w:rsid w:val="00222435"/>
    <w:rsid w:val="00244371"/>
    <w:rsid w:val="00257023"/>
    <w:rsid w:val="0027425E"/>
    <w:rsid w:val="00297BFC"/>
    <w:rsid w:val="002B30D4"/>
    <w:rsid w:val="002B78BE"/>
    <w:rsid w:val="002D169D"/>
    <w:rsid w:val="002D251A"/>
    <w:rsid w:val="002E795B"/>
    <w:rsid w:val="002F001A"/>
    <w:rsid w:val="0031507C"/>
    <w:rsid w:val="00321697"/>
    <w:rsid w:val="003556D4"/>
    <w:rsid w:val="00366699"/>
    <w:rsid w:val="003669C2"/>
    <w:rsid w:val="0036746B"/>
    <w:rsid w:val="00383E16"/>
    <w:rsid w:val="00386ADD"/>
    <w:rsid w:val="003A2459"/>
    <w:rsid w:val="003B1231"/>
    <w:rsid w:val="003B6AE8"/>
    <w:rsid w:val="003C3A24"/>
    <w:rsid w:val="003C5FFE"/>
    <w:rsid w:val="003C7A99"/>
    <w:rsid w:val="003D34C5"/>
    <w:rsid w:val="003D7AAD"/>
    <w:rsid w:val="003E0EF6"/>
    <w:rsid w:val="003E1A33"/>
    <w:rsid w:val="003E3D34"/>
    <w:rsid w:val="003E7EC1"/>
    <w:rsid w:val="003E7F9D"/>
    <w:rsid w:val="003F41EE"/>
    <w:rsid w:val="004021C6"/>
    <w:rsid w:val="004127F6"/>
    <w:rsid w:val="00420BAB"/>
    <w:rsid w:val="00432DF4"/>
    <w:rsid w:val="00434C95"/>
    <w:rsid w:val="00436066"/>
    <w:rsid w:val="004557F6"/>
    <w:rsid w:val="00455FDB"/>
    <w:rsid w:val="00456D96"/>
    <w:rsid w:val="00463882"/>
    <w:rsid w:val="0046527A"/>
    <w:rsid w:val="00466ACD"/>
    <w:rsid w:val="00473CAD"/>
    <w:rsid w:val="00486B20"/>
    <w:rsid w:val="00491B51"/>
    <w:rsid w:val="00492BB8"/>
    <w:rsid w:val="004C4C64"/>
    <w:rsid w:val="004C588C"/>
    <w:rsid w:val="004D4130"/>
    <w:rsid w:val="004D5647"/>
    <w:rsid w:val="004D62CC"/>
    <w:rsid w:val="004E23B2"/>
    <w:rsid w:val="004F301A"/>
    <w:rsid w:val="004F6380"/>
    <w:rsid w:val="004F63A1"/>
    <w:rsid w:val="004F7329"/>
    <w:rsid w:val="005154C6"/>
    <w:rsid w:val="00517960"/>
    <w:rsid w:val="00520191"/>
    <w:rsid w:val="0052298A"/>
    <w:rsid w:val="005267CA"/>
    <w:rsid w:val="00532B5F"/>
    <w:rsid w:val="005455E0"/>
    <w:rsid w:val="00546727"/>
    <w:rsid w:val="005471B9"/>
    <w:rsid w:val="00551015"/>
    <w:rsid w:val="00552A16"/>
    <w:rsid w:val="00553330"/>
    <w:rsid w:val="00570E3E"/>
    <w:rsid w:val="005978F6"/>
    <w:rsid w:val="005A1AF0"/>
    <w:rsid w:val="005B2DEC"/>
    <w:rsid w:val="005C092B"/>
    <w:rsid w:val="005C7FD9"/>
    <w:rsid w:val="005D09AB"/>
    <w:rsid w:val="005F3DFF"/>
    <w:rsid w:val="00602776"/>
    <w:rsid w:val="00606A3A"/>
    <w:rsid w:val="006163CA"/>
    <w:rsid w:val="00623647"/>
    <w:rsid w:val="0062621A"/>
    <w:rsid w:val="0063662F"/>
    <w:rsid w:val="00637636"/>
    <w:rsid w:val="00637A96"/>
    <w:rsid w:val="00640A76"/>
    <w:rsid w:val="006447AC"/>
    <w:rsid w:val="006522C4"/>
    <w:rsid w:val="00682EA0"/>
    <w:rsid w:val="006868D0"/>
    <w:rsid w:val="00690936"/>
    <w:rsid w:val="006A6F6B"/>
    <w:rsid w:val="006C28F6"/>
    <w:rsid w:val="006C5095"/>
    <w:rsid w:val="006D225F"/>
    <w:rsid w:val="006F6191"/>
    <w:rsid w:val="00702C7D"/>
    <w:rsid w:val="0070762D"/>
    <w:rsid w:val="00725F6C"/>
    <w:rsid w:val="00727B85"/>
    <w:rsid w:val="0074633A"/>
    <w:rsid w:val="0076200E"/>
    <w:rsid w:val="00764A6F"/>
    <w:rsid w:val="00781220"/>
    <w:rsid w:val="007817D3"/>
    <w:rsid w:val="007B5196"/>
    <w:rsid w:val="007C26E3"/>
    <w:rsid w:val="00815D39"/>
    <w:rsid w:val="00822F91"/>
    <w:rsid w:val="0082442B"/>
    <w:rsid w:val="00825C33"/>
    <w:rsid w:val="008333C2"/>
    <w:rsid w:val="00837BE2"/>
    <w:rsid w:val="00846B8A"/>
    <w:rsid w:val="008566BA"/>
    <w:rsid w:val="0086368D"/>
    <w:rsid w:val="00863A53"/>
    <w:rsid w:val="00872BE8"/>
    <w:rsid w:val="008B6878"/>
    <w:rsid w:val="008C0EF3"/>
    <w:rsid w:val="008C3830"/>
    <w:rsid w:val="008D2F54"/>
    <w:rsid w:val="008E65F4"/>
    <w:rsid w:val="008F3595"/>
    <w:rsid w:val="0090332E"/>
    <w:rsid w:val="009042F0"/>
    <w:rsid w:val="0091631E"/>
    <w:rsid w:val="00921D8A"/>
    <w:rsid w:val="00954681"/>
    <w:rsid w:val="00964637"/>
    <w:rsid w:val="00983E93"/>
    <w:rsid w:val="009928BF"/>
    <w:rsid w:val="009931E5"/>
    <w:rsid w:val="009A50EE"/>
    <w:rsid w:val="009B28BE"/>
    <w:rsid w:val="009C3FFD"/>
    <w:rsid w:val="009D2545"/>
    <w:rsid w:val="009E04F8"/>
    <w:rsid w:val="009E079F"/>
    <w:rsid w:val="009E0E62"/>
    <w:rsid w:val="009E28C3"/>
    <w:rsid w:val="009E6B04"/>
    <w:rsid w:val="009F6083"/>
    <w:rsid w:val="00A02AB4"/>
    <w:rsid w:val="00A145C9"/>
    <w:rsid w:val="00A34A33"/>
    <w:rsid w:val="00A363E9"/>
    <w:rsid w:val="00A52545"/>
    <w:rsid w:val="00A570E7"/>
    <w:rsid w:val="00A6226A"/>
    <w:rsid w:val="00A64D2A"/>
    <w:rsid w:val="00A74745"/>
    <w:rsid w:val="00A80A91"/>
    <w:rsid w:val="00A80CC7"/>
    <w:rsid w:val="00A82F83"/>
    <w:rsid w:val="00A9056E"/>
    <w:rsid w:val="00A9314E"/>
    <w:rsid w:val="00A969D0"/>
    <w:rsid w:val="00AB57E1"/>
    <w:rsid w:val="00AC5BF0"/>
    <w:rsid w:val="00AD4420"/>
    <w:rsid w:val="00AE660B"/>
    <w:rsid w:val="00AF2B08"/>
    <w:rsid w:val="00AF4572"/>
    <w:rsid w:val="00B05552"/>
    <w:rsid w:val="00B0603B"/>
    <w:rsid w:val="00B26DD8"/>
    <w:rsid w:val="00B34C7B"/>
    <w:rsid w:val="00B36A5F"/>
    <w:rsid w:val="00B41103"/>
    <w:rsid w:val="00B56827"/>
    <w:rsid w:val="00B70C2A"/>
    <w:rsid w:val="00B74CF3"/>
    <w:rsid w:val="00B87BF1"/>
    <w:rsid w:val="00BA0087"/>
    <w:rsid w:val="00BA0E32"/>
    <w:rsid w:val="00BA4D70"/>
    <w:rsid w:val="00BB1291"/>
    <w:rsid w:val="00BB2085"/>
    <w:rsid w:val="00BB208B"/>
    <w:rsid w:val="00BC54E8"/>
    <w:rsid w:val="00BF3DE2"/>
    <w:rsid w:val="00BF4034"/>
    <w:rsid w:val="00BF5F76"/>
    <w:rsid w:val="00C240C3"/>
    <w:rsid w:val="00C25AC5"/>
    <w:rsid w:val="00C26661"/>
    <w:rsid w:val="00C35144"/>
    <w:rsid w:val="00C43767"/>
    <w:rsid w:val="00C44117"/>
    <w:rsid w:val="00C4659D"/>
    <w:rsid w:val="00C5355A"/>
    <w:rsid w:val="00C605FA"/>
    <w:rsid w:val="00C63430"/>
    <w:rsid w:val="00C83F01"/>
    <w:rsid w:val="00C84630"/>
    <w:rsid w:val="00CA221B"/>
    <w:rsid w:val="00CA6B2E"/>
    <w:rsid w:val="00CB0371"/>
    <w:rsid w:val="00CC0C21"/>
    <w:rsid w:val="00CE61CB"/>
    <w:rsid w:val="00D02447"/>
    <w:rsid w:val="00D0622C"/>
    <w:rsid w:val="00D16A55"/>
    <w:rsid w:val="00D21D65"/>
    <w:rsid w:val="00D22F40"/>
    <w:rsid w:val="00D350CF"/>
    <w:rsid w:val="00D413EB"/>
    <w:rsid w:val="00D46A14"/>
    <w:rsid w:val="00D527F9"/>
    <w:rsid w:val="00D621D9"/>
    <w:rsid w:val="00D65329"/>
    <w:rsid w:val="00D81D52"/>
    <w:rsid w:val="00D81F09"/>
    <w:rsid w:val="00DA3546"/>
    <w:rsid w:val="00DA377A"/>
    <w:rsid w:val="00DA5C4A"/>
    <w:rsid w:val="00DB1A9E"/>
    <w:rsid w:val="00DC4F58"/>
    <w:rsid w:val="00DF6911"/>
    <w:rsid w:val="00E05237"/>
    <w:rsid w:val="00E24CCB"/>
    <w:rsid w:val="00E35E62"/>
    <w:rsid w:val="00E5566B"/>
    <w:rsid w:val="00E754F6"/>
    <w:rsid w:val="00E83AC3"/>
    <w:rsid w:val="00EB388F"/>
    <w:rsid w:val="00EC0278"/>
    <w:rsid w:val="00EC36DD"/>
    <w:rsid w:val="00ED634D"/>
    <w:rsid w:val="00F00EB5"/>
    <w:rsid w:val="00F02ED5"/>
    <w:rsid w:val="00F02FDE"/>
    <w:rsid w:val="00F10369"/>
    <w:rsid w:val="00F1190D"/>
    <w:rsid w:val="00F210E3"/>
    <w:rsid w:val="00F21347"/>
    <w:rsid w:val="00F263CC"/>
    <w:rsid w:val="00F359EA"/>
    <w:rsid w:val="00F37084"/>
    <w:rsid w:val="00F45C30"/>
    <w:rsid w:val="00F51DF8"/>
    <w:rsid w:val="00F60A29"/>
    <w:rsid w:val="00F776D6"/>
    <w:rsid w:val="00F81974"/>
    <w:rsid w:val="00FA0215"/>
    <w:rsid w:val="00FB6B58"/>
    <w:rsid w:val="00FD1DB8"/>
    <w:rsid w:val="00FD354E"/>
    <w:rsid w:val="00FD3868"/>
    <w:rsid w:val="00FE7A39"/>
    <w:rsid w:val="00FF0107"/>
    <w:rsid w:val="00FF503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32E7"/>
  <w15:chartTrackingRefBased/>
  <w15:docId w15:val="{DA8345EE-CCD4-4294-856D-0472C100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80E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Char"/>
    <w:uiPriority w:val="9"/>
    <w:qFormat/>
    <w:rsid w:val="00FE7A3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EF3"/>
    <w:pPr>
      <w:ind w:left="720"/>
      <w:contextualSpacing/>
    </w:pPr>
  </w:style>
  <w:style w:type="paragraph" w:styleId="a4">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
    <w:unhideWhenUsed/>
    <w:qFormat/>
    <w:rsid w:val="00B87BF1"/>
    <w:pPr>
      <w:spacing w:after="0" w:line="240" w:lineRule="auto"/>
    </w:pPr>
    <w:rPr>
      <w:sz w:val="20"/>
      <w:szCs w:val="20"/>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4"/>
    <w:rsid w:val="00B87BF1"/>
    <w:rPr>
      <w:sz w:val="20"/>
      <w:szCs w:val="20"/>
    </w:rPr>
  </w:style>
  <w:style w:type="character" w:styleId="a5">
    <w:name w:val="footnote reference"/>
    <w:aliases w:val="footnote number,Footnote symbol,Times 10 Point,Exposant 3 Point"/>
    <w:basedOn w:val="a0"/>
    <w:unhideWhenUsed/>
    <w:rsid w:val="00B87BF1"/>
    <w:rPr>
      <w:vertAlign w:val="superscript"/>
    </w:rPr>
  </w:style>
  <w:style w:type="paragraph" w:customStyle="1" w:styleId="st">
    <w:name w:val="st"/>
    <w:basedOn w:val="a"/>
    <w:rsid w:val="0027425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27425E"/>
    <w:rPr>
      <w:b/>
      <w:bCs/>
    </w:rPr>
  </w:style>
  <w:style w:type="paragraph" w:customStyle="1" w:styleId="sb">
    <w:name w:val="sb"/>
    <w:basedOn w:val="a"/>
    <w:rsid w:val="0027425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27425E"/>
    <w:rPr>
      <w:color w:val="0000FF"/>
      <w:u w:val="single"/>
    </w:rPr>
  </w:style>
  <w:style w:type="character" w:styleId="a7">
    <w:name w:val="Emphasis"/>
    <w:basedOn w:val="a0"/>
    <w:uiPriority w:val="20"/>
    <w:qFormat/>
    <w:rsid w:val="0027425E"/>
    <w:rPr>
      <w:i/>
      <w:iCs/>
    </w:rPr>
  </w:style>
  <w:style w:type="character" w:styleId="a8">
    <w:name w:val="Unresolved Mention"/>
    <w:basedOn w:val="a0"/>
    <w:uiPriority w:val="99"/>
    <w:semiHidden/>
    <w:unhideWhenUsed/>
    <w:rsid w:val="0027425E"/>
    <w:rPr>
      <w:color w:val="605E5C"/>
      <w:shd w:val="clear" w:color="auto" w:fill="E1DFDD"/>
    </w:rPr>
  </w:style>
  <w:style w:type="character" w:customStyle="1" w:styleId="3Char">
    <w:name w:val="Επικεφαλίδα 3 Char"/>
    <w:basedOn w:val="a0"/>
    <w:link w:val="3"/>
    <w:uiPriority w:val="9"/>
    <w:rsid w:val="00FE7A39"/>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FE7A3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080E23"/>
    <w:rPr>
      <w:rFonts w:asciiTheme="majorHAnsi" w:eastAsiaTheme="majorEastAsia" w:hAnsiTheme="majorHAnsi" w:cstheme="majorBidi"/>
      <w:color w:val="2F5496" w:themeColor="accent1" w:themeShade="BF"/>
      <w:sz w:val="32"/>
      <w:szCs w:val="32"/>
    </w:rPr>
  </w:style>
  <w:style w:type="paragraph" w:styleId="a9">
    <w:name w:val="header"/>
    <w:basedOn w:val="a"/>
    <w:link w:val="Char0"/>
    <w:uiPriority w:val="99"/>
    <w:unhideWhenUsed/>
    <w:rsid w:val="00222435"/>
    <w:pPr>
      <w:tabs>
        <w:tab w:val="center" w:pos="4153"/>
        <w:tab w:val="right" w:pos="8306"/>
      </w:tabs>
      <w:spacing w:after="0" w:line="240" w:lineRule="auto"/>
    </w:pPr>
    <w:rPr>
      <w:lang w:bidi="ar-SA"/>
    </w:rPr>
  </w:style>
  <w:style w:type="character" w:customStyle="1" w:styleId="Char0">
    <w:name w:val="Κεφαλίδα Char"/>
    <w:basedOn w:val="a0"/>
    <w:link w:val="a9"/>
    <w:uiPriority w:val="99"/>
    <w:rsid w:val="00222435"/>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26217">
      <w:bodyDiv w:val="1"/>
      <w:marLeft w:val="0"/>
      <w:marRight w:val="0"/>
      <w:marTop w:val="0"/>
      <w:marBottom w:val="0"/>
      <w:divBdr>
        <w:top w:val="none" w:sz="0" w:space="0" w:color="auto"/>
        <w:left w:val="none" w:sz="0" w:space="0" w:color="auto"/>
        <w:bottom w:val="none" w:sz="0" w:space="0" w:color="auto"/>
        <w:right w:val="none" w:sz="0" w:space="0" w:color="auto"/>
      </w:divBdr>
    </w:div>
    <w:div w:id="2078242567">
      <w:bodyDiv w:val="1"/>
      <w:marLeft w:val="0"/>
      <w:marRight w:val="0"/>
      <w:marTop w:val="0"/>
      <w:marBottom w:val="0"/>
      <w:divBdr>
        <w:top w:val="none" w:sz="0" w:space="0" w:color="auto"/>
        <w:left w:val="none" w:sz="0" w:space="0" w:color="auto"/>
        <w:bottom w:val="none" w:sz="0" w:space="0" w:color="auto"/>
        <w:right w:val="none" w:sz="0" w:space="0" w:color="auto"/>
      </w:divBdr>
    </w:div>
    <w:div w:id="21141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l.jw.org/el/wol/bc/r11/lp-g/1200003809/1/1" TargetMode="External"/><Relationship Id="rId13" Type="http://schemas.openxmlformats.org/officeDocument/2006/relationships/hyperlink" Target="https://wol.jw.org/el/wol/bc/r11/lp-g/1200003809/7/1" TargetMode="External"/><Relationship Id="rId18" Type="http://schemas.openxmlformats.org/officeDocument/2006/relationships/hyperlink" Target="https://wol.jw.org/el/wol/bc/r11/lp-g/1200003809/8/2" TargetMode="External"/><Relationship Id="rId26" Type="http://schemas.openxmlformats.org/officeDocument/2006/relationships/hyperlink" Target="https://wol.jw.org/el/wol/d/r11/lp-g/1200003809" TargetMode="External"/><Relationship Id="rId3" Type="http://schemas.openxmlformats.org/officeDocument/2006/relationships/styles" Target="styles.xml"/><Relationship Id="rId21" Type="http://schemas.openxmlformats.org/officeDocument/2006/relationships/hyperlink" Target="https://wol.jw.org/el/wol/bc/r11/lp-g/1200003809/11/2" TargetMode="External"/><Relationship Id="rId7" Type="http://schemas.openxmlformats.org/officeDocument/2006/relationships/endnotes" Target="endnotes.xml"/><Relationship Id="rId12" Type="http://schemas.openxmlformats.org/officeDocument/2006/relationships/hyperlink" Target="https://wol.jw.org/el/wol/bc/r11/lp-g/1200003809/5/1" TargetMode="External"/><Relationship Id="rId17" Type="http://schemas.openxmlformats.org/officeDocument/2006/relationships/hyperlink" Target="https://wol.jw.org/el/wol/bc/r11/lp-g/1200003809/8/1" TargetMode="External"/><Relationship Id="rId25" Type="http://schemas.openxmlformats.org/officeDocument/2006/relationships/hyperlink" Target="https://wol.jw.org/el/wol/bc/r11/lp-g/1200003809/14/0" TargetMode="External"/><Relationship Id="rId2" Type="http://schemas.openxmlformats.org/officeDocument/2006/relationships/numbering" Target="numbering.xml"/><Relationship Id="rId16" Type="http://schemas.openxmlformats.org/officeDocument/2006/relationships/hyperlink" Target="https://wol.jw.org/el/wol/bc/r11/lp-g/1200003809/8/0" TargetMode="External"/><Relationship Id="rId20" Type="http://schemas.openxmlformats.org/officeDocument/2006/relationships/hyperlink" Target="https://wol.jw.org/el/wol/bc/r11/lp-g/1200003809/1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l.jw.org/el/wol/bc/r11/lp-g/1200003809/4/2" TargetMode="External"/><Relationship Id="rId24" Type="http://schemas.openxmlformats.org/officeDocument/2006/relationships/hyperlink" Target="https://wol.jw.org/el/wol/bc/r11/lp-g/1200003809/13/0" TargetMode="External"/><Relationship Id="rId5" Type="http://schemas.openxmlformats.org/officeDocument/2006/relationships/webSettings" Target="webSettings.xml"/><Relationship Id="rId15" Type="http://schemas.openxmlformats.org/officeDocument/2006/relationships/hyperlink" Target="https://wol.jw.org/el/wol/bc/r11/lp-g/1200003809/7/3" TargetMode="External"/><Relationship Id="rId23" Type="http://schemas.openxmlformats.org/officeDocument/2006/relationships/hyperlink" Target="https://wol.jw.org/el/wol/bc/r11/lp-g/1200003809/11/4" TargetMode="External"/><Relationship Id="rId28" Type="http://schemas.openxmlformats.org/officeDocument/2006/relationships/fontTable" Target="fontTable.xml"/><Relationship Id="rId10" Type="http://schemas.openxmlformats.org/officeDocument/2006/relationships/hyperlink" Target="https://wol.jw.org/el/wol/bc/r11/lp-g/1200003809/4/1" TargetMode="External"/><Relationship Id="rId19" Type="http://schemas.openxmlformats.org/officeDocument/2006/relationships/hyperlink" Target="https://wol.jw.org/el/wol/bc/r11/lp-g/1200003809/9/0" TargetMode="External"/><Relationship Id="rId4" Type="http://schemas.openxmlformats.org/officeDocument/2006/relationships/settings" Target="settings.xml"/><Relationship Id="rId9" Type="http://schemas.openxmlformats.org/officeDocument/2006/relationships/hyperlink" Target="https://wol.jw.org/el/wol/bc/r11/lp-g/1200003809/2/0" TargetMode="External"/><Relationship Id="rId14" Type="http://schemas.openxmlformats.org/officeDocument/2006/relationships/hyperlink" Target="https://wol.jw.org/el/wol/bc/r11/lp-g/1200003809/7/2" TargetMode="External"/><Relationship Id="rId22" Type="http://schemas.openxmlformats.org/officeDocument/2006/relationships/hyperlink" Target="https://wol.jw.org/el/wol/bc/r11/lp-g/1200003809/11/3" TargetMode="External"/><Relationship Id="rId27" Type="http://schemas.openxmlformats.org/officeDocument/2006/relationships/hyperlink" Target="https://www.saltodyssey.com/el/a/%CE%97%20%CE%B9%CF%83%CF%84%CE%BF%CF%81%CE%AF%CE%B1%20%CF%84%CE%BF%CF%85%20%CE%B1%CE%BB%CE%B1%CF%84%CE%B9%CE%BF%CF%8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F525F-D58F-4192-9902-53D242F39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18</Pages>
  <Words>7833</Words>
  <Characters>42299</Characters>
  <Application>Microsoft Office Word</Application>
  <DocSecurity>0</DocSecurity>
  <Lines>352</Lines>
  <Paragraphs>100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evivoulg@o365.uoa.gr</dc:creator>
  <cp:keywords/>
  <dc:description/>
  <cp:lastModifiedBy>sotdespo@o365.uoa.gr</cp:lastModifiedBy>
  <cp:revision>69</cp:revision>
  <cp:lastPrinted>2022-11-02T16:47:00Z</cp:lastPrinted>
  <dcterms:created xsi:type="dcterms:W3CDTF">2022-08-11T10:45:00Z</dcterms:created>
  <dcterms:modified xsi:type="dcterms:W3CDTF">2022-12-02T15:38:00Z</dcterms:modified>
</cp:coreProperties>
</file>