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D1A2" w14:textId="77777777" w:rsidR="009303C5" w:rsidRDefault="009303C5" w:rsidP="009303C5">
      <w:pPr>
        <w:pStyle w:val="Web"/>
        <w:spacing w:before="0" w:after="0"/>
        <w:jc w:val="center"/>
      </w:pPr>
      <w:r>
        <w:t>ΕΘΝΙΚΟ ΚΑΙ ΚΑΠΟΔΙΣΤΡΙΑΚΟ ΠΑΝΕΠΙΣΤΗΜΙΟ ΑΘΗΝΩΝ</w:t>
      </w:r>
    </w:p>
    <w:p w14:paraId="7F101122" w14:textId="77777777" w:rsidR="009303C5" w:rsidRDefault="009303C5" w:rsidP="009303C5">
      <w:pPr>
        <w:pStyle w:val="Web"/>
        <w:spacing w:before="0" w:after="0"/>
        <w:jc w:val="center"/>
      </w:pPr>
      <w:r>
        <w:t>ΘΕΟΛΟΓΙΚΗ ΣΧΟΛΗ ΤΜΗΜΑ ΚΟΙΝΩΝΙΚΗΣ ΘΕΟΛΟΓΙΑΣ &amp; ΘΡΗΣΚΕΙΟΛΟΓΙΑΣ</w:t>
      </w:r>
    </w:p>
    <w:p w14:paraId="266E4B07" w14:textId="2C38B116" w:rsidR="009303C5" w:rsidRDefault="009303C5" w:rsidP="009303C5">
      <w:pPr>
        <w:pStyle w:val="Web"/>
        <w:jc w:val="center"/>
      </w:pPr>
      <w:r>
        <w:t>Ακαδημαϊκό έτος 202</w:t>
      </w:r>
      <w:r w:rsidR="00A46F98">
        <w:t>2-2023</w:t>
      </w:r>
    </w:p>
    <w:p w14:paraId="08C93163" w14:textId="7E7E583D" w:rsidR="009303C5" w:rsidRDefault="009303C5" w:rsidP="009303C5">
      <w:pPr>
        <w:pStyle w:val="Web"/>
        <w:jc w:val="center"/>
      </w:pPr>
      <w:r>
        <w:t>ΕΞΕΤΑΣΤΙΚΗ ΠΕΡΙΟΔΟΣ</w:t>
      </w:r>
      <w:r w:rsidR="004E0420">
        <w:t xml:space="preserve"> </w:t>
      </w:r>
      <w:r w:rsidR="00A46F98">
        <w:t>Ι</w:t>
      </w:r>
      <w:r w:rsidR="009A63A0">
        <w:t>ΟΥΝΙΟΥ 2</w:t>
      </w:r>
      <w:r w:rsidR="00461AB8">
        <w:t>02</w:t>
      </w:r>
      <w:r w:rsidR="00A46F98">
        <w:t>3</w:t>
      </w:r>
    </w:p>
    <w:p w14:paraId="60C77A54" w14:textId="77777777" w:rsidR="00461AB8" w:rsidRDefault="00461AB8" w:rsidP="009303C5">
      <w:pPr>
        <w:pStyle w:val="Web"/>
        <w:jc w:val="center"/>
      </w:pPr>
    </w:p>
    <w:p w14:paraId="493DE961" w14:textId="2B62E11B" w:rsidR="00461AB8" w:rsidRDefault="00461AB8" w:rsidP="009303C5">
      <w:pPr>
        <w:pStyle w:val="Web"/>
        <w:jc w:val="center"/>
        <w:rPr>
          <w:b/>
          <w:bCs/>
        </w:rPr>
      </w:pPr>
      <w:r>
        <w:rPr>
          <w:b/>
          <w:bCs/>
        </w:rPr>
        <w:t>Μ Ο Ν Ο   Ο Ι   Ε Π Ι   Π Τ Υ Χ Ι Ω</w:t>
      </w:r>
    </w:p>
    <w:p w14:paraId="4802EEE6" w14:textId="3393D422" w:rsidR="00461AB8" w:rsidRDefault="009303C5" w:rsidP="009303C5">
      <w:pPr>
        <w:pStyle w:val="Web"/>
        <w:jc w:val="center"/>
        <w:rPr>
          <w:b/>
          <w:bCs/>
        </w:rPr>
      </w:pPr>
      <w:r>
        <w:rPr>
          <w:b/>
          <w:bCs/>
        </w:rPr>
        <w:t xml:space="preserve">ΥΛΗ ΓΙΑ ΤΟ ΜΑΘΗΜΑ </w:t>
      </w:r>
    </w:p>
    <w:p w14:paraId="42C0896B" w14:textId="1CECA091" w:rsidR="009303C5" w:rsidRDefault="00461AB8" w:rsidP="009303C5">
      <w:pPr>
        <w:pStyle w:val="Web"/>
        <w:jc w:val="center"/>
        <w:rPr>
          <w:b/>
          <w:bCs/>
        </w:rPr>
      </w:pPr>
      <w:r>
        <w:rPr>
          <w:b/>
          <w:bCs/>
        </w:rPr>
        <w:t>«</w:t>
      </w:r>
      <w:r w:rsidR="009303C5">
        <w:rPr>
          <w:b/>
          <w:bCs/>
        </w:rPr>
        <w:t xml:space="preserve">ΒΙΟΗΘΙΚΗ </w:t>
      </w:r>
      <w:r w:rsidR="00D5745D">
        <w:rPr>
          <w:b/>
          <w:bCs/>
        </w:rPr>
        <w:t xml:space="preserve">ΚΑΙ </w:t>
      </w:r>
      <w:r w:rsidR="009303C5">
        <w:rPr>
          <w:b/>
          <w:bCs/>
        </w:rPr>
        <w:t xml:space="preserve"> ΘΡΗΣΚΕΙ</w:t>
      </w:r>
      <w:r w:rsidR="00D5745D">
        <w:rPr>
          <w:b/>
          <w:bCs/>
        </w:rPr>
        <w:t>ΕΣ</w:t>
      </w:r>
      <w:r>
        <w:rPr>
          <w:b/>
          <w:bCs/>
        </w:rPr>
        <w:t>»</w:t>
      </w:r>
    </w:p>
    <w:p w14:paraId="10C34B0C" w14:textId="77777777" w:rsidR="00461AB8" w:rsidRDefault="00461AB8" w:rsidP="009303C5">
      <w:pPr>
        <w:pStyle w:val="Web"/>
        <w:jc w:val="center"/>
        <w:rPr>
          <w:b/>
          <w:bCs/>
        </w:rPr>
      </w:pPr>
    </w:p>
    <w:p w14:paraId="041963A1" w14:textId="7B16FAB8" w:rsidR="007F132C" w:rsidRDefault="007F132C" w:rsidP="009303C5">
      <w:pPr>
        <w:pStyle w:val="Web"/>
        <w:jc w:val="center"/>
        <w:rPr>
          <w:b/>
          <w:bCs/>
        </w:rPr>
      </w:pPr>
      <w:r>
        <w:rPr>
          <w:b/>
          <w:bCs/>
        </w:rPr>
        <w:t>ΠΡΟΣΟΧΗ!!!!</w:t>
      </w:r>
    </w:p>
    <w:p w14:paraId="6F649ECB" w14:textId="77777777" w:rsidR="009303C5" w:rsidRPr="0006012E" w:rsidRDefault="009303C5" w:rsidP="009303C5">
      <w:pPr>
        <w:pStyle w:val="Web"/>
        <w:jc w:val="center"/>
        <w:rPr>
          <w:b/>
          <w:bCs/>
          <w:u w:val="single"/>
        </w:rPr>
      </w:pPr>
      <w:r w:rsidRPr="006564F4">
        <w:rPr>
          <w:b/>
          <w:bCs/>
          <w:highlight w:val="cyan"/>
          <w:u w:val="single"/>
        </w:rPr>
        <w:t xml:space="preserve">(ΜΕΛΕΤΗ ΚΑΙ ΑΠΟ ΤΑ </w:t>
      </w:r>
      <w:r>
        <w:rPr>
          <w:b/>
          <w:bCs/>
          <w:highlight w:val="cyan"/>
          <w:u w:val="single"/>
        </w:rPr>
        <w:t>ΔΥΟ</w:t>
      </w:r>
      <w:r w:rsidRPr="006564F4">
        <w:rPr>
          <w:b/>
          <w:bCs/>
          <w:highlight w:val="cyan"/>
          <w:u w:val="single"/>
        </w:rPr>
        <w:t xml:space="preserve"> ΒΙΒΛΙΑ)</w:t>
      </w:r>
    </w:p>
    <w:p w14:paraId="703D8365" w14:textId="3D5EB4D6" w:rsidR="00484F41" w:rsidRPr="00484F41" w:rsidRDefault="009303C5" w:rsidP="00484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>1</w:t>
      </w:r>
      <w:r>
        <w:rPr>
          <w:b/>
          <w:bCs/>
        </w:rPr>
        <w:t xml:space="preserve">. </w:t>
      </w:r>
      <w:r w:rsidR="00484F41" w:rsidRPr="000941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 βιβλίο του κ. </w:t>
      </w:r>
      <w:r w:rsidR="00484F41" w:rsidRPr="00A0578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Νίκου Κόϊου, Βιοηθική, Συνοδικά Κείμενα Ορθοδόξων Εκκλησιών</w:t>
      </w:r>
      <w:r w:rsidR="00484F41" w:rsidRPr="00A05787">
        <w:rPr>
          <w:rFonts w:ascii="Times New Roman" w:eastAsia="Times New Roman" w:hAnsi="Times New Roman" w:cs="Times New Roman"/>
          <w:sz w:val="24"/>
          <w:szCs w:val="24"/>
          <w:lang w:eastAsia="el-GR"/>
        </w:rPr>
        <w:t>, Οι θέσεις για τις «Μεταμοσχεύσεις» και την «Ευθανασία», σελίδες 59-85.</w:t>
      </w:r>
      <w:r w:rsidR="00484F41" w:rsidRPr="00484F41">
        <w:rPr>
          <w:b/>
          <w:bCs/>
        </w:rPr>
        <w:t xml:space="preserve"> </w:t>
      </w:r>
      <w:r w:rsidR="00484F41">
        <w:rPr>
          <w:b/>
          <w:bCs/>
        </w:rPr>
        <w:t>(ΔΙΑΝΟΜΗ ΔΩΡΕΑΝ -ΕΥΔΟΞΟΣ).</w:t>
      </w:r>
    </w:p>
    <w:p w14:paraId="68EA9EB7" w14:textId="7C453DBB" w:rsidR="00484F41" w:rsidRDefault="00484F41" w:rsidP="00484F41">
      <w:pPr>
        <w:pStyle w:val="Web"/>
        <w:jc w:val="both"/>
      </w:pPr>
      <w:r>
        <w:rPr>
          <w:b/>
          <w:bCs/>
        </w:rPr>
        <w:t xml:space="preserve">2. </w:t>
      </w:r>
      <w:r>
        <w:t>Από το βιβλίο</w:t>
      </w:r>
      <w:r>
        <w:rPr>
          <w:b/>
          <w:bCs/>
        </w:rPr>
        <w:t xml:space="preserve"> </w:t>
      </w:r>
      <w:r w:rsidRPr="00A05787">
        <w:rPr>
          <w:b/>
          <w:bCs/>
        </w:rPr>
        <w:t>Φανάρας Βασίλειος, (2000),</w:t>
      </w:r>
      <w:r w:rsidRPr="00A05787">
        <w:rPr>
          <w:b/>
          <w:bCs/>
          <w:i/>
          <w:iCs/>
        </w:rPr>
        <w:t xml:space="preserve">Υποβοηθούμενη Αναπαραγωγή, Ηθικοινωνική προσέγγιση. </w:t>
      </w:r>
      <w:r w:rsidRPr="00A05787">
        <w:rPr>
          <w:b/>
          <w:bCs/>
        </w:rPr>
        <w:t xml:space="preserve">Θεσσαλονίκη: Το Παλίμψηστον, </w:t>
      </w:r>
      <w:r w:rsidRPr="00A05787">
        <w:t>Κεφάλαια Α’ και Β’, σελίδες 33-60.</w:t>
      </w:r>
    </w:p>
    <w:p w14:paraId="0A14AA22" w14:textId="77777777" w:rsidR="00484F41" w:rsidRDefault="00484F41" w:rsidP="00484F41">
      <w:pPr>
        <w:pStyle w:val="Web"/>
        <w:jc w:val="both"/>
      </w:pPr>
    </w:p>
    <w:p w14:paraId="1EF8E0BD" w14:textId="2428FEA7" w:rsidR="00484F41" w:rsidRPr="004E0420" w:rsidRDefault="00484F41" w:rsidP="00484F41">
      <w:pPr>
        <w:pStyle w:val="Web"/>
        <w:jc w:val="both"/>
      </w:pPr>
      <w:r>
        <w:rPr>
          <w:u w:val="single"/>
        </w:rPr>
        <w:t>ΣΗΜΕΙΩΣΗ:</w:t>
      </w:r>
      <w:r w:rsidRPr="00484F41">
        <w:rPr>
          <w:u w:val="single"/>
        </w:rPr>
        <w:t xml:space="preserve"> </w:t>
      </w:r>
      <w:r>
        <w:t>Το 2</w:t>
      </w:r>
      <w:r w:rsidRPr="00322B0B">
        <w:rPr>
          <w:vertAlign w:val="superscript"/>
        </w:rPr>
        <w:t>ο</w:t>
      </w:r>
      <w:r>
        <w:t xml:space="preserve"> βιβλίο βρίσκεται στο βιβλιοπωλείο «Στην Κρήνη», Μαυρομιχάλη 18 (κ. Γιώτα) σε ειδική τιμή με την επίδειξη της φοιτητικής σας ταυτότητας. Όσοι φοιτητές/τριες δεν επιθυμούν να προμηθευθούν το βιβλίο μπορούν με </w:t>
      </w:r>
      <w:r w:rsidRPr="006564F4">
        <w:rPr>
          <w:u w:val="single"/>
        </w:rPr>
        <w:t>ελεύθερη πρόσβαση</w:t>
      </w:r>
      <w:r>
        <w:t xml:space="preserve"> να το βρουν </w:t>
      </w:r>
      <w:r w:rsidR="007F132C">
        <w:t>στο λινκ:</w:t>
      </w:r>
    </w:p>
    <w:p w14:paraId="53BE1233" w14:textId="347A09E0" w:rsidR="007F132C" w:rsidRPr="004E0420" w:rsidRDefault="00D5745D" w:rsidP="00484F41">
      <w:pPr>
        <w:pStyle w:val="Web"/>
        <w:jc w:val="both"/>
      </w:pPr>
      <w:hyperlink r:id="rId4" w:history="1">
        <w:r w:rsidR="007F132C" w:rsidRPr="00966882">
          <w:rPr>
            <w:rStyle w:val="-"/>
            <w:lang w:val="en-US"/>
          </w:rPr>
          <w:t>http</w:t>
        </w:r>
        <w:r w:rsidR="007F132C" w:rsidRPr="004E0420">
          <w:rPr>
            <w:rStyle w:val="-"/>
          </w:rPr>
          <w:t>://</w:t>
        </w:r>
        <w:r w:rsidR="007F132C" w:rsidRPr="00966882">
          <w:rPr>
            <w:rStyle w:val="-"/>
            <w:lang w:val="en-US"/>
          </w:rPr>
          <w:t>scholar</w:t>
        </w:r>
        <w:r w:rsidR="007F132C" w:rsidRPr="004E0420">
          <w:rPr>
            <w:rStyle w:val="-"/>
          </w:rPr>
          <w:t>.</w:t>
        </w:r>
        <w:r w:rsidR="007F132C" w:rsidRPr="00966882">
          <w:rPr>
            <w:rStyle w:val="-"/>
            <w:lang w:val="en-US"/>
          </w:rPr>
          <w:t>uoa</w:t>
        </w:r>
        <w:r w:rsidR="007F132C" w:rsidRPr="004E0420">
          <w:rPr>
            <w:rStyle w:val="-"/>
          </w:rPr>
          <w:t>.</w:t>
        </w:r>
        <w:r w:rsidR="007F132C" w:rsidRPr="00966882">
          <w:rPr>
            <w:rStyle w:val="-"/>
            <w:lang w:val="en-US"/>
          </w:rPr>
          <w:t>gr</w:t>
        </w:r>
        <w:r w:rsidR="007F132C" w:rsidRPr="004E0420">
          <w:rPr>
            <w:rStyle w:val="-"/>
          </w:rPr>
          <w:t>/</w:t>
        </w:r>
        <w:r w:rsidR="007F132C" w:rsidRPr="00966882">
          <w:rPr>
            <w:rStyle w:val="-"/>
            <w:lang w:val="en-US"/>
          </w:rPr>
          <w:t>sites</w:t>
        </w:r>
        <w:r w:rsidR="007F132C" w:rsidRPr="004E0420">
          <w:rPr>
            <w:rStyle w:val="-"/>
          </w:rPr>
          <w:t>/</w:t>
        </w:r>
        <w:r w:rsidR="007F132C" w:rsidRPr="00966882">
          <w:rPr>
            <w:rStyle w:val="-"/>
            <w:lang w:val="en-US"/>
          </w:rPr>
          <w:t>default</w:t>
        </w:r>
        <w:r w:rsidR="007F132C" w:rsidRPr="004E0420">
          <w:rPr>
            <w:rStyle w:val="-"/>
          </w:rPr>
          <w:t>/</w:t>
        </w:r>
        <w:r w:rsidR="007F132C" w:rsidRPr="00966882">
          <w:rPr>
            <w:rStyle w:val="-"/>
            <w:lang w:val="en-US"/>
          </w:rPr>
          <w:t>files</w:t>
        </w:r>
        <w:r w:rsidR="007F132C" w:rsidRPr="004E0420">
          <w:rPr>
            <w:rStyle w:val="-"/>
          </w:rPr>
          <w:t>/</w:t>
        </w:r>
        <w:r w:rsidR="007F132C" w:rsidRPr="00966882">
          <w:rPr>
            <w:rStyle w:val="-"/>
            <w:lang w:val="en-US"/>
          </w:rPr>
          <w:t>fanarasb</w:t>
        </w:r>
        <w:r w:rsidR="007F132C" w:rsidRPr="004E0420">
          <w:rPr>
            <w:rStyle w:val="-"/>
          </w:rPr>
          <w:t>/</w:t>
        </w:r>
        <w:r w:rsidR="007F132C" w:rsidRPr="00966882">
          <w:rPr>
            <w:rStyle w:val="-"/>
            <w:lang w:val="en-US"/>
          </w:rPr>
          <w:t>files</w:t>
        </w:r>
        <w:r w:rsidR="007F132C" w:rsidRPr="004E0420">
          <w:rPr>
            <w:rStyle w:val="-"/>
          </w:rPr>
          <w:t>/</w:t>
        </w:r>
        <w:r w:rsidR="007F132C" w:rsidRPr="00966882">
          <w:rPr>
            <w:rStyle w:val="-"/>
            <w:lang w:val="en-US"/>
          </w:rPr>
          <w:t>vivlio</w:t>
        </w:r>
        <w:r w:rsidR="007F132C" w:rsidRPr="004E0420">
          <w:rPr>
            <w:rStyle w:val="-"/>
          </w:rPr>
          <w:t>_1_</w:t>
        </w:r>
        <w:r w:rsidR="007F132C" w:rsidRPr="00966882">
          <w:rPr>
            <w:rStyle w:val="-"/>
            <w:lang w:val="en-US"/>
          </w:rPr>
          <w:t>dd</w:t>
        </w:r>
        <w:r w:rsidR="007F132C" w:rsidRPr="004E0420">
          <w:rPr>
            <w:rStyle w:val="-"/>
          </w:rPr>
          <w:t>_</w:t>
        </w:r>
        <w:r w:rsidR="007F132C" w:rsidRPr="00966882">
          <w:rPr>
            <w:rStyle w:val="-"/>
            <w:lang w:val="en-US"/>
          </w:rPr>
          <w:t>ypovoithoymeni</w:t>
        </w:r>
        <w:r w:rsidR="007F132C" w:rsidRPr="004E0420">
          <w:rPr>
            <w:rStyle w:val="-"/>
          </w:rPr>
          <w:t>_</w:t>
        </w:r>
        <w:r w:rsidR="007F132C" w:rsidRPr="00966882">
          <w:rPr>
            <w:rStyle w:val="-"/>
            <w:lang w:val="en-US"/>
          </w:rPr>
          <w:t>anaparagogi</w:t>
        </w:r>
        <w:r w:rsidR="007F132C" w:rsidRPr="004E0420">
          <w:rPr>
            <w:rStyle w:val="-"/>
          </w:rPr>
          <w:t>_</w:t>
        </w:r>
        <w:r w:rsidR="007F132C" w:rsidRPr="00966882">
          <w:rPr>
            <w:rStyle w:val="-"/>
            <w:lang w:val="en-US"/>
          </w:rPr>
          <w:t>ithikoinoniki</w:t>
        </w:r>
        <w:r w:rsidR="007F132C" w:rsidRPr="004E0420">
          <w:rPr>
            <w:rStyle w:val="-"/>
          </w:rPr>
          <w:t>_</w:t>
        </w:r>
        <w:r w:rsidR="007F132C" w:rsidRPr="00966882">
          <w:rPr>
            <w:rStyle w:val="-"/>
            <w:lang w:val="en-US"/>
          </w:rPr>
          <w:t>proseggisi</w:t>
        </w:r>
        <w:r w:rsidR="007F132C" w:rsidRPr="004E0420">
          <w:rPr>
            <w:rStyle w:val="-"/>
          </w:rPr>
          <w:t>.</w:t>
        </w:r>
        <w:r w:rsidR="007F132C" w:rsidRPr="00966882">
          <w:rPr>
            <w:rStyle w:val="-"/>
            <w:lang w:val="en-US"/>
          </w:rPr>
          <w:t>pdf</w:t>
        </w:r>
      </w:hyperlink>
    </w:p>
    <w:p w14:paraId="41C9FA2D" w14:textId="55306165" w:rsidR="00484F41" w:rsidRPr="007F132C" w:rsidRDefault="00484F41" w:rsidP="00484F41">
      <w:pPr>
        <w:pStyle w:val="Web"/>
        <w:spacing w:before="0" w:after="0"/>
        <w:jc w:val="both"/>
      </w:pPr>
      <w:r w:rsidRPr="007F132C">
        <w:t>===============================================================</w:t>
      </w:r>
    </w:p>
    <w:p w14:paraId="3C3E4394" w14:textId="77777777" w:rsidR="00484F41" w:rsidRDefault="00484F41" w:rsidP="00484F41">
      <w:pPr>
        <w:pStyle w:val="Web"/>
        <w:jc w:val="both"/>
      </w:pPr>
      <w:r w:rsidRPr="000941EE">
        <w:rPr>
          <w:b/>
          <w:bCs/>
        </w:rPr>
        <w:t>ΠΡΟΣΟΧΗ!</w:t>
      </w:r>
      <w:r w:rsidRPr="000941EE">
        <w:t xml:space="preserve"> Όσοι/ες φοιτητές/τριες είναι πλέον του 12ου εξάμηνου και δεν </w:t>
      </w:r>
      <w:r>
        <w:t xml:space="preserve">είχαν δικαίωμα </w:t>
      </w:r>
      <w:r w:rsidRPr="000941EE">
        <w:t>να λάβουν τ</w:t>
      </w:r>
      <w:r>
        <w:rPr>
          <w:lang w:val="en-US"/>
        </w:rPr>
        <w:t>o</w:t>
      </w:r>
      <w:r w:rsidRPr="000941EE">
        <w:t xml:space="preserve"> ανωτέρω βιβλί</w:t>
      </w:r>
      <w:r>
        <w:rPr>
          <w:lang w:val="en-US"/>
        </w:rPr>
        <w:t>o</w:t>
      </w:r>
      <w:r w:rsidRPr="000941EE">
        <w:t xml:space="preserve">, αλλά είχαν λάβει το βιβλίο του κ. Νικολαϊδη, η ύλη καθορίζεται </w:t>
      </w:r>
      <w:r>
        <w:t xml:space="preserve">ΜΟΝΟΝ ΓΙΑ ΑΥΤΟΥΣ </w:t>
      </w:r>
      <w:r w:rsidRPr="000941EE">
        <w:t>ως εξής:</w:t>
      </w:r>
      <w:r w:rsidRPr="00484F41">
        <w:t xml:space="preserve"> </w:t>
      </w:r>
    </w:p>
    <w:p w14:paraId="3F486F14" w14:textId="7297950F" w:rsidR="00484F41" w:rsidRDefault="00484F41" w:rsidP="00484F41">
      <w:pPr>
        <w:pStyle w:val="Web"/>
        <w:jc w:val="both"/>
      </w:pPr>
      <w:r>
        <w:rPr>
          <w:b/>
          <w:bCs/>
        </w:rPr>
        <w:t xml:space="preserve">Καθ. Απ. Νικολαϊδη (2006). Από τη Γένεση στη Γενετική, Αθήνα: εκδόσεις Γρηγόρη </w:t>
      </w:r>
      <w:bookmarkStart w:id="0" w:name="_Hlk62279416"/>
      <w:r>
        <w:rPr>
          <w:b/>
          <w:bCs/>
        </w:rPr>
        <w:t>(ΔΙΑΝΟΜΗ ΔΩΡΕΑΝ -ΕΥΔΟΞΟΣ).</w:t>
      </w:r>
      <w:bookmarkEnd w:id="0"/>
    </w:p>
    <w:p w14:paraId="58DA2403" w14:textId="77777777" w:rsidR="00484F41" w:rsidRDefault="00484F41" w:rsidP="00484F41">
      <w:pPr>
        <w:pStyle w:val="Web"/>
        <w:ind w:left="567"/>
        <w:jc w:val="both"/>
      </w:pPr>
      <w:r>
        <w:t xml:space="preserve">1.Η βιοηθική ως επιστήμη, Σελίδες 26-47 </w:t>
      </w:r>
    </w:p>
    <w:p w14:paraId="43A46773" w14:textId="77777777" w:rsidR="00484F41" w:rsidRDefault="00484F41" w:rsidP="00484F41">
      <w:pPr>
        <w:pStyle w:val="Web"/>
        <w:ind w:left="567"/>
      </w:pPr>
      <w:r>
        <w:t xml:space="preserve">5.2.2 Ευγονική –Ηθικά ζητήματα, Σελίδες 143-145 </w:t>
      </w:r>
    </w:p>
    <w:p w14:paraId="152170E2" w14:textId="77777777" w:rsidR="00484F41" w:rsidRDefault="00484F41" w:rsidP="00484F41">
      <w:pPr>
        <w:pStyle w:val="Web"/>
        <w:ind w:left="567"/>
      </w:pPr>
      <w:r>
        <w:t xml:space="preserve">8.1 Μεταμοσχεύσεις, Σελίδες 200-205 </w:t>
      </w:r>
    </w:p>
    <w:p w14:paraId="3EF45A3B" w14:textId="77777777" w:rsidR="00484F41" w:rsidRDefault="00484F41" w:rsidP="00484F41">
      <w:pPr>
        <w:pStyle w:val="Web"/>
        <w:ind w:left="567"/>
      </w:pPr>
      <w:r>
        <w:t>9.2 Άμβλωση, Σελίδα 229 και 233-235</w:t>
      </w:r>
    </w:p>
    <w:p w14:paraId="3F3651E4" w14:textId="77777777" w:rsidR="00484F41" w:rsidRDefault="00484F41" w:rsidP="00484F41">
      <w:pPr>
        <w:pStyle w:val="Web"/>
        <w:ind w:left="567"/>
      </w:pPr>
      <w:r>
        <w:t xml:space="preserve"> 9.3 Ευθανασία Σελίδες 237-239. </w:t>
      </w:r>
    </w:p>
    <w:p w14:paraId="21F0641B" w14:textId="77777777" w:rsidR="00484F41" w:rsidRDefault="00484F41" w:rsidP="00484F41">
      <w:pPr>
        <w:pStyle w:val="Web"/>
        <w:ind w:left="567"/>
      </w:pPr>
      <w:r>
        <w:t>9.4.3 Εγκεφαλικός θάνατος-Ηθικά ζητήματα, Σελίδες 267-268</w:t>
      </w:r>
    </w:p>
    <w:p w14:paraId="3A87464D" w14:textId="10A5B7DA" w:rsidR="009303C5" w:rsidRDefault="009303C5" w:rsidP="009303C5">
      <w:pPr>
        <w:pStyle w:val="Web"/>
      </w:pPr>
      <w:r>
        <w:t xml:space="preserve">Ο Διδάσκων </w:t>
      </w:r>
    </w:p>
    <w:p w14:paraId="72A0C213" w14:textId="77777777" w:rsidR="009303C5" w:rsidRDefault="009303C5" w:rsidP="009303C5">
      <w:pPr>
        <w:pStyle w:val="Web"/>
      </w:pPr>
      <w:r>
        <w:t>Βασίλειος Φανάρας</w:t>
      </w:r>
    </w:p>
    <w:p w14:paraId="5337C4F7" w14:textId="351F4912" w:rsidR="00BB7219" w:rsidRDefault="009303C5" w:rsidP="007F132C">
      <w:pPr>
        <w:pStyle w:val="Web"/>
      </w:pPr>
      <w:r>
        <w:t>Επίκ. Καθηγητής</w:t>
      </w:r>
    </w:p>
    <w:sectPr w:rsidR="00BB7219">
      <w:pgSz w:w="11906" w:h="16838"/>
      <w:pgMar w:top="1440" w:right="1558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C5"/>
    <w:rsid w:val="003F6709"/>
    <w:rsid w:val="00461AB8"/>
    <w:rsid w:val="00484F41"/>
    <w:rsid w:val="004E0420"/>
    <w:rsid w:val="007F132C"/>
    <w:rsid w:val="009303C5"/>
    <w:rsid w:val="009A63A0"/>
    <w:rsid w:val="00A05787"/>
    <w:rsid w:val="00A46F98"/>
    <w:rsid w:val="00AD34DA"/>
    <w:rsid w:val="00BB7219"/>
    <w:rsid w:val="00D5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930A"/>
  <w15:chartTrackingRefBased/>
  <w15:docId w15:val="{53FFAEEB-9F5F-4602-B4B1-9322FADD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303C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7F132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F1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lar.uoa.gr/sites/default/files/fanarasb/files/vivlio_1_dd_ypovoithoymeni_anaparagogi_ithikoinoniki_proseggisi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fanarasb@o365.uoa.gr</dc:creator>
  <cp:keywords/>
  <dc:description/>
  <cp:lastModifiedBy>Vasileios FANARAS</cp:lastModifiedBy>
  <cp:revision>3</cp:revision>
  <dcterms:created xsi:type="dcterms:W3CDTF">2023-05-17T06:35:00Z</dcterms:created>
  <dcterms:modified xsi:type="dcterms:W3CDTF">2023-05-17T06:36:00Z</dcterms:modified>
</cp:coreProperties>
</file>