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A5E" w:rsidRPr="00001FC4" w:rsidRDefault="005151B5" w:rsidP="003D7A5E">
      <w:pPr>
        <w:pStyle w:val="1"/>
        <w:spacing w:before="0" w:line="240" w:lineRule="auto"/>
        <w:jc w:val="center"/>
        <w:rPr>
          <w:rFonts w:ascii="Times New Roman" w:hAnsi="Times New Roman" w:cs="Times New Roman"/>
          <w:sz w:val="24"/>
          <w:szCs w:val="24"/>
        </w:rPr>
      </w:pPr>
      <w:r>
        <w:rPr>
          <w:rFonts w:ascii="Times New Roman" w:hAnsi="Times New Roman" w:cs="Times New Roman"/>
          <w:sz w:val="24"/>
          <w:szCs w:val="24"/>
        </w:rPr>
        <w:t xml:space="preserve">Σ. ΔΕΣΠΟΤΗ, Β. ΦΑΝΑΡΑ </w:t>
      </w:r>
      <w:r w:rsidR="003D7A5E" w:rsidRPr="00001FC4">
        <w:rPr>
          <w:rFonts w:ascii="Times New Roman" w:hAnsi="Times New Roman" w:cs="Times New Roman"/>
          <w:sz w:val="24"/>
          <w:szCs w:val="24"/>
        </w:rPr>
        <w:t>Η Πανδημία</w:t>
      </w:r>
      <w:r w:rsidR="00C1500E">
        <w:rPr>
          <w:rFonts w:ascii="Times New Roman" w:hAnsi="Times New Roman" w:cs="Times New Roman"/>
          <w:sz w:val="24"/>
          <w:szCs w:val="24"/>
        </w:rPr>
        <w:t xml:space="preserve">, η εμφάνιση και διάδοση του Χριστιανισμού και η επίδραση του </w:t>
      </w:r>
      <w:r w:rsidR="00C1500E">
        <w:rPr>
          <w:rFonts w:ascii="Times New Roman" w:hAnsi="Times New Roman" w:cs="Times New Roman"/>
          <w:sz w:val="24"/>
          <w:szCs w:val="24"/>
          <w:lang w:val="en-US"/>
        </w:rPr>
        <w:t>Covid</w:t>
      </w:r>
      <w:r w:rsidR="00C1500E" w:rsidRPr="00C1500E">
        <w:rPr>
          <w:rFonts w:ascii="Times New Roman" w:hAnsi="Times New Roman" w:cs="Times New Roman"/>
          <w:sz w:val="24"/>
          <w:szCs w:val="24"/>
        </w:rPr>
        <w:t xml:space="preserve"> 19</w:t>
      </w:r>
      <w:r w:rsidR="00C1500E">
        <w:rPr>
          <w:rFonts w:ascii="Times New Roman" w:hAnsi="Times New Roman" w:cs="Times New Roman"/>
          <w:sz w:val="24"/>
          <w:szCs w:val="24"/>
        </w:rPr>
        <w:t xml:space="preserve"> σ</w:t>
      </w:r>
      <w:r w:rsidR="00154793">
        <w:rPr>
          <w:rFonts w:ascii="Times New Roman" w:hAnsi="Times New Roman" w:cs="Times New Roman"/>
          <w:sz w:val="24"/>
          <w:szCs w:val="24"/>
        </w:rPr>
        <w:t>την θρησκευτικότητα του 21</w:t>
      </w:r>
      <w:r w:rsidR="00154793" w:rsidRPr="00154793">
        <w:rPr>
          <w:rFonts w:ascii="Times New Roman" w:hAnsi="Times New Roman" w:cs="Times New Roman"/>
          <w:sz w:val="24"/>
          <w:szCs w:val="24"/>
          <w:vertAlign w:val="superscript"/>
        </w:rPr>
        <w:t>ου</w:t>
      </w:r>
      <w:r w:rsidR="00154793">
        <w:rPr>
          <w:rFonts w:ascii="Times New Roman" w:hAnsi="Times New Roman" w:cs="Times New Roman"/>
          <w:sz w:val="24"/>
          <w:szCs w:val="24"/>
        </w:rPr>
        <w:t xml:space="preserve"> αι.</w:t>
      </w:r>
      <w:r w:rsidR="00C1500E">
        <w:rPr>
          <w:rStyle w:val="a4"/>
          <w:rFonts w:ascii="Times New Roman" w:hAnsi="Times New Roman" w:cs="Times New Roman"/>
          <w:sz w:val="24"/>
          <w:szCs w:val="24"/>
        </w:rPr>
        <w:footnoteReference w:id="1"/>
      </w:r>
      <w:r>
        <w:rPr>
          <w:rFonts w:ascii="Times New Roman" w:hAnsi="Times New Roman" w:cs="Times New Roman"/>
          <w:sz w:val="24"/>
          <w:szCs w:val="24"/>
        </w:rPr>
        <w:t xml:space="preserve"> ΥΠΟ ΕΚΔΟΣΗ </w:t>
      </w:r>
      <w:r w:rsidRPr="005151B5">
        <w:rPr>
          <w:rFonts w:ascii="Times New Roman" w:hAnsi="Times New Roman" w:cs="Times New Roman"/>
          <w:i/>
          <w:sz w:val="24"/>
          <w:szCs w:val="24"/>
        </w:rPr>
        <w:t>ΘΕΟΛΟΓΙΑ</w:t>
      </w:r>
    </w:p>
    <w:p w:rsidR="003D7A5E" w:rsidRPr="00001FC4" w:rsidRDefault="003D7A5E" w:rsidP="003D7A5E">
      <w:pPr>
        <w:pStyle w:val="2"/>
        <w:rPr>
          <w:sz w:val="24"/>
          <w:szCs w:val="24"/>
        </w:rPr>
      </w:pPr>
      <w:r w:rsidRPr="00001FC4">
        <w:rPr>
          <w:sz w:val="24"/>
          <w:szCs w:val="24"/>
        </w:rPr>
        <w:t xml:space="preserve">Εισαγωγικά </w:t>
      </w:r>
    </w:p>
    <w:p w:rsidR="003D7A5E" w:rsidRPr="00001FC4" w:rsidRDefault="003D7A5E" w:rsidP="003D7A5E">
      <w:pPr>
        <w:jc w:val="both"/>
        <w:rPr>
          <w:rFonts w:ascii="Times New Roman" w:hAnsi="Times New Roman" w:cs="Times New Roman"/>
          <w:sz w:val="24"/>
          <w:szCs w:val="24"/>
        </w:rPr>
      </w:pPr>
      <w:r w:rsidRPr="00001FC4">
        <w:rPr>
          <w:rFonts w:ascii="Times New Roman" w:hAnsi="Times New Roman" w:cs="Times New Roman"/>
          <w:sz w:val="24"/>
          <w:szCs w:val="24"/>
        </w:rPr>
        <w:t>Για πρώτη φορά</w:t>
      </w:r>
      <w:r w:rsidR="00CE4E73">
        <w:rPr>
          <w:rFonts w:ascii="Times New Roman" w:hAnsi="Times New Roman" w:cs="Times New Roman"/>
          <w:sz w:val="24"/>
          <w:szCs w:val="24"/>
        </w:rPr>
        <w:t>,</w:t>
      </w:r>
      <w:r w:rsidRPr="00001FC4">
        <w:rPr>
          <w:rFonts w:ascii="Times New Roman" w:hAnsi="Times New Roman" w:cs="Times New Roman"/>
          <w:sz w:val="24"/>
          <w:szCs w:val="24"/>
        </w:rPr>
        <w:t xml:space="preserve"> </w:t>
      </w:r>
      <w:r w:rsidR="00CE4E73" w:rsidRPr="00001FC4">
        <w:rPr>
          <w:rFonts w:ascii="Times New Roman" w:hAnsi="Times New Roman" w:cs="Times New Roman"/>
          <w:sz w:val="24"/>
          <w:szCs w:val="24"/>
        </w:rPr>
        <w:t>έναν αιώνα</w:t>
      </w:r>
      <w:r w:rsidR="00CE4E73">
        <w:rPr>
          <w:rFonts w:ascii="Times New Roman" w:hAnsi="Times New Roman" w:cs="Times New Roman"/>
          <w:sz w:val="24"/>
          <w:szCs w:val="24"/>
        </w:rPr>
        <w:t xml:space="preserve"> μετά την «ισπανική γρίππη» (με προέλευση όμως και πάλι την Κίνα</w:t>
      </w:r>
      <w:r w:rsidR="00CE4E73" w:rsidRPr="00001FC4">
        <w:rPr>
          <w:rFonts w:ascii="Times New Roman" w:hAnsi="Times New Roman" w:cs="Times New Roman"/>
          <w:sz w:val="24"/>
          <w:szCs w:val="24"/>
        </w:rPr>
        <w:t>)</w:t>
      </w:r>
      <w:r w:rsidR="00CE4E73">
        <w:rPr>
          <w:rFonts w:ascii="Times New Roman" w:hAnsi="Times New Roman" w:cs="Times New Roman"/>
          <w:sz w:val="24"/>
          <w:szCs w:val="24"/>
        </w:rPr>
        <w:t xml:space="preserve">, </w:t>
      </w:r>
      <w:r w:rsidRPr="00001FC4">
        <w:rPr>
          <w:rFonts w:ascii="Times New Roman" w:hAnsi="Times New Roman" w:cs="Times New Roman"/>
          <w:sz w:val="24"/>
          <w:szCs w:val="24"/>
        </w:rPr>
        <w:t>αντιμετωπίστηκε</w:t>
      </w:r>
      <w:r w:rsidR="00CE4E73">
        <w:rPr>
          <w:rFonts w:ascii="Times New Roman" w:hAnsi="Times New Roman" w:cs="Times New Roman"/>
          <w:sz w:val="24"/>
          <w:szCs w:val="24"/>
        </w:rPr>
        <w:t xml:space="preserve"> στην υφήλιο </w:t>
      </w:r>
      <w:r w:rsidRPr="00001FC4">
        <w:rPr>
          <w:rFonts w:ascii="Times New Roman" w:hAnsi="Times New Roman" w:cs="Times New Roman"/>
          <w:sz w:val="24"/>
          <w:szCs w:val="24"/>
        </w:rPr>
        <w:t xml:space="preserve">ένα </w:t>
      </w:r>
      <w:r w:rsidRPr="00CE4E73">
        <w:rPr>
          <w:rFonts w:ascii="Times New Roman" w:hAnsi="Times New Roman" w:cs="Times New Roman"/>
          <w:i/>
          <w:sz w:val="24"/>
          <w:szCs w:val="24"/>
        </w:rPr>
        <w:t xml:space="preserve">παγκόσμιο </w:t>
      </w:r>
      <w:r w:rsidRPr="00001FC4">
        <w:rPr>
          <w:rFonts w:ascii="Times New Roman" w:hAnsi="Times New Roman" w:cs="Times New Roman"/>
          <w:sz w:val="24"/>
          <w:szCs w:val="24"/>
        </w:rPr>
        <w:t xml:space="preserve">γεγονός και </w:t>
      </w:r>
      <w:r w:rsidR="00CE4E73">
        <w:rPr>
          <w:rFonts w:ascii="Times New Roman" w:hAnsi="Times New Roman" w:cs="Times New Roman"/>
          <w:sz w:val="24"/>
          <w:szCs w:val="24"/>
        </w:rPr>
        <w:t xml:space="preserve">μάλιστα με την επιβολή εγκλεισμού. Η Πανδημία </w:t>
      </w:r>
      <w:r w:rsidR="00CE4E73">
        <w:rPr>
          <w:rFonts w:ascii="Times New Roman" w:hAnsi="Times New Roman" w:cs="Times New Roman"/>
          <w:sz w:val="24"/>
          <w:szCs w:val="24"/>
          <w:lang w:val="en-US"/>
        </w:rPr>
        <w:t>Covid</w:t>
      </w:r>
      <w:r w:rsidR="00CE4E73" w:rsidRPr="00CE4E73">
        <w:rPr>
          <w:rFonts w:ascii="Times New Roman" w:hAnsi="Times New Roman" w:cs="Times New Roman"/>
          <w:sz w:val="24"/>
          <w:szCs w:val="24"/>
        </w:rPr>
        <w:t xml:space="preserve"> 19 </w:t>
      </w:r>
      <w:r w:rsidRPr="00001FC4">
        <w:rPr>
          <w:rFonts w:ascii="Times New Roman" w:hAnsi="Times New Roman" w:cs="Times New Roman"/>
          <w:sz w:val="24"/>
          <w:szCs w:val="24"/>
        </w:rPr>
        <w:t>«γονάτισε» παρατεταμένα (κι όχι στιγμιαία</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όπως η 11</w:t>
      </w:r>
      <w:r w:rsidRPr="00001FC4">
        <w:rPr>
          <w:rFonts w:ascii="Times New Roman" w:hAnsi="Times New Roman" w:cs="Times New Roman"/>
          <w:sz w:val="24"/>
          <w:szCs w:val="24"/>
          <w:vertAlign w:val="superscript"/>
        </w:rPr>
        <w:t>η</w:t>
      </w:r>
      <w:r w:rsidR="002C7199">
        <w:rPr>
          <w:rFonts w:ascii="Times New Roman" w:hAnsi="Times New Roman" w:cs="Times New Roman"/>
          <w:sz w:val="24"/>
          <w:szCs w:val="24"/>
        </w:rPr>
        <w:t xml:space="preserve"> Σεπτεμβρίου) </w:t>
      </w:r>
      <w:r w:rsidRPr="00001FC4">
        <w:rPr>
          <w:rFonts w:ascii="Times New Roman" w:hAnsi="Times New Roman" w:cs="Times New Roman"/>
          <w:sz w:val="24"/>
          <w:szCs w:val="24"/>
        </w:rPr>
        <w:t xml:space="preserve">ακόμη και το Κέντρο του Παγκόσμιου Εμπορίου, τη Νέα Υόρκη. Αποκάλυψε στον μεταμοντέρνο Κόσμο ότι είναι </w:t>
      </w:r>
      <w:r w:rsidR="00CE4E73" w:rsidRPr="00001FC4">
        <w:rPr>
          <w:rFonts w:ascii="Times New Roman" w:hAnsi="Times New Roman" w:cs="Times New Roman"/>
          <w:sz w:val="24"/>
          <w:szCs w:val="24"/>
        </w:rPr>
        <w:t xml:space="preserve">τόσο </w:t>
      </w:r>
      <w:r w:rsidRPr="00001FC4">
        <w:rPr>
          <w:rFonts w:ascii="Times New Roman" w:hAnsi="Times New Roman" w:cs="Times New Roman"/>
          <w:sz w:val="24"/>
          <w:szCs w:val="24"/>
        </w:rPr>
        <w:t xml:space="preserve">ευάλωτος όσο η Αφρική και </w:t>
      </w:r>
      <w:r w:rsidR="00CE4E73">
        <w:rPr>
          <w:rFonts w:ascii="Times New Roman" w:hAnsi="Times New Roman" w:cs="Times New Roman"/>
          <w:sz w:val="24"/>
          <w:szCs w:val="24"/>
        </w:rPr>
        <w:t xml:space="preserve">οι </w:t>
      </w:r>
      <w:r w:rsidRPr="00001FC4">
        <w:rPr>
          <w:rFonts w:ascii="Times New Roman" w:hAnsi="Times New Roman" w:cs="Times New Roman"/>
          <w:sz w:val="24"/>
          <w:szCs w:val="24"/>
        </w:rPr>
        <w:t xml:space="preserve">άλλες επονομαζόμενες </w:t>
      </w:r>
      <w:r w:rsidR="00DC11D3">
        <w:rPr>
          <w:rFonts w:ascii="Times New Roman" w:hAnsi="Times New Roman" w:cs="Times New Roman"/>
          <w:sz w:val="24"/>
          <w:szCs w:val="24"/>
        </w:rPr>
        <w:t>«</w:t>
      </w:r>
      <w:r w:rsidRPr="00001FC4">
        <w:rPr>
          <w:rFonts w:ascii="Times New Roman" w:hAnsi="Times New Roman" w:cs="Times New Roman"/>
          <w:sz w:val="24"/>
          <w:szCs w:val="24"/>
        </w:rPr>
        <w:t>τρίτες Χώρες</w:t>
      </w:r>
      <w:r w:rsidR="00DC11D3">
        <w:rPr>
          <w:rFonts w:ascii="Times New Roman" w:hAnsi="Times New Roman" w:cs="Times New Roman"/>
          <w:sz w:val="24"/>
          <w:szCs w:val="24"/>
        </w:rPr>
        <w:t>»</w:t>
      </w:r>
      <w:r w:rsidRPr="00001FC4">
        <w:rPr>
          <w:rFonts w:ascii="Times New Roman" w:hAnsi="Times New Roman" w:cs="Times New Roman"/>
          <w:sz w:val="24"/>
          <w:szCs w:val="24"/>
        </w:rPr>
        <w:t>. Οι όροι</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που χρησιμοποιήθηκαν</w:t>
      </w:r>
      <w:r w:rsidR="00CE4E73">
        <w:rPr>
          <w:rFonts w:ascii="Times New Roman" w:hAnsi="Times New Roman" w:cs="Times New Roman"/>
          <w:sz w:val="24"/>
          <w:szCs w:val="24"/>
        </w:rPr>
        <w:t xml:space="preserve"> στα ΜΜΕ</w:t>
      </w:r>
      <w:r w:rsidR="002C7199">
        <w:rPr>
          <w:rFonts w:ascii="Times New Roman" w:hAnsi="Times New Roman" w:cs="Times New Roman"/>
          <w:sz w:val="24"/>
          <w:szCs w:val="24"/>
        </w:rPr>
        <w:t>, ήταν αυτοί του «π</w:t>
      </w:r>
      <w:r w:rsidRPr="00001FC4">
        <w:rPr>
          <w:rFonts w:ascii="Times New Roman" w:hAnsi="Times New Roman" w:cs="Times New Roman"/>
          <w:sz w:val="24"/>
          <w:szCs w:val="24"/>
        </w:rPr>
        <w:t>ολέμου εναντίον ενός αόρατου και επικίνδυνου εχθρού</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Κι αυτό συνέβη διότι </w:t>
      </w:r>
      <w:r w:rsidR="00CE4E73">
        <w:rPr>
          <w:rFonts w:ascii="Times New Roman" w:hAnsi="Times New Roman" w:cs="Times New Roman"/>
          <w:sz w:val="24"/>
          <w:szCs w:val="24"/>
        </w:rPr>
        <w:t>σ</w:t>
      </w:r>
      <w:r w:rsidRPr="00001FC4">
        <w:rPr>
          <w:rFonts w:ascii="Times New Roman" w:hAnsi="Times New Roman" w:cs="Times New Roman"/>
          <w:sz w:val="24"/>
          <w:szCs w:val="24"/>
        </w:rPr>
        <w:t xml:space="preserve">την </w:t>
      </w:r>
      <w:r w:rsidR="00CE4E73">
        <w:rPr>
          <w:rFonts w:ascii="Times New Roman" w:hAnsi="Times New Roman" w:cs="Times New Roman"/>
          <w:sz w:val="24"/>
          <w:szCs w:val="24"/>
        </w:rPr>
        <w:t xml:space="preserve">«σχολική» </w:t>
      </w:r>
      <w:r w:rsidRPr="00001FC4">
        <w:rPr>
          <w:rFonts w:ascii="Times New Roman" w:hAnsi="Times New Roman" w:cs="Times New Roman"/>
          <w:sz w:val="24"/>
          <w:szCs w:val="24"/>
        </w:rPr>
        <w:t>Ιστορία διδασκόμαστε τους Πολέμους ως καθοριστικούς για την ροή της κι όχι τις Πανδημίες</w:t>
      </w:r>
      <w:r w:rsidR="00C1500E">
        <w:rPr>
          <w:rStyle w:val="a4"/>
          <w:rFonts w:ascii="Times New Roman" w:hAnsi="Times New Roman" w:cs="Times New Roman"/>
          <w:sz w:val="24"/>
          <w:szCs w:val="24"/>
        </w:rPr>
        <w:footnoteReference w:id="2"/>
      </w:r>
      <w:r w:rsidR="00CE4E73">
        <w:rPr>
          <w:rFonts w:ascii="Times New Roman" w:hAnsi="Times New Roman" w:cs="Times New Roman"/>
          <w:sz w:val="24"/>
          <w:szCs w:val="24"/>
        </w:rPr>
        <w:t xml:space="preserve">. Αυτές, όμως, </w:t>
      </w:r>
      <w:r w:rsidR="00687EF4">
        <w:rPr>
          <w:rFonts w:ascii="Times New Roman" w:hAnsi="Times New Roman" w:cs="Times New Roman"/>
          <w:sz w:val="24"/>
          <w:szCs w:val="24"/>
        </w:rPr>
        <w:t>όπως εν συνεχεία θα διαπιστώσουμε</w:t>
      </w:r>
      <w:r w:rsidR="002927CA">
        <w:rPr>
          <w:rFonts w:ascii="Times New Roman" w:hAnsi="Times New Roman" w:cs="Times New Roman"/>
          <w:sz w:val="24"/>
          <w:szCs w:val="24"/>
        </w:rPr>
        <w:t>,</w:t>
      </w:r>
      <w:r w:rsidR="00DC11D3">
        <w:rPr>
          <w:rFonts w:ascii="Times New Roman" w:hAnsi="Times New Roman" w:cs="Times New Roman"/>
          <w:sz w:val="24"/>
          <w:szCs w:val="24"/>
        </w:rPr>
        <w:t xml:space="preserve"> είναι ενίοτε πιο καθοριστικές για την πορεία της ανθρωπότητας</w:t>
      </w:r>
      <w:r w:rsidR="00687EF4">
        <w:rPr>
          <w:rFonts w:ascii="Times New Roman" w:hAnsi="Times New Roman" w:cs="Times New Roman"/>
          <w:sz w:val="24"/>
          <w:szCs w:val="24"/>
        </w:rPr>
        <w:t xml:space="preserve">, </w:t>
      </w:r>
      <w:r w:rsidRPr="00001FC4">
        <w:rPr>
          <w:rFonts w:ascii="Times New Roman" w:hAnsi="Times New Roman" w:cs="Times New Roman"/>
          <w:sz w:val="24"/>
          <w:szCs w:val="24"/>
        </w:rPr>
        <w:t>οφείλονται εν πολλοίς σε οικολογικές κρίσεις και συνεπάγον</w:t>
      </w:r>
      <w:r w:rsidR="00CE4E73">
        <w:rPr>
          <w:rFonts w:ascii="Times New Roman" w:hAnsi="Times New Roman" w:cs="Times New Roman"/>
          <w:sz w:val="24"/>
          <w:szCs w:val="24"/>
        </w:rPr>
        <w:t>ται αμφισβήτηση των υπαρχόντων θ</w:t>
      </w:r>
      <w:r w:rsidRPr="00001FC4">
        <w:rPr>
          <w:rFonts w:ascii="Times New Roman" w:hAnsi="Times New Roman" w:cs="Times New Roman"/>
          <w:sz w:val="24"/>
          <w:szCs w:val="24"/>
        </w:rPr>
        <w:t>εών και της παραδεδομένης ηθικής</w:t>
      </w:r>
      <w:r w:rsidR="00687EF4">
        <w:rPr>
          <w:rFonts w:ascii="Times New Roman" w:hAnsi="Times New Roman" w:cs="Times New Roman"/>
          <w:sz w:val="24"/>
          <w:szCs w:val="24"/>
        </w:rPr>
        <w:t>,</w:t>
      </w:r>
      <w:r w:rsidR="002927CA">
        <w:rPr>
          <w:rFonts w:ascii="Times New Roman" w:hAnsi="Times New Roman" w:cs="Times New Roman"/>
          <w:sz w:val="24"/>
          <w:szCs w:val="24"/>
        </w:rPr>
        <w:t xml:space="preserve"> ενώ</w:t>
      </w:r>
      <w:r w:rsidRPr="00001FC4">
        <w:rPr>
          <w:rFonts w:ascii="Times New Roman" w:hAnsi="Times New Roman" w:cs="Times New Roman"/>
          <w:sz w:val="24"/>
          <w:szCs w:val="24"/>
        </w:rPr>
        <w:t xml:space="preserve"> </w:t>
      </w:r>
      <w:r w:rsidR="00CE4E73">
        <w:rPr>
          <w:rFonts w:ascii="Times New Roman" w:hAnsi="Times New Roman" w:cs="Times New Roman"/>
          <w:sz w:val="24"/>
          <w:szCs w:val="24"/>
        </w:rPr>
        <w:t xml:space="preserve">επιπλέον συνεπάγονται </w:t>
      </w:r>
      <w:r w:rsidRPr="00001FC4">
        <w:rPr>
          <w:rFonts w:ascii="Times New Roman" w:hAnsi="Times New Roman" w:cs="Times New Roman"/>
          <w:sz w:val="24"/>
          <w:szCs w:val="24"/>
        </w:rPr>
        <w:t xml:space="preserve">ανακατατάξεις σε </w:t>
      </w:r>
      <w:r w:rsidR="00687EF4">
        <w:rPr>
          <w:rFonts w:ascii="Times New Roman" w:hAnsi="Times New Roman" w:cs="Times New Roman"/>
          <w:sz w:val="24"/>
          <w:szCs w:val="24"/>
        </w:rPr>
        <w:t xml:space="preserve">ποικίλα </w:t>
      </w:r>
      <w:r w:rsidR="00CE4E73">
        <w:rPr>
          <w:rFonts w:ascii="Times New Roman" w:hAnsi="Times New Roman" w:cs="Times New Roman"/>
          <w:sz w:val="24"/>
          <w:szCs w:val="24"/>
        </w:rPr>
        <w:t>«</w:t>
      </w:r>
      <w:r w:rsidRPr="00001FC4">
        <w:rPr>
          <w:rFonts w:ascii="Times New Roman" w:hAnsi="Times New Roman" w:cs="Times New Roman"/>
          <w:sz w:val="24"/>
          <w:szCs w:val="24"/>
        </w:rPr>
        <w:t>επίπεδα</w:t>
      </w:r>
      <w:r w:rsidR="00CE4E73">
        <w:rPr>
          <w:rFonts w:ascii="Times New Roman" w:hAnsi="Times New Roman" w:cs="Times New Roman"/>
          <w:sz w:val="24"/>
          <w:szCs w:val="24"/>
        </w:rPr>
        <w:t>»</w:t>
      </w:r>
      <w:r w:rsid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πληθυσμιακό και άλλα</w:t>
      </w:r>
      <w:r w:rsidR="00687EF4">
        <w:rPr>
          <w:rFonts w:ascii="Times New Roman" w:hAnsi="Times New Roman" w:cs="Times New Roman"/>
          <w:sz w:val="24"/>
          <w:szCs w:val="24"/>
        </w:rPr>
        <w:t>)</w:t>
      </w:r>
      <w:r w:rsidRPr="00001FC4">
        <w:rPr>
          <w:rFonts w:ascii="Times New Roman" w:hAnsi="Times New Roman" w:cs="Times New Roman"/>
          <w:sz w:val="24"/>
          <w:szCs w:val="24"/>
        </w:rPr>
        <w:t>.</w:t>
      </w:r>
    </w:p>
    <w:p w:rsidR="003D7A5E" w:rsidRDefault="003D7A5E" w:rsidP="003D7A5E">
      <w:pPr>
        <w:jc w:val="both"/>
        <w:rPr>
          <w:rFonts w:ascii="Times New Roman" w:hAnsi="Times New Roman" w:cs="Times New Roman"/>
          <w:sz w:val="24"/>
          <w:szCs w:val="24"/>
        </w:rPr>
      </w:pPr>
      <w:r w:rsidRPr="00001FC4">
        <w:rPr>
          <w:rFonts w:ascii="Times New Roman" w:hAnsi="Times New Roman" w:cs="Times New Roman"/>
          <w:sz w:val="24"/>
          <w:szCs w:val="24"/>
        </w:rPr>
        <w:t xml:space="preserve">Η απαγόρευση αθλητικών αγώνων, </w:t>
      </w:r>
      <w:r w:rsidR="00687EF4">
        <w:rPr>
          <w:rFonts w:ascii="Times New Roman" w:hAnsi="Times New Roman" w:cs="Times New Roman"/>
          <w:sz w:val="24"/>
          <w:szCs w:val="24"/>
        </w:rPr>
        <w:t xml:space="preserve">η </w:t>
      </w:r>
      <w:r w:rsidR="00687EF4" w:rsidRPr="00DC11D3">
        <w:rPr>
          <w:rFonts w:ascii="Times New Roman" w:hAnsi="Times New Roman" w:cs="Times New Roman"/>
          <w:sz w:val="24"/>
          <w:szCs w:val="24"/>
        </w:rPr>
        <w:t xml:space="preserve">διακοπή όχι μόνον των επονομαζόμενων ριάλιτις, αλλά </w:t>
      </w:r>
      <w:r w:rsidRPr="00DC11D3">
        <w:rPr>
          <w:rFonts w:ascii="Times New Roman" w:hAnsi="Times New Roman" w:cs="Times New Roman"/>
          <w:sz w:val="24"/>
          <w:szCs w:val="24"/>
        </w:rPr>
        <w:t>και των τελετών</w:t>
      </w:r>
      <w:r w:rsidRPr="00001FC4">
        <w:rPr>
          <w:rFonts w:ascii="Times New Roman" w:hAnsi="Times New Roman" w:cs="Times New Roman"/>
          <w:sz w:val="24"/>
          <w:szCs w:val="24"/>
        </w:rPr>
        <w:t xml:space="preserve"> αδιακρίτως των θρησκευτικών Κοινοτήτων</w:t>
      </w:r>
      <w:r w:rsidR="00687EF4">
        <w:rPr>
          <w:rFonts w:ascii="Times New Roman" w:hAnsi="Times New Roman" w:cs="Times New Roman"/>
          <w:sz w:val="24"/>
          <w:szCs w:val="24"/>
        </w:rPr>
        <w:t>,</w:t>
      </w:r>
      <w:r w:rsidRPr="00001FC4">
        <w:rPr>
          <w:rFonts w:ascii="Times New Roman" w:hAnsi="Times New Roman" w:cs="Times New Roman"/>
          <w:sz w:val="24"/>
          <w:szCs w:val="24"/>
        </w:rPr>
        <w:t xml:space="preserve"> ανεξαρτήτως εάν ήταν κυρίαρχ</w:t>
      </w:r>
      <w:r w:rsidR="00687EF4">
        <w:rPr>
          <w:rFonts w:ascii="Times New Roman" w:hAnsi="Times New Roman" w:cs="Times New Roman"/>
          <w:sz w:val="24"/>
          <w:szCs w:val="24"/>
        </w:rPr>
        <w:t>ες και «εθνικές» (ακόμη και στο</w:t>
      </w:r>
      <w:r w:rsidRPr="00001FC4">
        <w:rPr>
          <w:rFonts w:ascii="Times New Roman" w:hAnsi="Times New Roman" w:cs="Times New Roman"/>
          <w:sz w:val="24"/>
          <w:szCs w:val="24"/>
        </w:rPr>
        <w:t xml:space="preserve"> Ισραήλ)</w:t>
      </w:r>
      <w:r w:rsidR="00687EF4">
        <w:rPr>
          <w:rFonts w:ascii="Times New Roman" w:hAnsi="Times New Roman" w:cs="Times New Roman"/>
          <w:sz w:val="24"/>
          <w:szCs w:val="24"/>
        </w:rPr>
        <w:t>,</w:t>
      </w:r>
      <w:r w:rsidR="00DC11D3">
        <w:rPr>
          <w:rFonts w:ascii="Times New Roman" w:hAnsi="Times New Roman" w:cs="Times New Roman"/>
          <w:sz w:val="24"/>
          <w:szCs w:val="24"/>
        </w:rPr>
        <w:t xml:space="preserve"> έδωσε μια μοναδική ε</w:t>
      </w:r>
      <w:r w:rsidRPr="00001FC4">
        <w:rPr>
          <w:rFonts w:ascii="Times New Roman" w:hAnsi="Times New Roman" w:cs="Times New Roman"/>
          <w:sz w:val="24"/>
          <w:szCs w:val="24"/>
        </w:rPr>
        <w:t xml:space="preserve">υκαιρία για μια (α) </w:t>
      </w:r>
      <w:r w:rsidR="00687EF4">
        <w:rPr>
          <w:rFonts w:ascii="Times New Roman" w:hAnsi="Times New Roman" w:cs="Times New Roman"/>
          <w:sz w:val="24"/>
          <w:szCs w:val="24"/>
        </w:rPr>
        <w:t>«</w:t>
      </w:r>
      <w:r w:rsidRPr="00001FC4">
        <w:rPr>
          <w:rFonts w:ascii="Times New Roman" w:hAnsi="Times New Roman" w:cs="Times New Roman"/>
          <w:sz w:val="24"/>
          <w:szCs w:val="24"/>
        </w:rPr>
        <w:t>Μεγάλη Είσοδο</w:t>
      </w:r>
      <w:r w:rsidR="00687EF4">
        <w:rPr>
          <w:rFonts w:ascii="Times New Roman" w:hAnsi="Times New Roman" w:cs="Times New Roman"/>
          <w:sz w:val="24"/>
          <w:szCs w:val="24"/>
        </w:rPr>
        <w:t>»</w:t>
      </w:r>
      <w:r w:rsidRPr="00001FC4">
        <w:rPr>
          <w:rFonts w:ascii="Times New Roman" w:hAnsi="Times New Roman" w:cs="Times New Roman"/>
          <w:sz w:val="24"/>
          <w:szCs w:val="24"/>
        </w:rPr>
        <w:t xml:space="preserve"> στα Άγια των Αγίων του άγνωστου</w:t>
      </w:r>
      <w:r w:rsidR="00687EF4" w:rsidRP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Εαυτού</w:t>
      </w:r>
      <w:r w:rsidRPr="00001FC4">
        <w:rPr>
          <w:rFonts w:ascii="Times New Roman" w:hAnsi="Times New Roman" w:cs="Times New Roman"/>
          <w:sz w:val="24"/>
          <w:szCs w:val="24"/>
        </w:rPr>
        <w:t xml:space="preserve">, </w:t>
      </w:r>
      <w:r w:rsidR="00DC11D3">
        <w:rPr>
          <w:rFonts w:ascii="Times New Roman" w:hAnsi="Times New Roman" w:cs="Times New Roman"/>
          <w:sz w:val="24"/>
          <w:szCs w:val="24"/>
        </w:rPr>
        <w:t xml:space="preserve">αυτού </w:t>
      </w:r>
      <w:r w:rsidR="00687EF4">
        <w:rPr>
          <w:rFonts w:ascii="Times New Roman" w:hAnsi="Times New Roman" w:cs="Times New Roman"/>
          <w:sz w:val="24"/>
          <w:szCs w:val="24"/>
        </w:rPr>
        <w:t>του ενοχλητικού και κατά τα άλλα αχώριστου Φίλου</w:t>
      </w:r>
      <w:r w:rsidR="00DC11D3">
        <w:rPr>
          <w:rFonts w:ascii="Times New Roman" w:hAnsi="Times New Roman" w:cs="Times New Roman"/>
          <w:sz w:val="24"/>
          <w:szCs w:val="24"/>
        </w:rPr>
        <w:t>,</w:t>
      </w:r>
      <w:r w:rsid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 xml:space="preserve">και </w:t>
      </w:r>
      <w:r w:rsidRPr="00001FC4">
        <w:rPr>
          <w:rFonts w:ascii="Times New Roman" w:hAnsi="Times New Roman" w:cs="Times New Roman"/>
          <w:sz w:val="24"/>
          <w:szCs w:val="24"/>
        </w:rPr>
        <w:t xml:space="preserve">(β) τη θεία «Κοινωνία» με τον επίσης ακαλλώπιστο πλησίον, καθώς για πρώτη φορά </w:t>
      </w:r>
      <w:r w:rsidR="00687EF4">
        <w:rPr>
          <w:rFonts w:ascii="Times New Roman" w:hAnsi="Times New Roman" w:cs="Times New Roman"/>
          <w:sz w:val="24"/>
          <w:szCs w:val="24"/>
        </w:rPr>
        <w:t xml:space="preserve">ίσως ο σύγχρονος άνθρωπος μοιράστηκε τόσες </w:t>
      </w:r>
      <w:r w:rsidR="00CE4E73">
        <w:rPr>
          <w:rFonts w:ascii="Times New Roman" w:hAnsi="Times New Roman" w:cs="Times New Roman"/>
          <w:sz w:val="24"/>
          <w:szCs w:val="24"/>
        </w:rPr>
        <w:t xml:space="preserve">«στιγμές» </w:t>
      </w:r>
      <w:r w:rsidR="00687EF4">
        <w:rPr>
          <w:rFonts w:ascii="Times New Roman" w:hAnsi="Times New Roman" w:cs="Times New Roman"/>
          <w:sz w:val="24"/>
          <w:szCs w:val="24"/>
        </w:rPr>
        <w:t>στον ο</w:t>
      </w:r>
      <w:r w:rsidRPr="00001FC4">
        <w:rPr>
          <w:rFonts w:ascii="Times New Roman" w:hAnsi="Times New Roman" w:cs="Times New Roman"/>
          <w:sz w:val="24"/>
          <w:szCs w:val="24"/>
        </w:rPr>
        <w:t xml:space="preserve">ίκο </w:t>
      </w:r>
      <w:r w:rsidR="00CE4E73" w:rsidRPr="00CE4E73">
        <w:rPr>
          <w:rFonts w:ascii="Times New Roman" w:hAnsi="Times New Roman" w:cs="Times New Roman"/>
          <w:sz w:val="24"/>
          <w:szCs w:val="24"/>
        </w:rPr>
        <w:t>(</w:t>
      </w:r>
      <w:r w:rsidR="00154793">
        <w:rPr>
          <w:rFonts w:ascii="Times New Roman" w:hAnsi="Times New Roman" w:cs="Times New Roman"/>
          <w:sz w:val="24"/>
          <w:szCs w:val="24"/>
        </w:rPr>
        <w:t xml:space="preserve">και </w:t>
      </w:r>
      <w:r w:rsidR="00CE4E73">
        <w:rPr>
          <w:rFonts w:ascii="Times New Roman" w:hAnsi="Times New Roman" w:cs="Times New Roman"/>
          <w:sz w:val="24"/>
          <w:szCs w:val="24"/>
        </w:rPr>
        <w:t>ενίοτε και σ</w:t>
      </w:r>
      <w:r w:rsidR="00154793">
        <w:rPr>
          <w:rFonts w:ascii="Times New Roman" w:hAnsi="Times New Roman" w:cs="Times New Roman"/>
          <w:sz w:val="24"/>
          <w:szCs w:val="24"/>
        </w:rPr>
        <w:t>τη φύση</w:t>
      </w:r>
      <w:r w:rsidR="00CE4E73">
        <w:rPr>
          <w:rFonts w:ascii="Times New Roman" w:hAnsi="Times New Roman" w:cs="Times New Roman"/>
          <w:sz w:val="24"/>
          <w:szCs w:val="24"/>
        </w:rPr>
        <w:t>)</w:t>
      </w:r>
      <w:r w:rsidR="00154793">
        <w:rPr>
          <w:rFonts w:ascii="Times New Roman" w:hAnsi="Times New Roman" w:cs="Times New Roman"/>
          <w:sz w:val="24"/>
          <w:szCs w:val="24"/>
        </w:rPr>
        <w:t xml:space="preserve"> </w:t>
      </w:r>
      <w:r w:rsidRPr="00001FC4">
        <w:rPr>
          <w:rFonts w:ascii="Times New Roman" w:hAnsi="Times New Roman" w:cs="Times New Roman"/>
          <w:sz w:val="24"/>
          <w:szCs w:val="24"/>
        </w:rPr>
        <w:t>με</w:t>
      </w:r>
      <w:r w:rsidR="00DC11D3">
        <w:rPr>
          <w:rFonts w:ascii="Times New Roman" w:hAnsi="Times New Roman" w:cs="Times New Roman"/>
          <w:sz w:val="24"/>
          <w:szCs w:val="24"/>
        </w:rPr>
        <w:t xml:space="preserve"> τα πρόσωπα που τον συγκροτούν</w:t>
      </w:r>
      <w:r w:rsidRPr="00001FC4">
        <w:rPr>
          <w:rFonts w:ascii="Times New Roman" w:hAnsi="Times New Roman" w:cs="Times New Roman"/>
          <w:sz w:val="24"/>
          <w:szCs w:val="24"/>
        </w:rPr>
        <w:t xml:space="preserve">. (γ) Καθώς στο χρονικό αυτό διάστημα </w:t>
      </w:r>
      <w:r w:rsidR="00687EF4">
        <w:rPr>
          <w:rFonts w:ascii="Times New Roman" w:hAnsi="Times New Roman" w:cs="Times New Roman"/>
          <w:sz w:val="24"/>
          <w:szCs w:val="24"/>
        </w:rPr>
        <w:t>του Εγκλεισμού περιελήφθη και η μη συμμετοχή στην πλούσια λατρευτική ζωή τ</w:t>
      </w:r>
      <w:r w:rsidRPr="00001FC4">
        <w:rPr>
          <w:rFonts w:ascii="Times New Roman" w:hAnsi="Times New Roman" w:cs="Times New Roman"/>
          <w:sz w:val="24"/>
          <w:szCs w:val="24"/>
        </w:rPr>
        <w:t>η</w:t>
      </w:r>
      <w:r w:rsidR="00687EF4">
        <w:rPr>
          <w:rFonts w:ascii="Times New Roman" w:hAnsi="Times New Roman" w:cs="Times New Roman"/>
          <w:sz w:val="24"/>
          <w:szCs w:val="24"/>
        </w:rPr>
        <w:t>ς</w:t>
      </w:r>
      <w:r w:rsidRPr="00001FC4">
        <w:rPr>
          <w:rFonts w:ascii="Times New Roman" w:hAnsi="Times New Roman" w:cs="Times New Roman"/>
          <w:sz w:val="24"/>
          <w:szCs w:val="24"/>
        </w:rPr>
        <w:t xml:space="preserve"> Μεγάλη Εβδομάδα</w:t>
      </w:r>
      <w:r w:rsidR="00687EF4">
        <w:rPr>
          <w:rFonts w:ascii="Times New Roman" w:hAnsi="Times New Roman" w:cs="Times New Roman"/>
          <w:sz w:val="24"/>
          <w:szCs w:val="24"/>
        </w:rPr>
        <w:t>ς</w:t>
      </w:r>
      <w:r w:rsidR="00DC11D3">
        <w:rPr>
          <w:rFonts w:ascii="Times New Roman" w:hAnsi="Times New Roman" w:cs="Times New Roman"/>
          <w:sz w:val="24"/>
          <w:szCs w:val="24"/>
        </w:rPr>
        <w:t xml:space="preserve"> με αποκορύφωμα το Πάσχα</w:t>
      </w:r>
      <w:r w:rsidR="00687EF4">
        <w:rPr>
          <w:rFonts w:ascii="Times New Roman" w:hAnsi="Times New Roman" w:cs="Times New Roman"/>
          <w:sz w:val="24"/>
          <w:szCs w:val="24"/>
        </w:rPr>
        <w:t xml:space="preserve">, </w:t>
      </w:r>
      <w:r w:rsidR="00DC11D3">
        <w:rPr>
          <w:rFonts w:ascii="Times New Roman" w:hAnsi="Times New Roman" w:cs="Times New Roman"/>
          <w:sz w:val="24"/>
          <w:szCs w:val="24"/>
        </w:rPr>
        <w:t xml:space="preserve">για κάποιους (όχι μόνον πιστούς), τέθηκε το ζήτημα </w:t>
      </w:r>
      <w:r w:rsidR="00687EF4">
        <w:rPr>
          <w:rFonts w:ascii="Times New Roman" w:hAnsi="Times New Roman" w:cs="Times New Roman"/>
          <w:sz w:val="24"/>
          <w:szCs w:val="24"/>
        </w:rPr>
        <w:t>της σχέσης και με τη θρησκεία και με την Εκκλησία ως Σύναξη.</w:t>
      </w:r>
      <w:r w:rsidRPr="00001FC4">
        <w:rPr>
          <w:rFonts w:ascii="Times New Roman" w:hAnsi="Times New Roman" w:cs="Times New Roman"/>
          <w:sz w:val="24"/>
          <w:szCs w:val="24"/>
        </w:rPr>
        <w:t xml:space="preserve"> </w:t>
      </w:r>
      <w:r w:rsidR="00B16793">
        <w:rPr>
          <w:rFonts w:ascii="Times New Roman" w:hAnsi="Times New Roman" w:cs="Times New Roman"/>
          <w:sz w:val="24"/>
          <w:szCs w:val="24"/>
        </w:rPr>
        <w:t xml:space="preserve">Βεβαίως τα ανωτέρω </w:t>
      </w:r>
      <w:r w:rsidR="00CE4E73">
        <w:rPr>
          <w:rFonts w:ascii="Times New Roman" w:hAnsi="Times New Roman" w:cs="Times New Roman"/>
          <w:sz w:val="24"/>
          <w:szCs w:val="24"/>
        </w:rPr>
        <w:t>αποτελούν τη «</w:t>
      </w:r>
      <w:r w:rsidR="00B16793">
        <w:rPr>
          <w:rFonts w:ascii="Times New Roman" w:hAnsi="Times New Roman" w:cs="Times New Roman"/>
          <w:sz w:val="24"/>
          <w:szCs w:val="24"/>
        </w:rPr>
        <w:t>μία όψη του νομίσματος</w:t>
      </w:r>
      <w:r w:rsidR="00CE4E73">
        <w:rPr>
          <w:rFonts w:ascii="Times New Roman" w:hAnsi="Times New Roman" w:cs="Times New Roman"/>
          <w:sz w:val="24"/>
          <w:szCs w:val="24"/>
        </w:rPr>
        <w:t>»</w:t>
      </w:r>
      <w:r w:rsidR="00B16793">
        <w:rPr>
          <w:rFonts w:ascii="Times New Roman" w:hAnsi="Times New Roman" w:cs="Times New Roman"/>
          <w:sz w:val="24"/>
          <w:szCs w:val="24"/>
        </w:rPr>
        <w:t xml:space="preserve">. Η άλλη όψη αφορά </w:t>
      </w:r>
      <w:r w:rsidR="00DC11D3">
        <w:rPr>
          <w:rFonts w:ascii="Times New Roman" w:hAnsi="Times New Roman" w:cs="Times New Roman"/>
          <w:sz w:val="24"/>
          <w:szCs w:val="24"/>
        </w:rPr>
        <w:t xml:space="preserve">στη στοχοποίηση </w:t>
      </w:r>
      <w:r w:rsidR="00B16793">
        <w:rPr>
          <w:rFonts w:ascii="Times New Roman" w:hAnsi="Times New Roman" w:cs="Times New Roman"/>
          <w:sz w:val="24"/>
          <w:szCs w:val="24"/>
        </w:rPr>
        <w:t xml:space="preserve">των «εχθρών </w:t>
      </w:r>
      <w:r w:rsidRPr="00001FC4">
        <w:rPr>
          <w:rFonts w:ascii="Times New Roman" w:hAnsi="Times New Roman" w:cs="Times New Roman"/>
          <w:sz w:val="24"/>
          <w:szCs w:val="24"/>
        </w:rPr>
        <w:t>της ανοικτής Κοινωνίας</w:t>
      </w:r>
      <w:r w:rsidR="00B16793">
        <w:rPr>
          <w:rFonts w:ascii="Times New Roman" w:hAnsi="Times New Roman" w:cs="Times New Roman"/>
          <w:sz w:val="24"/>
          <w:szCs w:val="24"/>
        </w:rPr>
        <w:t xml:space="preserve">» (εννοείται </w:t>
      </w:r>
      <w:r w:rsidRPr="00001FC4">
        <w:rPr>
          <w:rFonts w:ascii="Times New Roman" w:hAnsi="Times New Roman" w:cs="Times New Roman"/>
          <w:sz w:val="24"/>
          <w:szCs w:val="24"/>
        </w:rPr>
        <w:t>η Κίνα</w:t>
      </w:r>
      <w:r w:rsidR="00B16793">
        <w:rPr>
          <w:rFonts w:ascii="Times New Roman" w:hAnsi="Times New Roman" w:cs="Times New Roman"/>
          <w:sz w:val="24"/>
          <w:szCs w:val="24"/>
        </w:rPr>
        <w:t>)</w:t>
      </w:r>
      <w:r w:rsidR="00DC11D3">
        <w:rPr>
          <w:rFonts w:ascii="Times New Roman" w:hAnsi="Times New Roman" w:cs="Times New Roman"/>
          <w:sz w:val="24"/>
          <w:szCs w:val="24"/>
        </w:rPr>
        <w:t xml:space="preserve">, τις </w:t>
      </w:r>
      <w:r w:rsidRPr="00001FC4">
        <w:rPr>
          <w:rFonts w:ascii="Times New Roman" w:hAnsi="Times New Roman" w:cs="Times New Roman"/>
          <w:sz w:val="24"/>
          <w:szCs w:val="24"/>
        </w:rPr>
        <w:t>θεωρίες Συνωμοσίας</w:t>
      </w:r>
      <w:r w:rsidR="00B16793">
        <w:rPr>
          <w:rStyle w:val="a4"/>
          <w:rFonts w:ascii="Times New Roman" w:hAnsi="Times New Roman" w:cs="Times New Roman"/>
          <w:sz w:val="24"/>
          <w:szCs w:val="24"/>
        </w:rPr>
        <w:footnoteReference w:id="3"/>
      </w:r>
      <w:r w:rsidR="00DC11D3">
        <w:rPr>
          <w:rFonts w:ascii="Times New Roman" w:hAnsi="Times New Roman" w:cs="Times New Roman"/>
          <w:sz w:val="24"/>
          <w:szCs w:val="24"/>
        </w:rPr>
        <w:t xml:space="preserve"> και</w:t>
      </w:r>
      <w:r w:rsidRPr="00001FC4">
        <w:rPr>
          <w:rFonts w:ascii="Times New Roman" w:hAnsi="Times New Roman" w:cs="Times New Roman"/>
          <w:sz w:val="24"/>
          <w:szCs w:val="24"/>
        </w:rPr>
        <w:t xml:space="preserve"> </w:t>
      </w:r>
      <w:r w:rsidR="00DC11D3">
        <w:rPr>
          <w:rFonts w:ascii="Times New Roman" w:hAnsi="Times New Roman" w:cs="Times New Roman"/>
          <w:sz w:val="24"/>
          <w:szCs w:val="24"/>
        </w:rPr>
        <w:t>στην υπόθαλψη του εθνικισμού (</w:t>
      </w:r>
      <w:r w:rsidR="00CE4E73">
        <w:rPr>
          <w:rFonts w:ascii="Times New Roman" w:hAnsi="Times New Roman" w:cs="Times New Roman"/>
          <w:sz w:val="24"/>
          <w:szCs w:val="24"/>
        </w:rPr>
        <w:t>έξαρση του «</w:t>
      </w:r>
      <w:r w:rsidR="00DC11D3">
        <w:rPr>
          <w:rFonts w:ascii="Times New Roman" w:hAnsi="Times New Roman" w:cs="Times New Roman"/>
          <w:sz w:val="24"/>
          <w:szCs w:val="24"/>
        </w:rPr>
        <w:t>εμείς</w:t>
      </w:r>
      <w:r w:rsidR="00CE4E73">
        <w:rPr>
          <w:rFonts w:ascii="Times New Roman" w:hAnsi="Times New Roman" w:cs="Times New Roman"/>
          <w:sz w:val="24"/>
          <w:szCs w:val="24"/>
        </w:rPr>
        <w:t>»</w:t>
      </w:r>
      <w:r w:rsidR="00DC11D3">
        <w:rPr>
          <w:rFonts w:ascii="Times New Roman" w:hAnsi="Times New Roman" w:cs="Times New Roman"/>
          <w:sz w:val="24"/>
          <w:szCs w:val="24"/>
        </w:rPr>
        <w:t xml:space="preserve"> σε αντίθεση προς τις «άλλες» χώρες).</w:t>
      </w:r>
    </w:p>
    <w:p w:rsidR="007212D3" w:rsidRPr="00001FC4" w:rsidRDefault="007212D3" w:rsidP="003D7A5E">
      <w:pPr>
        <w:jc w:val="both"/>
        <w:rPr>
          <w:rFonts w:ascii="Times New Roman" w:hAnsi="Times New Roman" w:cs="Times New Roman"/>
          <w:sz w:val="24"/>
          <w:szCs w:val="24"/>
        </w:rPr>
      </w:pPr>
      <w:r>
        <w:rPr>
          <w:rFonts w:ascii="Times New Roman" w:hAnsi="Times New Roman" w:cs="Times New Roman"/>
          <w:sz w:val="24"/>
          <w:szCs w:val="24"/>
        </w:rPr>
        <w:t>Κατωτέρω επί τη βάσει των ιστορικών δεδομένων</w:t>
      </w:r>
      <w:r w:rsidR="00DC11D3">
        <w:rPr>
          <w:rFonts w:ascii="Times New Roman" w:hAnsi="Times New Roman" w:cs="Times New Roman"/>
          <w:sz w:val="24"/>
          <w:szCs w:val="24"/>
        </w:rPr>
        <w:t xml:space="preserve"> κατεξοχήν των αιώνων που εμφανίστηκε ο Χριστιανισμός στη Μεσόγειο (1</w:t>
      </w:r>
      <w:r w:rsidR="00DC11D3" w:rsidRPr="00DC11D3">
        <w:rPr>
          <w:rFonts w:ascii="Times New Roman" w:hAnsi="Times New Roman" w:cs="Times New Roman"/>
          <w:sz w:val="24"/>
          <w:szCs w:val="24"/>
          <w:vertAlign w:val="superscript"/>
        </w:rPr>
        <w:t>ος</w:t>
      </w:r>
      <w:r w:rsidR="00DC11D3">
        <w:rPr>
          <w:rFonts w:ascii="Times New Roman" w:hAnsi="Times New Roman" w:cs="Times New Roman"/>
          <w:sz w:val="24"/>
          <w:szCs w:val="24"/>
        </w:rPr>
        <w:t xml:space="preserve"> – 3</w:t>
      </w:r>
      <w:r w:rsidR="00DC11D3" w:rsidRPr="00DC11D3">
        <w:rPr>
          <w:rFonts w:ascii="Times New Roman" w:hAnsi="Times New Roman" w:cs="Times New Roman"/>
          <w:sz w:val="24"/>
          <w:szCs w:val="24"/>
          <w:vertAlign w:val="superscript"/>
        </w:rPr>
        <w:t>ος</w:t>
      </w:r>
      <w:r w:rsidR="00DC11D3">
        <w:rPr>
          <w:rFonts w:ascii="Times New Roman" w:hAnsi="Times New Roman" w:cs="Times New Roman"/>
          <w:sz w:val="24"/>
          <w:szCs w:val="24"/>
        </w:rPr>
        <w:t xml:space="preserve"> αι. μ. Χ.),</w:t>
      </w:r>
      <w:r>
        <w:rPr>
          <w:rFonts w:ascii="Times New Roman" w:hAnsi="Times New Roman" w:cs="Times New Roman"/>
          <w:sz w:val="24"/>
          <w:szCs w:val="24"/>
        </w:rPr>
        <w:t xml:space="preserve"> θα επιχειρήσουμε να παρουσιάσουμε ποια </w:t>
      </w:r>
      <w:r w:rsidR="00DC11D3">
        <w:rPr>
          <w:rFonts w:ascii="Times New Roman" w:hAnsi="Times New Roman" w:cs="Times New Roman"/>
          <w:sz w:val="24"/>
          <w:szCs w:val="24"/>
        </w:rPr>
        <w:t xml:space="preserve">ήταν </w:t>
      </w:r>
      <w:r>
        <w:rPr>
          <w:rFonts w:ascii="Times New Roman" w:hAnsi="Times New Roman" w:cs="Times New Roman"/>
          <w:sz w:val="24"/>
          <w:szCs w:val="24"/>
        </w:rPr>
        <w:t>τα βήματα τ</w:t>
      </w:r>
      <w:r w:rsidR="00DC11D3">
        <w:rPr>
          <w:rFonts w:ascii="Times New Roman" w:hAnsi="Times New Roman" w:cs="Times New Roman"/>
          <w:sz w:val="24"/>
          <w:szCs w:val="24"/>
        </w:rPr>
        <w:t>ης επήρειας μιας πανδημίας στη θ</w:t>
      </w:r>
      <w:r>
        <w:rPr>
          <w:rFonts w:ascii="Times New Roman" w:hAnsi="Times New Roman" w:cs="Times New Roman"/>
          <w:sz w:val="24"/>
          <w:szCs w:val="24"/>
        </w:rPr>
        <w:t>ρησκευτικότητα</w:t>
      </w:r>
      <w:r w:rsidR="00DC11D3">
        <w:rPr>
          <w:rFonts w:ascii="Times New Roman" w:hAnsi="Times New Roman" w:cs="Times New Roman"/>
          <w:sz w:val="24"/>
          <w:szCs w:val="24"/>
        </w:rPr>
        <w:t xml:space="preserve"> και στη διάδοση του Χριστιανισμού, όπως επίσης </w:t>
      </w:r>
      <w:r>
        <w:rPr>
          <w:rFonts w:ascii="Times New Roman" w:hAnsi="Times New Roman" w:cs="Times New Roman"/>
          <w:sz w:val="24"/>
          <w:szCs w:val="24"/>
        </w:rPr>
        <w:t>και</w:t>
      </w:r>
      <w:r w:rsidR="00DC11D3">
        <w:rPr>
          <w:rFonts w:ascii="Times New Roman" w:hAnsi="Times New Roman" w:cs="Times New Roman"/>
          <w:sz w:val="24"/>
          <w:szCs w:val="24"/>
        </w:rPr>
        <w:t xml:space="preserve"> να ελέγξουμε</w:t>
      </w:r>
      <w:r w:rsidR="00CE4E73">
        <w:rPr>
          <w:rFonts w:ascii="Times New Roman" w:hAnsi="Times New Roman" w:cs="Times New Roman"/>
          <w:sz w:val="24"/>
          <w:szCs w:val="24"/>
        </w:rPr>
        <w:t xml:space="preserve"> ποιες είναι σήμερα οι συνέπειες</w:t>
      </w:r>
      <w:r w:rsidR="00DC11D3">
        <w:rPr>
          <w:rFonts w:ascii="Times New Roman" w:hAnsi="Times New Roman" w:cs="Times New Roman"/>
          <w:sz w:val="24"/>
          <w:szCs w:val="24"/>
        </w:rPr>
        <w:t>, στηριζόμενοι σε σ</w:t>
      </w:r>
      <w:r>
        <w:rPr>
          <w:rFonts w:ascii="Times New Roman" w:hAnsi="Times New Roman" w:cs="Times New Roman"/>
          <w:sz w:val="24"/>
          <w:szCs w:val="24"/>
        </w:rPr>
        <w:t>τατιστική</w:t>
      </w:r>
      <w:r w:rsidR="00DC11D3">
        <w:rPr>
          <w:rFonts w:ascii="Times New Roman" w:hAnsi="Times New Roman" w:cs="Times New Roman"/>
          <w:sz w:val="24"/>
          <w:szCs w:val="24"/>
        </w:rPr>
        <w:t xml:space="preserve"> αποτίμηση</w:t>
      </w:r>
      <w:r w:rsidR="00CE4E73">
        <w:rPr>
          <w:rFonts w:ascii="Times New Roman" w:hAnsi="Times New Roman" w:cs="Times New Roman"/>
          <w:sz w:val="24"/>
          <w:szCs w:val="24"/>
        </w:rPr>
        <w:t xml:space="preserve"> (γ</w:t>
      </w:r>
      <w:r>
        <w:rPr>
          <w:rFonts w:ascii="Times New Roman" w:hAnsi="Times New Roman" w:cs="Times New Roman"/>
          <w:sz w:val="24"/>
          <w:szCs w:val="24"/>
        </w:rPr>
        <w:t xml:space="preserve">κάλοπ), που διενεργήσαμε </w:t>
      </w:r>
      <w:r w:rsidR="00DC11D3">
        <w:rPr>
          <w:rFonts w:ascii="Times New Roman" w:hAnsi="Times New Roman" w:cs="Times New Roman"/>
          <w:sz w:val="24"/>
          <w:szCs w:val="24"/>
        </w:rPr>
        <w:t xml:space="preserve">στους φοιτητές της Κοινωνικής Θεολογίας και Θρησκειολογίας </w:t>
      </w:r>
      <w:r>
        <w:rPr>
          <w:rFonts w:ascii="Times New Roman" w:hAnsi="Times New Roman" w:cs="Times New Roman"/>
          <w:sz w:val="24"/>
          <w:szCs w:val="24"/>
        </w:rPr>
        <w:t xml:space="preserve">αμέσως μόλις ήρθησαν τα μέτρα «κοινωνικού αποκλεισμού». </w:t>
      </w:r>
    </w:p>
    <w:p w:rsidR="00ED7042" w:rsidRDefault="00ED7042" w:rsidP="0051551A">
      <w:pPr>
        <w:pStyle w:val="1"/>
        <w:numPr>
          <w:ilvl w:val="0"/>
          <w:numId w:val="5"/>
        </w:numPr>
        <w:jc w:val="both"/>
      </w:pPr>
      <w:r>
        <w:lastRenderedPageBreak/>
        <w:t>Τα στάδια εμφάνισης και εξέλιξης του λοιμού</w:t>
      </w:r>
      <w:r w:rsidR="007212D3">
        <w:t xml:space="preserve"> και οι επιπτώσεις στη θρησκευτικότητα</w:t>
      </w:r>
    </w:p>
    <w:p w:rsidR="0051551A" w:rsidRPr="009D3054" w:rsidRDefault="003D7A5E" w:rsidP="009D3054">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Ήδη από την Ιλιάδα ως </w:t>
      </w:r>
      <w:r w:rsidRPr="002C7199">
        <w:rPr>
          <w:rFonts w:ascii="Times New Roman" w:hAnsi="Times New Roman" w:cs="Times New Roman"/>
          <w:i/>
          <w:sz w:val="24"/>
          <w:szCs w:val="24"/>
        </w:rPr>
        <w:t>πηγή</w:t>
      </w:r>
      <w:r w:rsidRPr="00001FC4">
        <w:rPr>
          <w:rFonts w:ascii="Times New Roman" w:hAnsi="Times New Roman" w:cs="Times New Roman"/>
          <w:sz w:val="24"/>
          <w:szCs w:val="24"/>
        </w:rPr>
        <w:t xml:space="preserve"> του λοιμού</w:t>
      </w:r>
      <w:r w:rsidR="00CE4E73">
        <w:rPr>
          <w:rFonts w:ascii="Times New Roman" w:hAnsi="Times New Roman" w:cs="Times New Roman"/>
          <w:sz w:val="24"/>
          <w:szCs w:val="24"/>
        </w:rPr>
        <w:t xml:space="preserve">, ο οποίος </w:t>
      </w:r>
      <w:r w:rsidR="00DC11D3">
        <w:rPr>
          <w:rFonts w:ascii="Times New Roman" w:hAnsi="Times New Roman" w:cs="Times New Roman"/>
          <w:sz w:val="24"/>
          <w:szCs w:val="24"/>
        </w:rPr>
        <w:t xml:space="preserve">ετυμολογικά συνδέεται </w:t>
      </w:r>
      <w:r w:rsidR="00CE4E73">
        <w:rPr>
          <w:rFonts w:ascii="Times New Roman" w:hAnsi="Times New Roman" w:cs="Times New Roman"/>
          <w:sz w:val="24"/>
          <w:szCs w:val="24"/>
        </w:rPr>
        <w:t xml:space="preserve">είτε </w:t>
      </w:r>
      <w:r w:rsidR="00DC11D3">
        <w:rPr>
          <w:rFonts w:ascii="Times New Roman" w:hAnsi="Times New Roman" w:cs="Times New Roman"/>
          <w:sz w:val="24"/>
          <w:szCs w:val="24"/>
        </w:rPr>
        <w:t xml:space="preserve">με το </w:t>
      </w:r>
      <w:r w:rsidR="00ED5D1B">
        <w:rPr>
          <w:rFonts w:ascii="Times New Roman" w:hAnsi="Times New Roman" w:cs="Times New Roman"/>
          <w:sz w:val="24"/>
          <w:szCs w:val="24"/>
        </w:rPr>
        <w:t>«</w:t>
      </w:r>
      <w:r w:rsidR="00DC11D3">
        <w:rPr>
          <w:rFonts w:ascii="Times New Roman" w:hAnsi="Times New Roman" w:cs="Times New Roman"/>
          <w:sz w:val="24"/>
          <w:szCs w:val="24"/>
        </w:rPr>
        <w:t>λιμός</w:t>
      </w:r>
      <w:r w:rsidR="00CE4E73">
        <w:rPr>
          <w:rFonts w:ascii="Times New Roman" w:hAnsi="Times New Roman" w:cs="Times New Roman"/>
          <w:sz w:val="24"/>
          <w:szCs w:val="24"/>
        </w:rPr>
        <w:t>» (</w:t>
      </w:r>
      <w:r w:rsidR="002927CA">
        <w:rPr>
          <w:rFonts w:ascii="Times New Roman" w:hAnsi="Times New Roman" w:cs="Times New Roman"/>
          <w:sz w:val="24"/>
          <w:szCs w:val="24"/>
        </w:rPr>
        <w:t xml:space="preserve">= </w:t>
      </w:r>
      <w:r w:rsidR="00CE4E73">
        <w:rPr>
          <w:rFonts w:ascii="Times New Roman" w:hAnsi="Times New Roman" w:cs="Times New Roman"/>
          <w:sz w:val="24"/>
          <w:szCs w:val="24"/>
        </w:rPr>
        <w:t xml:space="preserve">πείνα), που </w:t>
      </w:r>
      <w:r w:rsidR="00DC11D3">
        <w:rPr>
          <w:rFonts w:ascii="Times New Roman" w:hAnsi="Times New Roman" w:cs="Times New Roman"/>
          <w:sz w:val="24"/>
          <w:szCs w:val="24"/>
        </w:rPr>
        <w:t xml:space="preserve">ανάγεται στη ρίζα </w:t>
      </w:r>
      <w:r w:rsidR="00DC11D3">
        <w:rPr>
          <w:rFonts w:ascii="Times New Roman" w:hAnsi="Times New Roman" w:cs="Times New Roman"/>
          <w:sz w:val="24"/>
          <w:szCs w:val="24"/>
          <w:lang w:val="en-US"/>
        </w:rPr>
        <w:t>lei</w:t>
      </w:r>
      <w:r w:rsidR="00DC11D3" w:rsidRPr="00DC11D3">
        <w:rPr>
          <w:rFonts w:ascii="Times New Roman" w:hAnsi="Times New Roman" w:cs="Times New Roman"/>
          <w:sz w:val="24"/>
          <w:szCs w:val="24"/>
        </w:rPr>
        <w:t xml:space="preserve"> </w:t>
      </w:r>
      <w:r w:rsidR="00CE4E73">
        <w:rPr>
          <w:rFonts w:ascii="Times New Roman" w:hAnsi="Times New Roman" w:cs="Times New Roman"/>
          <w:sz w:val="24"/>
          <w:szCs w:val="24"/>
        </w:rPr>
        <w:t xml:space="preserve">(= </w:t>
      </w:r>
      <w:r w:rsidR="00DC11D3">
        <w:rPr>
          <w:rFonts w:ascii="Times New Roman" w:hAnsi="Times New Roman" w:cs="Times New Roman"/>
          <w:sz w:val="24"/>
          <w:szCs w:val="24"/>
        </w:rPr>
        <w:t>«αδυνατίζω, εξασθενώ»</w:t>
      </w:r>
      <w:r w:rsidR="00CE4E73">
        <w:rPr>
          <w:rFonts w:ascii="Times New Roman" w:hAnsi="Times New Roman" w:cs="Times New Roman"/>
          <w:sz w:val="24"/>
          <w:szCs w:val="24"/>
        </w:rPr>
        <w:t xml:space="preserve">) είτε με το «λοιγός» (= </w:t>
      </w:r>
      <w:r w:rsidR="00ED5D1B">
        <w:rPr>
          <w:rFonts w:ascii="Times New Roman" w:hAnsi="Times New Roman" w:cs="Times New Roman"/>
          <w:sz w:val="24"/>
          <w:szCs w:val="24"/>
        </w:rPr>
        <w:t>όλεθρος, καταστροφή από αρρώστα, πόλεμο</w:t>
      </w:r>
      <w:r w:rsidR="00CE4E73">
        <w:rPr>
          <w:rFonts w:ascii="Times New Roman" w:hAnsi="Times New Roman" w:cs="Times New Roman"/>
          <w:sz w:val="24"/>
          <w:szCs w:val="24"/>
        </w:rPr>
        <w:t>)</w:t>
      </w:r>
      <w:r w:rsidR="00ED5D1B">
        <w:rPr>
          <w:rStyle w:val="a4"/>
          <w:rFonts w:ascii="Times New Roman" w:hAnsi="Times New Roman" w:cs="Times New Roman"/>
          <w:sz w:val="24"/>
          <w:szCs w:val="24"/>
        </w:rPr>
        <w:footnoteReference w:id="4"/>
      </w:r>
      <w:r w:rsidR="00ED5D1B">
        <w:rPr>
          <w:rFonts w:ascii="Times New Roman" w:hAnsi="Times New Roman" w:cs="Times New Roman"/>
          <w:sz w:val="24"/>
          <w:szCs w:val="24"/>
        </w:rPr>
        <w:t xml:space="preserve"> </w:t>
      </w:r>
      <w:r w:rsidRPr="00001FC4">
        <w:rPr>
          <w:rFonts w:ascii="Times New Roman" w:hAnsi="Times New Roman" w:cs="Times New Roman"/>
          <w:sz w:val="24"/>
          <w:szCs w:val="24"/>
        </w:rPr>
        <w:t xml:space="preserve">θεωρείται εκείνος, ο οποίος έχει και τη δύναμη να </w:t>
      </w:r>
      <w:r w:rsidR="002C7199">
        <w:rPr>
          <w:rFonts w:ascii="Times New Roman" w:hAnsi="Times New Roman" w:cs="Times New Roman"/>
          <w:sz w:val="24"/>
          <w:szCs w:val="24"/>
        </w:rPr>
        <w:t xml:space="preserve">τον </w:t>
      </w:r>
      <w:r w:rsidRPr="00001FC4">
        <w:rPr>
          <w:rFonts w:ascii="Times New Roman" w:hAnsi="Times New Roman" w:cs="Times New Roman"/>
          <w:sz w:val="24"/>
          <w:szCs w:val="24"/>
        </w:rPr>
        <w:t>καθάρει</w:t>
      </w:r>
      <w:r w:rsidR="002C7199">
        <w:rPr>
          <w:rFonts w:ascii="Times New Roman" w:hAnsi="Times New Roman" w:cs="Times New Roman"/>
          <w:sz w:val="24"/>
          <w:szCs w:val="24"/>
        </w:rPr>
        <w:t xml:space="preserve"> – θεραπεύσει:</w:t>
      </w:r>
      <w:r w:rsidRPr="00001FC4">
        <w:rPr>
          <w:rFonts w:ascii="Times New Roman" w:hAnsi="Times New Roman" w:cs="Times New Roman"/>
          <w:sz w:val="24"/>
          <w:szCs w:val="24"/>
        </w:rPr>
        <w:t xml:space="preserve"> ο Απόλλων</w:t>
      </w:r>
      <w:r w:rsidR="00A22E8A" w:rsidRPr="00001FC4">
        <w:rPr>
          <w:rFonts w:ascii="Times New Roman" w:hAnsi="Times New Roman" w:cs="Times New Roman"/>
          <w:sz w:val="24"/>
          <w:szCs w:val="24"/>
        </w:rPr>
        <w:t xml:space="preserve">. </w:t>
      </w:r>
      <w:r w:rsidR="009D685A">
        <w:rPr>
          <w:rFonts w:ascii="Times New Roman" w:hAnsi="Times New Roman" w:cs="Times New Roman"/>
          <w:sz w:val="24"/>
          <w:szCs w:val="24"/>
        </w:rPr>
        <w:t xml:space="preserve">Ο ίδιος θεός </w:t>
      </w:r>
      <w:r w:rsidR="00ED5D1B">
        <w:rPr>
          <w:rFonts w:ascii="Times New Roman" w:hAnsi="Times New Roman" w:cs="Times New Roman"/>
          <w:sz w:val="24"/>
          <w:szCs w:val="24"/>
        </w:rPr>
        <w:t>τ</w:t>
      </w:r>
      <w:r w:rsidR="002C7199">
        <w:rPr>
          <w:rFonts w:ascii="Times New Roman" w:hAnsi="Times New Roman" w:cs="Times New Roman"/>
          <w:sz w:val="24"/>
          <w:szCs w:val="24"/>
        </w:rPr>
        <w:t>αυτόχρονα θ</w:t>
      </w:r>
      <w:r w:rsidR="00515D46" w:rsidRPr="00001FC4">
        <w:rPr>
          <w:rFonts w:ascii="Times New Roman" w:hAnsi="Times New Roman" w:cs="Times New Roman"/>
          <w:sz w:val="24"/>
          <w:szCs w:val="24"/>
        </w:rPr>
        <w:t>εωρείται</w:t>
      </w:r>
      <w:r w:rsidR="00A22E8A" w:rsidRPr="00001FC4">
        <w:rPr>
          <w:rFonts w:ascii="Times New Roman" w:hAnsi="Times New Roman" w:cs="Times New Roman"/>
          <w:sz w:val="24"/>
          <w:szCs w:val="24"/>
        </w:rPr>
        <w:t xml:space="preserve"> και </w:t>
      </w:r>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Απολλύων</w:t>
      </w:r>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 xml:space="preserve"> και </w:t>
      </w:r>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Αλεξίκακος</w:t>
      </w:r>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 xml:space="preserve"> </w:t>
      </w:r>
      <w:r w:rsidR="00A22E8A" w:rsidRPr="002C7199">
        <w:rPr>
          <w:rFonts w:ascii="Times New Roman" w:hAnsi="Times New Roman" w:cs="Times New Roman"/>
          <w:b/>
          <w:sz w:val="24"/>
          <w:szCs w:val="24"/>
        </w:rPr>
        <w:t>(</w:t>
      </w:r>
      <w:r w:rsidR="00ED5D1B">
        <w:rPr>
          <w:rStyle w:val="A60"/>
          <w:rFonts w:ascii="Times New Roman" w:hAnsi="Times New Roman" w:cs="Times New Roman"/>
          <w:b w:val="0"/>
          <w:sz w:val="24"/>
          <w:szCs w:val="24"/>
        </w:rPr>
        <w:t>Παυσανίας 1,3,</w:t>
      </w:r>
      <w:r w:rsidR="00A22E8A" w:rsidRPr="002C7199">
        <w:rPr>
          <w:rStyle w:val="A60"/>
          <w:rFonts w:ascii="Times New Roman" w:hAnsi="Times New Roman" w:cs="Times New Roman"/>
          <w:b w:val="0"/>
          <w:sz w:val="24"/>
          <w:szCs w:val="24"/>
        </w:rPr>
        <w:t>4.)</w:t>
      </w:r>
      <w:r w:rsidRPr="002C7199">
        <w:rPr>
          <w:rFonts w:ascii="Times New Roman" w:hAnsi="Times New Roman" w:cs="Times New Roman"/>
          <w:b/>
          <w:sz w:val="24"/>
          <w:szCs w:val="24"/>
        </w:rPr>
        <w:t>:</w:t>
      </w:r>
      <w:r w:rsidRPr="00001FC4">
        <w:rPr>
          <w:rFonts w:ascii="Times New Roman" w:hAnsi="Times New Roman" w:cs="Times New Roman"/>
          <w:sz w:val="24"/>
          <w:szCs w:val="24"/>
        </w:rPr>
        <w:t xml:space="preserve"> Ο Σ. Γουλούλης</w:t>
      </w:r>
      <w:r w:rsidRPr="00001FC4">
        <w:rPr>
          <w:rStyle w:val="a4"/>
          <w:rFonts w:ascii="Times New Roman" w:hAnsi="Times New Roman" w:cs="Times New Roman"/>
          <w:sz w:val="24"/>
          <w:szCs w:val="24"/>
        </w:rPr>
        <w:footnoteReference w:id="5"/>
      </w:r>
      <w:r w:rsidRPr="00001FC4">
        <w:rPr>
          <w:rFonts w:ascii="Times New Roman" w:hAnsi="Times New Roman" w:cs="Times New Roman"/>
          <w:sz w:val="24"/>
          <w:szCs w:val="24"/>
        </w:rPr>
        <w:t xml:space="preserve"> σημειώνει τα εξής: </w:t>
      </w:r>
      <w:r w:rsidR="002C7199">
        <w:rPr>
          <w:rFonts w:ascii="Times New Roman" w:hAnsi="Times New Roman" w:cs="Times New Roman"/>
          <w:sz w:val="24"/>
          <w:szCs w:val="24"/>
        </w:rPr>
        <w:t>«</w:t>
      </w:r>
      <w:r w:rsidRPr="00001FC4">
        <w:rPr>
          <w:rFonts w:ascii="Times New Roman" w:hAnsi="Times New Roman" w:cs="Times New Roman"/>
          <w:sz w:val="24"/>
          <w:szCs w:val="24"/>
        </w:rPr>
        <w:t>Οι ιοί (</w:t>
      </w:r>
      <w:r w:rsidRPr="00001FC4">
        <w:rPr>
          <w:rFonts w:ascii="Times New Roman" w:hAnsi="Times New Roman" w:cs="Times New Roman"/>
          <w:i/>
          <w:sz w:val="24"/>
          <w:szCs w:val="24"/>
        </w:rPr>
        <w:t>ίημι</w:t>
      </w:r>
      <w:r w:rsidR="002C7199">
        <w:rPr>
          <w:rFonts w:ascii="Times New Roman" w:hAnsi="Times New Roman" w:cs="Times New Roman"/>
          <w:sz w:val="24"/>
          <w:szCs w:val="24"/>
        </w:rPr>
        <w:t xml:space="preserve"> = στέλνω, ρίχνω βολές</w:t>
      </w:r>
      <w:r w:rsidRPr="00001FC4">
        <w:rPr>
          <w:rFonts w:ascii="Times New Roman" w:hAnsi="Times New Roman" w:cs="Times New Roman"/>
          <w:sz w:val="24"/>
          <w:szCs w:val="24"/>
        </w:rPr>
        <w:t>) καταγράφονται στο πρώτο τμήμα από το πρώτο έργο στην ευρωπαϊκή λογοτεχνία, την Ιλιάδα: 10</w:t>
      </w:r>
      <w:r w:rsidRPr="00001FC4">
        <w:rPr>
          <w:rFonts w:ascii="Times New Roman" w:hAnsi="Times New Roman" w:cs="Times New Roman"/>
          <w:sz w:val="24"/>
          <w:szCs w:val="24"/>
          <w:vertAlign w:val="superscript"/>
        </w:rPr>
        <w:t>ο</w:t>
      </w:r>
      <w:r w:rsidRPr="00001FC4">
        <w:rPr>
          <w:rFonts w:ascii="Times New Roman" w:hAnsi="Times New Roman" w:cs="Times New Roman"/>
          <w:sz w:val="24"/>
          <w:szCs w:val="24"/>
        </w:rPr>
        <w:t xml:space="preserve"> έτος του Τρωϊκού πολέμου. Ηθικόν χαμηλότατον. Το στρατόπεδο των Αχαιών βουβό για τον χαμό από λοιμό που έστελνε με τα βέλη του, τους ιούς του θανάτου, </w:t>
      </w:r>
      <w:r w:rsidRPr="00001FC4">
        <w:rPr>
          <w:rFonts w:ascii="Times New Roman" w:hAnsi="Times New Roman" w:cs="Times New Roman"/>
          <w:b/>
          <w:sz w:val="24"/>
          <w:szCs w:val="24"/>
        </w:rPr>
        <w:t xml:space="preserve">ο Απόλλων </w:t>
      </w:r>
      <w:r w:rsidRPr="00CE4E73">
        <w:rPr>
          <w:rFonts w:ascii="Times New Roman" w:hAnsi="Times New Roman" w:cs="Times New Roman"/>
          <w:sz w:val="24"/>
          <w:szCs w:val="24"/>
        </w:rPr>
        <w:t>εκηβόλος (</w:t>
      </w:r>
      <w:r w:rsidRPr="00CE4E73">
        <w:rPr>
          <w:rFonts w:ascii="Times New Roman" w:hAnsi="Times New Roman" w:cs="Times New Roman"/>
          <w:i/>
          <w:sz w:val="24"/>
          <w:szCs w:val="24"/>
        </w:rPr>
        <w:t>από μακράν βάλλων)</w:t>
      </w:r>
      <w:r w:rsidRPr="00CE4E73">
        <w:rPr>
          <w:rFonts w:ascii="Times New Roman" w:hAnsi="Times New Roman" w:cs="Times New Roman"/>
          <w:sz w:val="24"/>
          <w:szCs w:val="24"/>
        </w:rPr>
        <w:t>. Τιμωρία για την πλεονεξία τους να προσβάλλουν τον ιερέα Χρύση, αρπάζοντας την κόρη του Χρυσηΐδα. Ο Απόλλων λέγεται και Απολλύων, αυτός που απόλλυσι, εξολοθρεύει. Αλλά είναι και ο πατέρας του Ασκληπιού, θεού της ιατρικής τέχνης!</w:t>
      </w:r>
      <w:r w:rsidR="002C7199" w:rsidRPr="00CE4E73">
        <w:rPr>
          <w:rFonts w:ascii="Times New Roman" w:hAnsi="Times New Roman" w:cs="Times New Roman"/>
          <w:sz w:val="24"/>
          <w:szCs w:val="24"/>
        </w:rPr>
        <w:t>»</w:t>
      </w:r>
      <w:r w:rsidRPr="00001FC4">
        <w:rPr>
          <w:rFonts w:ascii="Times New Roman" w:hAnsi="Times New Roman" w:cs="Times New Roman"/>
          <w:b/>
          <w:sz w:val="24"/>
          <w:szCs w:val="24"/>
        </w:rPr>
        <w:t xml:space="preserve"> </w:t>
      </w:r>
      <w:r w:rsidRPr="00001FC4">
        <w:rPr>
          <w:rFonts w:ascii="Times New Roman" w:hAnsi="Times New Roman" w:cs="Times New Roman"/>
          <w:sz w:val="24"/>
          <w:szCs w:val="24"/>
        </w:rPr>
        <w:t>Προφανώς αυτή η αμφ</w:t>
      </w:r>
      <w:r w:rsidR="009D685A">
        <w:rPr>
          <w:rFonts w:ascii="Times New Roman" w:hAnsi="Times New Roman" w:cs="Times New Roman"/>
          <w:sz w:val="24"/>
          <w:szCs w:val="24"/>
        </w:rPr>
        <w:t>ισημία του μόνου από τους θεούς</w:t>
      </w:r>
      <w:r w:rsidRPr="00001FC4">
        <w:rPr>
          <w:rFonts w:ascii="Times New Roman" w:hAnsi="Times New Roman" w:cs="Times New Roman"/>
          <w:sz w:val="24"/>
          <w:szCs w:val="24"/>
        </w:rPr>
        <w:t xml:space="preserve"> που έχει ελληνική καταγωγή, οφείλεται στην παρατήρηση του αρχαίου κόσμου ότι ο ήλιος έχει και ευεργετικές αλλά και καταστροφικές συνέπειες στη ζωή. </w:t>
      </w:r>
    </w:p>
    <w:p w:rsidR="003D7A5E" w:rsidRPr="00001FC4" w:rsidRDefault="003D7A5E" w:rsidP="003D7A5E">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Βεβαίως </w:t>
      </w:r>
      <w:r w:rsidR="009D685A">
        <w:rPr>
          <w:rFonts w:ascii="Times New Roman" w:hAnsi="Times New Roman" w:cs="Times New Roman"/>
          <w:sz w:val="24"/>
          <w:szCs w:val="24"/>
        </w:rPr>
        <w:t xml:space="preserve">στη διασπορά των ιών </w:t>
      </w:r>
      <w:r w:rsidRPr="00001FC4">
        <w:rPr>
          <w:rFonts w:ascii="Times New Roman" w:hAnsi="Times New Roman" w:cs="Times New Roman"/>
          <w:sz w:val="24"/>
          <w:szCs w:val="24"/>
        </w:rPr>
        <w:t xml:space="preserve">συνδράμουν </w:t>
      </w:r>
      <w:r w:rsidR="009D685A">
        <w:rPr>
          <w:rFonts w:ascii="Times New Roman" w:hAnsi="Times New Roman" w:cs="Times New Roman"/>
          <w:sz w:val="24"/>
          <w:szCs w:val="24"/>
        </w:rPr>
        <w:t xml:space="preserve">οι </w:t>
      </w:r>
      <w:r w:rsidRPr="00001FC4">
        <w:rPr>
          <w:rFonts w:ascii="Times New Roman" w:hAnsi="Times New Roman" w:cs="Times New Roman"/>
          <w:sz w:val="24"/>
          <w:szCs w:val="24"/>
        </w:rPr>
        <w:t xml:space="preserve">αλλοιώσεις στη γη, </w:t>
      </w:r>
      <w:r w:rsidR="009D3054" w:rsidRPr="00001FC4">
        <w:rPr>
          <w:rFonts w:ascii="Times New Roman" w:hAnsi="Times New Roman" w:cs="Times New Roman"/>
          <w:sz w:val="24"/>
          <w:szCs w:val="24"/>
        </w:rPr>
        <w:t>είτε</w:t>
      </w:r>
      <w:r w:rsidR="009D3054">
        <w:rPr>
          <w:rFonts w:ascii="Times New Roman" w:hAnsi="Times New Roman" w:cs="Times New Roman"/>
          <w:sz w:val="24"/>
          <w:szCs w:val="24"/>
        </w:rPr>
        <w:t xml:space="preserve"> ηφαιστειακά ή άλλα  φαινόμενα</w:t>
      </w:r>
      <w:r w:rsidR="009D3054" w:rsidRPr="00001FC4">
        <w:rPr>
          <w:rFonts w:ascii="Times New Roman" w:hAnsi="Times New Roman" w:cs="Times New Roman"/>
          <w:sz w:val="24"/>
          <w:szCs w:val="24"/>
        </w:rPr>
        <w:t xml:space="preserve"> </w:t>
      </w:r>
      <w:r w:rsidRPr="00001FC4">
        <w:rPr>
          <w:rFonts w:ascii="Times New Roman" w:hAnsi="Times New Roman" w:cs="Times New Roman"/>
          <w:sz w:val="24"/>
          <w:szCs w:val="24"/>
        </w:rPr>
        <w:t xml:space="preserve">είτε </w:t>
      </w:r>
      <w:r w:rsidR="009D3054">
        <w:rPr>
          <w:rFonts w:ascii="Times New Roman" w:hAnsi="Times New Roman" w:cs="Times New Roman"/>
          <w:sz w:val="24"/>
          <w:szCs w:val="24"/>
        </w:rPr>
        <w:t xml:space="preserve">η </w:t>
      </w:r>
      <w:r w:rsidR="00A22E8A" w:rsidRPr="00001FC4">
        <w:rPr>
          <w:rFonts w:ascii="Times New Roman" w:hAnsi="Times New Roman" w:cs="Times New Roman"/>
          <w:sz w:val="24"/>
          <w:szCs w:val="24"/>
        </w:rPr>
        <w:t>«</w:t>
      </w:r>
      <w:r w:rsidRPr="00001FC4">
        <w:rPr>
          <w:rFonts w:ascii="Times New Roman" w:hAnsi="Times New Roman" w:cs="Times New Roman"/>
          <w:sz w:val="24"/>
          <w:szCs w:val="24"/>
        </w:rPr>
        <w:t>διαφθορά</w:t>
      </w:r>
      <w:r w:rsidR="00A22E8A" w:rsidRPr="00001FC4">
        <w:rPr>
          <w:rFonts w:ascii="Times New Roman" w:hAnsi="Times New Roman" w:cs="Times New Roman"/>
          <w:sz w:val="24"/>
          <w:szCs w:val="24"/>
        </w:rPr>
        <w:t>»</w:t>
      </w:r>
      <w:r w:rsidRPr="00001FC4">
        <w:rPr>
          <w:rFonts w:ascii="Times New Roman" w:hAnsi="Times New Roman" w:cs="Times New Roman"/>
          <w:sz w:val="24"/>
          <w:szCs w:val="24"/>
        </w:rPr>
        <w:t xml:space="preserve"> της μέσω της αλόγιστης εκμετάλλευσης </w:t>
      </w:r>
      <w:r w:rsidR="00A22E8A" w:rsidRPr="00001FC4">
        <w:rPr>
          <w:rFonts w:ascii="Times New Roman" w:hAnsi="Times New Roman" w:cs="Times New Roman"/>
          <w:sz w:val="24"/>
          <w:szCs w:val="24"/>
        </w:rPr>
        <w:t>των πόρων της</w:t>
      </w:r>
      <w:r w:rsidRPr="00001FC4">
        <w:rPr>
          <w:rFonts w:ascii="Times New Roman" w:hAnsi="Times New Roman" w:cs="Times New Roman"/>
          <w:sz w:val="24"/>
          <w:szCs w:val="24"/>
        </w:rPr>
        <w:t xml:space="preserve">: </w:t>
      </w:r>
      <w:r w:rsidRPr="002927CA">
        <w:rPr>
          <w:rFonts w:ascii="Times New Roman" w:hAnsi="Times New Roman" w:cs="Times New Roman"/>
          <w:sz w:val="24"/>
          <w:szCs w:val="24"/>
          <w:highlight w:val="yellow"/>
        </w:rPr>
        <w:t>«</w:t>
      </w:r>
      <w:r w:rsidRPr="002927CA">
        <w:rPr>
          <w:rFonts w:ascii="Times New Roman" w:hAnsi="Times New Roman" w:cs="Times New Roman"/>
          <w:b/>
          <w:sz w:val="24"/>
          <w:szCs w:val="24"/>
          <w:highlight w:val="yellow"/>
        </w:rPr>
        <w:t>Οι εξελικτικοί βιολόγοι έχουν δείξει ξεκάθαρα ότι η Yersinia Pestis</w:t>
      </w:r>
      <w:r w:rsidRPr="002927CA">
        <w:rPr>
          <w:rFonts w:ascii="Times New Roman" w:hAnsi="Times New Roman" w:cs="Times New Roman"/>
          <w:sz w:val="24"/>
          <w:szCs w:val="24"/>
          <w:highlight w:val="yellow"/>
        </w:rPr>
        <w:t xml:space="preserve"> (o βάκιλος της πανώλης) ήταν ευρέως διασκορπισμένη στη Δυτική Ευρασία περισσότερο από χίλια χρόνια πριν από την έναρξη της Ιουστινιάνειας πανώλης. Εάν είναι </w:t>
      </w:r>
      <w:r w:rsidRPr="002927CA">
        <w:rPr>
          <w:rFonts w:ascii="Times New Roman" w:hAnsi="Times New Roman" w:cs="Times New Roman"/>
          <w:b/>
          <w:sz w:val="24"/>
          <w:szCs w:val="24"/>
          <w:highlight w:val="yellow"/>
        </w:rPr>
        <w:t>αλήθεια, αυτό θα μπορούσε να σημαίνει ότι η πανούκλα ήταν ενδημική ή ενζωοτική στον δυτικό Ευρασιατικό κόσμο. Ο Lars Walløe υποστήριξε ότι μια άλλη πανδημία αρχαίας πανώλης προκάλεσε το τέλος του μυκηναϊκού κόσμου και σοβαρές διαταραχές σε όλη την ανατολι</w:t>
      </w:r>
      <w:r w:rsidRPr="002927CA">
        <w:rPr>
          <w:rStyle w:val="textexposedshow"/>
          <w:rFonts w:ascii="Times New Roman" w:hAnsi="Times New Roman" w:cs="Times New Roman"/>
          <w:b/>
          <w:sz w:val="24"/>
          <w:szCs w:val="24"/>
          <w:highlight w:val="yellow"/>
        </w:rPr>
        <w:t>κή Μεσόγειο από το 1200 έως το 900 π.</w:t>
      </w:r>
      <w:r w:rsidR="002C7199" w:rsidRPr="002927CA">
        <w:rPr>
          <w:rStyle w:val="textexposedshow"/>
          <w:rFonts w:ascii="Times New Roman" w:hAnsi="Times New Roman" w:cs="Times New Roman"/>
          <w:b/>
          <w:sz w:val="24"/>
          <w:szCs w:val="24"/>
          <w:highlight w:val="yellow"/>
        </w:rPr>
        <w:t xml:space="preserve"> </w:t>
      </w:r>
      <w:r w:rsidRPr="002927CA">
        <w:rPr>
          <w:rStyle w:val="textexposedshow"/>
          <w:rFonts w:ascii="Times New Roman" w:hAnsi="Times New Roman" w:cs="Times New Roman"/>
          <w:b/>
          <w:sz w:val="24"/>
          <w:szCs w:val="24"/>
          <w:highlight w:val="yellow"/>
        </w:rPr>
        <w:t xml:space="preserve">Χ. </w:t>
      </w:r>
      <w:r w:rsidRPr="002927CA">
        <w:rPr>
          <w:rStyle w:val="textexposedshow"/>
          <w:rFonts w:ascii="Times New Roman" w:hAnsi="Times New Roman" w:cs="Times New Roman"/>
          <w:sz w:val="24"/>
          <w:szCs w:val="24"/>
          <w:highlight w:val="yellow"/>
        </w:rPr>
        <w:t>Οι μελετητές έχουν προτείνει πολλές διαφορετικές εξηγήσεις για την κατάρρευση του μυκηναϊκού κόσμου και ο Walløe συμπλήρωσε τον υπάρχοντα κατάλογο με μια πανούκλα βασισμένη σε μια επιδημία που αναφέρεται στην Παλαιά Διαθήκη (Α΄</w:t>
      </w:r>
      <w:r w:rsidR="002C7199" w:rsidRPr="002927CA">
        <w:rPr>
          <w:rStyle w:val="textexposedshow"/>
          <w:rFonts w:ascii="Times New Roman" w:hAnsi="Times New Roman" w:cs="Times New Roman"/>
          <w:sz w:val="24"/>
          <w:szCs w:val="24"/>
          <w:highlight w:val="yellow"/>
        </w:rPr>
        <w:t xml:space="preserve"> </w:t>
      </w:r>
      <w:r w:rsidRPr="002927CA">
        <w:rPr>
          <w:rStyle w:val="textexposedshow"/>
          <w:rFonts w:ascii="Times New Roman" w:hAnsi="Times New Roman" w:cs="Times New Roman"/>
          <w:sz w:val="24"/>
          <w:szCs w:val="24"/>
          <w:highlight w:val="yellow"/>
        </w:rPr>
        <w:t>Βασ. 1,</w:t>
      </w:r>
      <w:r w:rsidR="00ED5D1B" w:rsidRPr="002927CA">
        <w:rPr>
          <w:rStyle w:val="textexposedshow"/>
          <w:rFonts w:ascii="Times New Roman" w:hAnsi="Times New Roman" w:cs="Times New Roman"/>
          <w:sz w:val="24"/>
          <w:szCs w:val="24"/>
          <w:highlight w:val="yellow"/>
        </w:rPr>
        <w:t xml:space="preserve"> </w:t>
      </w:r>
      <w:r w:rsidRPr="002927CA">
        <w:rPr>
          <w:rStyle w:val="textexposedshow"/>
          <w:rFonts w:ascii="Times New Roman" w:hAnsi="Times New Roman" w:cs="Times New Roman"/>
          <w:sz w:val="24"/>
          <w:szCs w:val="24"/>
          <w:highlight w:val="yellow"/>
        </w:rPr>
        <w:t xml:space="preserve">4-6). </w:t>
      </w:r>
      <w:r w:rsidRPr="002927CA">
        <w:rPr>
          <w:rFonts w:ascii="Times New Roman" w:hAnsi="Times New Roman" w:cs="Times New Roman"/>
          <w:sz w:val="24"/>
          <w:szCs w:val="24"/>
          <w:highlight w:val="yellow"/>
        </w:rPr>
        <w:t>Εκεί οι Φιλισταίοι ύστερα από πόλεμο, αιχμαλωτίζουν την Κιβωτό της Διαθήκης και την μεταφέρουν στην χώρα τους στον ναό του Θεού τους Δαγών. Ο Γιαχβέ όμως έστειλε θανατικό στους Φιλισταίους και αυτοί γέμισαν πρηξίματα. Σε κάθε πόλη των Φιλισταίων που μεταφερόταν η Κιβωτός της Διαθήκης έστελνε το θανατικό. Μετά από εφτά μήνες οι Φιλισταίοι αποφάσισαν να επιστρέψουν την Κιβωτό της Διαθήκης στους Ισραηλίτες μαζί με μια προσφορά επανόρθωσης. Έτσι οι Φιλισταίοι πήραν δυο αγελάδες που θήλαζαν και έφτιαξαν μια άμαξα για να επιστρέψουν την Κιβωτό και στο κιβώτιο τοποθέτησαν χρυσά ομοιώματα των ποντικών και των πρηξιμάτων τους»</w:t>
      </w:r>
      <w:r w:rsidRPr="00001FC4">
        <w:rPr>
          <w:rStyle w:val="a4"/>
          <w:rFonts w:ascii="Times New Roman" w:hAnsi="Times New Roman" w:cs="Times New Roman"/>
          <w:sz w:val="24"/>
          <w:szCs w:val="24"/>
        </w:rPr>
        <w:footnoteReference w:id="6"/>
      </w:r>
      <w:r w:rsidRPr="00001FC4">
        <w:rPr>
          <w:rFonts w:ascii="Times New Roman" w:hAnsi="Times New Roman" w:cs="Times New Roman"/>
          <w:sz w:val="24"/>
          <w:szCs w:val="24"/>
        </w:rPr>
        <w:t>.</w:t>
      </w:r>
      <w:r w:rsidR="007212D3">
        <w:rPr>
          <w:rFonts w:ascii="Times New Roman" w:hAnsi="Times New Roman" w:cs="Times New Roman"/>
          <w:sz w:val="24"/>
          <w:szCs w:val="24"/>
        </w:rPr>
        <w:t xml:space="preserve"> Σημειωτέον ότι οι Φιλισταίοι πιθανότατα, όπως αποδεικνύουν και νεότερα </w:t>
      </w:r>
      <w:r w:rsidR="007E3F4A">
        <w:rPr>
          <w:rFonts w:ascii="Times New Roman" w:hAnsi="Times New Roman" w:cs="Times New Roman"/>
          <w:sz w:val="24"/>
          <w:szCs w:val="24"/>
        </w:rPr>
        <w:t>ευρήματα</w:t>
      </w:r>
      <w:r w:rsidR="00ED5D1B">
        <w:rPr>
          <w:rStyle w:val="a4"/>
          <w:rFonts w:ascii="Times New Roman" w:hAnsi="Times New Roman" w:cs="Times New Roman"/>
          <w:sz w:val="24"/>
          <w:szCs w:val="24"/>
        </w:rPr>
        <w:footnoteReference w:id="7"/>
      </w:r>
      <w:r w:rsidR="007E3F4A">
        <w:rPr>
          <w:rFonts w:ascii="Times New Roman" w:hAnsi="Times New Roman" w:cs="Times New Roman"/>
          <w:sz w:val="24"/>
          <w:szCs w:val="24"/>
        </w:rPr>
        <w:t>, ταυτίζοντ</w:t>
      </w:r>
      <w:r w:rsidR="009D3054">
        <w:rPr>
          <w:rFonts w:ascii="Times New Roman" w:hAnsi="Times New Roman" w:cs="Times New Roman"/>
          <w:sz w:val="24"/>
          <w:szCs w:val="24"/>
        </w:rPr>
        <w:t>αι με τους «λαούς της θάλασσας» /</w:t>
      </w:r>
      <w:r w:rsidR="007E3F4A">
        <w:rPr>
          <w:rFonts w:ascii="Times New Roman" w:hAnsi="Times New Roman" w:cs="Times New Roman"/>
          <w:sz w:val="24"/>
          <w:szCs w:val="24"/>
        </w:rPr>
        <w:t xml:space="preserve"> </w:t>
      </w:r>
      <w:r w:rsidR="009D3054">
        <w:rPr>
          <w:rFonts w:ascii="Times New Roman" w:hAnsi="Times New Roman" w:cs="Times New Roman"/>
          <w:sz w:val="24"/>
          <w:szCs w:val="24"/>
        </w:rPr>
        <w:t>τους «μαχητές του βορρά», όπως καταγράφονται σε αιγυπτιακές πηγές. Πρόκειται για</w:t>
      </w:r>
      <w:r w:rsidR="007E3F4A">
        <w:rPr>
          <w:rFonts w:ascii="Times New Roman" w:hAnsi="Times New Roman" w:cs="Times New Roman"/>
          <w:sz w:val="24"/>
          <w:szCs w:val="24"/>
        </w:rPr>
        <w:t xml:space="preserve"> «Αχαιούς» του Αιγαίου</w:t>
      </w:r>
      <w:r w:rsidR="009D3054">
        <w:rPr>
          <w:rFonts w:ascii="Times New Roman" w:hAnsi="Times New Roman" w:cs="Times New Roman"/>
          <w:sz w:val="24"/>
          <w:szCs w:val="24"/>
        </w:rPr>
        <w:t xml:space="preserve">, οι οποίοι </w:t>
      </w:r>
      <w:r w:rsidR="001369C8">
        <w:rPr>
          <w:rFonts w:ascii="Times New Roman" w:hAnsi="Times New Roman" w:cs="Times New Roman"/>
          <w:sz w:val="24"/>
          <w:szCs w:val="24"/>
        </w:rPr>
        <w:t>μ</w:t>
      </w:r>
      <w:r w:rsidR="007E3F4A">
        <w:rPr>
          <w:rFonts w:ascii="Times New Roman" w:hAnsi="Times New Roman" w:cs="Times New Roman"/>
          <w:sz w:val="24"/>
          <w:szCs w:val="24"/>
        </w:rPr>
        <w:t xml:space="preserve">ετακινήθηκαν στην Πεντάπολη της «λωρίδας της Γάζας» από την Κρήτη. </w:t>
      </w:r>
      <w:r w:rsidR="00ED5D1B">
        <w:rPr>
          <w:rFonts w:ascii="Times New Roman" w:hAnsi="Times New Roman" w:cs="Times New Roman"/>
          <w:sz w:val="24"/>
          <w:szCs w:val="24"/>
        </w:rPr>
        <w:t xml:space="preserve">Ήδη στο αρχαιότατο έπος </w:t>
      </w:r>
      <w:r w:rsidR="00ED5D1B" w:rsidRPr="00902E8D">
        <w:rPr>
          <w:rFonts w:ascii="Times New Roman" w:hAnsi="Times New Roman" w:cs="Times New Roman"/>
          <w:sz w:val="24"/>
          <w:szCs w:val="24"/>
          <w:highlight w:val="yellow"/>
        </w:rPr>
        <w:t>Ενούμα Έλις (3</w:t>
      </w:r>
      <w:r w:rsidR="00ED5D1B" w:rsidRPr="00902E8D">
        <w:rPr>
          <w:rFonts w:ascii="Times New Roman" w:hAnsi="Times New Roman" w:cs="Times New Roman"/>
          <w:sz w:val="24"/>
          <w:szCs w:val="24"/>
          <w:highlight w:val="yellow"/>
          <w:vertAlign w:val="superscript"/>
        </w:rPr>
        <w:t>η</w:t>
      </w:r>
      <w:r w:rsidR="00ED5D1B" w:rsidRPr="00902E8D">
        <w:rPr>
          <w:rFonts w:ascii="Times New Roman" w:hAnsi="Times New Roman" w:cs="Times New Roman"/>
          <w:sz w:val="24"/>
          <w:szCs w:val="24"/>
          <w:highlight w:val="yellow"/>
        </w:rPr>
        <w:t xml:space="preserve"> </w:t>
      </w:r>
      <w:r w:rsidR="00ED5D1B" w:rsidRPr="00902E8D">
        <w:rPr>
          <w:rFonts w:ascii="Times New Roman" w:hAnsi="Times New Roman" w:cs="Times New Roman"/>
          <w:sz w:val="24"/>
          <w:szCs w:val="24"/>
          <w:highlight w:val="yellow"/>
        </w:rPr>
        <w:lastRenderedPageBreak/>
        <w:t>χιλιετία π.Χ.)</w:t>
      </w:r>
      <w:r w:rsidR="00ED5D1B">
        <w:rPr>
          <w:rFonts w:ascii="Times New Roman" w:hAnsi="Times New Roman" w:cs="Times New Roman"/>
          <w:sz w:val="24"/>
          <w:szCs w:val="24"/>
        </w:rPr>
        <w:t xml:space="preserve"> οι θεοί πριν τον κατακλυσμό, επιχειρούν να καταστρέψουν το ανθρώπινο γένος μέσω λοιμού</w:t>
      </w:r>
      <w:r w:rsidR="004E3CCB">
        <w:rPr>
          <w:rStyle w:val="a4"/>
          <w:rFonts w:ascii="Times New Roman" w:hAnsi="Times New Roman" w:cs="Times New Roman"/>
          <w:sz w:val="24"/>
          <w:szCs w:val="24"/>
        </w:rPr>
        <w:footnoteReference w:id="8"/>
      </w:r>
      <w:r w:rsidR="00ED5D1B">
        <w:rPr>
          <w:rFonts w:ascii="Times New Roman" w:hAnsi="Times New Roman" w:cs="Times New Roman"/>
          <w:sz w:val="24"/>
          <w:szCs w:val="24"/>
        </w:rPr>
        <w:t xml:space="preserve">. </w:t>
      </w:r>
    </w:p>
    <w:p w:rsidR="00A22E8A" w:rsidRPr="00001FC4" w:rsidRDefault="00ED5D1B" w:rsidP="003D7A5E">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Η χωροταξική πηγή </w:t>
      </w:r>
      <w:r w:rsidR="009D685A">
        <w:rPr>
          <w:rFonts w:ascii="Times New Roman" w:hAnsi="Times New Roman" w:cs="Times New Roman"/>
          <w:sz w:val="24"/>
          <w:szCs w:val="24"/>
        </w:rPr>
        <w:t xml:space="preserve">μετάδοσης </w:t>
      </w:r>
      <w:r w:rsidR="00515D46" w:rsidRPr="00001FC4">
        <w:rPr>
          <w:rFonts w:ascii="Times New Roman" w:hAnsi="Times New Roman" w:cs="Times New Roman"/>
          <w:sz w:val="24"/>
          <w:szCs w:val="24"/>
        </w:rPr>
        <w:t xml:space="preserve">του λοιμικού </w:t>
      </w:r>
      <w:r w:rsidR="009D685A">
        <w:rPr>
          <w:rFonts w:ascii="Times New Roman" w:hAnsi="Times New Roman" w:cs="Times New Roman"/>
          <w:sz w:val="24"/>
          <w:szCs w:val="24"/>
        </w:rPr>
        <w:t xml:space="preserve">συνήθως </w:t>
      </w:r>
      <w:r>
        <w:rPr>
          <w:rFonts w:ascii="Times New Roman" w:hAnsi="Times New Roman" w:cs="Times New Roman"/>
          <w:sz w:val="24"/>
          <w:szCs w:val="24"/>
        </w:rPr>
        <w:t xml:space="preserve">ήταν </w:t>
      </w:r>
      <w:r w:rsidR="00515D46" w:rsidRPr="00ED7042">
        <w:rPr>
          <w:rFonts w:ascii="Times New Roman" w:hAnsi="Times New Roman" w:cs="Times New Roman"/>
          <w:b/>
          <w:sz w:val="24"/>
          <w:szCs w:val="24"/>
        </w:rPr>
        <w:t>οι λιμένες</w:t>
      </w:r>
      <w:r w:rsidR="002927CA">
        <w:rPr>
          <w:rStyle w:val="a4"/>
          <w:rFonts w:ascii="Times New Roman" w:hAnsi="Times New Roman" w:cs="Times New Roman"/>
          <w:b/>
          <w:sz w:val="24"/>
          <w:szCs w:val="24"/>
        </w:rPr>
        <w:footnoteReference w:id="9"/>
      </w:r>
      <w:r w:rsidR="009D685A">
        <w:rPr>
          <w:rFonts w:ascii="Times New Roman" w:hAnsi="Times New Roman" w:cs="Times New Roman"/>
          <w:sz w:val="24"/>
          <w:szCs w:val="24"/>
        </w:rPr>
        <w:t xml:space="preserve"> όπου φιλοξενούνται </w:t>
      </w:r>
      <w:r w:rsidR="00515D46" w:rsidRPr="00001FC4">
        <w:rPr>
          <w:rFonts w:ascii="Times New Roman" w:hAnsi="Times New Roman" w:cs="Times New Roman"/>
          <w:sz w:val="24"/>
          <w:szCs w:val="24"/>
        </w:rPr>
        <w:t xml:space="preserve">τα </w:t>
      </w:r>
      <w:r w:rsidR="00A22E8A" w:rsidRPr="00001FC4">
        <w:rPr>
          <w:rFonts w:ascii="Times New Roman" w:hAnsi="Times New Roman" w:cs="Times New Roman"/>
          <w:sz w:val="24"/>
          <w:szCs w:val="24"/>
        </w:rPr>
        <w:t xml:space="preserve">καράβια, τα οποία </w:t>
      </w:r>
      <w:r w:rsidR="009D685A">
        <w:rPr>
          <w:rFonts w:ascii="Times New Roman" w:hAnsi="Times New Roman" w:cs="Times New Roman"/>
          <w:sz w:val="24"/>
          <w:szCs w:val="24"/>
        </w:rPr>
        <w:t xml:space="preserve">μεταφέρουν εστίες </w:t>
      </w:r>
      <w:r w:rsidR="00515D46" w:rsidRPr="00001FC4">
        <w:rPr>
          <w:rFonts w:ascii="Times New Roman" w:hAnsi="Times New Roman" w:cs="Times New Roman"/>
          <w:sz w:val="24"/>
          <w:szCs w:val="24"/>
        </w:rPr>
        <w:t>μόλυνσης</w:t>
      </w:r>
      <w:r w:rsidR="008F648E">
        <w:rPr>
          <w:rFonts w:ascii="Times New Roman" w:hAnsi="Times New Roman" w:cs="Times New Roman"/>
          <w:sz w:val="24"/>
          <w:szCs w:val="24"/>
        </w:rPr>
        <w:t>.</w:t>
      </w:r>
      <w:r w:rsidR="00001FC4">
        <w:rPr>
          <w:rStyle w:val="a4"/>
          <w:rFonts w:ascii="Times New Roman" w:hAnsi="Times New Roman" w:cs="Times New Roman"/>
          <w:sz w:val="24"/>
          <w:szCs w:val="24"/>
        </w:rPr>
        <w:footnoteReference w:id="10"/>
      </w:r>
      <w:r w:rsidR="009D685A">
        <w:rPr>
          <w:rFonts w:ascii="Times New Roman" w:hAnsi="Times New Roman" w:cs="Times New Roman"/>
          <w:sz w:val="24"/>
          <w:szCs w:val="24"/>
        </w:rPr>
        <w:t xml:space="preserve"> Μέχρι και σ</w:t>
      </w:r>
      <w:r w:rsidR="00ED7042">
        <w:rPr>
          <w:rFonts w:ascii="Times New Roman" w:hAnsi="Times New Roman" w:cs="Times New Roman"/>
          <w:sz w:val="24"/>
          <w:szCs w:val="24"/>
        </w:rPr>
        <w:t>τις απαρχές του 20</w:t>
      </w:r>
      <w:r w:rsidR="00ED7042" w:rsidRPr="00ED7042">
        <w:rPr>
          <w:rFonts w:ascii="Times New Roman" w:hAnsi="Times New Roman" w:cs="Times New Roman"/>
          <w:sz w:val="24"/>
          <w:szCs w:val="24"/>
          <w:vertAlign w:val="superscript"/>
        </w:rPr>
        <w:t>ου</w:t>
      </w:r>
      <w:r w:rsidR="00ED7042">
        <w:rPr>
          <w:rFonts w:ascii="Times New Roman" w:hAnsi="Times New Roman" w:cs="Times New Roman"/>
          <w:sz w:val="24"/>
          <w:szCs w:val="24"/>
        </w:rPr>
        <w:t xml:space="preserve"> αι. και στην Αθήνα σώζονται μαρτυρίες για προφυλάξεις που λαμβάνονταν και τελετουργικά λιτανείας</w:t>
      </w:r>
      <w:r w:rsidR="002E63AD">
        <w:rPr>
          <w:rFonts w:ascii="Times New Roman" w:hAnsi="Times New Roman" w:cs="Times New Roman"/>
          <w:sz w:val="24"/>
          <w:szCs w:val="24"/>
        </w:rPr>
        <w:t>,</w:t>
      </w:r>
      <w:r w:rsidR="00ED7042">
        <w:rPr>
          <w:rFonts w:ascii="Times New Roman" w:hAnsi="Times New Roman" w:cs="Times New Roman"/>
          <w:sz w:val="24"/>
          <w:szCs w:val="24"/>
        </w:rPr>
        <w:t xml:space="preserve"> ώστε να μην εισχωρήσει ο ιός από τον Πειραιά</w:t>
      </w:r>
      <w:r w:rsidR="00ED7042">
        <w:rPr>
          <w:rStyle w:val="a4"/>
          <w:rFonts w:ascii="Times New Roman" w:hAnsi="Times New Roman" w:cs="Times New Roman"/>
          <w:sz w:val="24"/>
          <w:szCs w:val="24"/>
        </w:rPr>
        <w:footnoteReference w:id="11"/>
      </w:r>
      <w:r w:rsidR="00ED7042">
        <w:rPr>
          <w:rFonts w:ascii="Times New Roman" w:hAnsi="Times New Roman" w:cs="Times New Roman"/>
          <w:sz w:val="24"/>
          <w:szCs w:val="24"/>
        </w:rPr>
        <w:t xml:space="preserve">.  </w:t>
      </w:r>
    </w:p>
    <w:p w:rsidR="00A22E8A" w:rsidRPr="00001FC4" w:rsidRDefault="00A22E8A" w:rsidP="00A22E8A">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Το βέβαιο είναι ότι η εμφάνιση του λοιμού σε πρώτη φάση προκαλεί </w:t>
      </w:r>
      <w:r w:rsidRPr="00001FC4">
        <w:rPr>
          <w:rFonts w:ascii="Times New Roman" w:hAnsi="Times New Roman" w:cs="Times New Roman"/>
          <w:b/>
          <w:sz w:val="24"/>
          <w:szCs w:val="24"/>
        </w:rPr>
        <w:t>έκρηξη της θρησκευτικότητας και της δεισιδαιμονίας,</w:t>
      </w:r>
      <w:r w:rsidRPr="00001FC4">
        <w:rPr>
          <w:rFonts w:ascii="Times New Roman" w:hAnsi="Times New Roman" w:cs="Times New Roman"/>
          <w:sz w:val="24"/>
          <w:szCs w:val="24"/>
        </w:rPr>
        <w:t xml:space="preserve"> καθ</w:t>
      </w:r>
      <w:r w:rsidR="00ED7042">
        <w:rPr>
          <w:rFonts w:ascii="Times New Roman" w:hAnsi="Times New Roman" w:cs="Times New Roman"/>
          <w:sz w:val="24"/>
          <w:szCs w:val="24"/>
        </w:rPr>
        <w:t xml:space="preserve">ώς </w:t>
      </w:r>
      <w:r w:rsidR="002E63AD">
        <w:rPr>
          <w:rFonts w:ascii="Times New Roman" w:hAnsi="Times New Roman" w:cs="Times New Roman"/>
          <w:sz w:val="24"/>
          <w:szCs w:val="24"/>
        </w:rPr>
        <w:t>αυτός</w:t>
      </w:r>
      <w:r w:rsidR="009D685A">
        <w:rPr>
          <w:rFonts w:ascii="Times New Roman" w:hAnsi="Times New Roman" w:cs="Times New Roman"/>
          <w:sz w:val="24"/>
          <w:szCs w:val="24"/>
        </w:rPr>
        <w:t xml:space="preserve"> </w:t>
      </w:r>
      <w:r w:rsidR="00ED7042">
        <w:rPr>
          <w:rFonts w:ascii="Times New Roman" w:hAnsi="Times New Roman" w:cs="Times New Roman"/>
          <w:sz w:val="24"/>
          <w:szCs w:val="24"/>
        </w:rPr>
        <w:t xml:space="preserve">θεωρείται ως </w:t>
      </w:r>
      <w:r w:rsidR="002E63AD">
        <w:rPr>
          <w:rFonts w:ascii="Times New Roman" w:hAnsi="Times New Roman" w:cs="Times New Roman"/>
          <w:sz w:val="24"/>
          <w:szCs w:val="24"/>
        </w:rPr>
        <w:t xml:space="preserve">«θεομηνία»: </w:t>
      </w:r>
      <w:r w:rsidR="00ED7042">
        <w:rPr>
          <w:rFonts w:ascii="Times New Roman" w:hAnsi="Times New Roman" w:cs="Times New Roman"/>
          <w:sz w:val="24"/>
          <w:szCs w:val="24"/>
        </w:rPr>
        <w:t xml:space="preserve">τιμωρία </w:t>
      </w:r>
      <w:r w:rsidR="009D3054">
        <w:rPr>
          <w:rFonts w:ascii="Times New Roman" w:hAnsi="Times New Roman" w:cs="Times New Roman"/>
          <w:sz w:val="24"/>
          <w:szCs w:val="24"/>
        </w:rPr>
        <w:t xml:space="preserve">δηλ. </w:t>
      </w:r>
      <w:r w:rsidR="00ED7042">
        <w:rPr>
          <w:rFonts w:ascii="Times New Roman" w:hAnsi="Times New Roman" w:cs="Times New Roman"/>
          <w:sz w:val="24"/>
          <w:szCs w:val="24"/>
        </w:rPr>
        <w:t>του θεο</w:t>
      </w:r>
      <w:r w:rsidRPr="00001FC4">
        <w:rPr>
          <w:rFonts w:ascii="Times New Roman" w:hAnsi="Times New Roman" w:cs="Times New Roman"/>
          <w:sz w:val="24"/>
          <w:szCs w:val="24"/>
        </w:rPr>
        <w:t>ύ για κάποιο μίασμα ή κάποι</w:t>
      </w:r>
      <w:r w:rsidR="009D685A">
        <w:rPr>
          <w:rFonts w:ascii="Times New Roman" w:hAnsi="Times New Roman" w:cs="Times New Roman"/>
          <w:sz w:val="24"/>
          <w:szCs w:val="24"/>
        </w:rPr>
        <w:t>α ασέβεια, που απαιτεί εξιλέωση</w:t>
      </w:r>
      <w:r w:rsidRPr="00001FC4">
        <w:rPr>
          <w:rFonts w:ascii="Times New Roman" w:hAnsi="Times New Roman" w:cs="Times New Roman"/>
          <w:sz w:val="24"/>
          <w:szCs w:val="24"/>
        </w:rPr>
        <w:t xml:space="preserve">. Σημειωτέον ότι </w:t>
      </w:r>
      <w:r w:rsidR="002E63AD">
        <w:rPr>
          <w:rFonts w:ascii="Times New Roman" w:hAnsi="Times New Roman" w:cs="Times New Roman"/>
          <w:sz w:val="24"/>
          <w:szCs w:val="24"/>
        </w:rPr>
        <w:t xml:space="preserve">δυτικά της αρχαίας </w:t>
      </w:r>
      <w:r w:rsidRPr="00001FC4">
        <w:rPr>
          <w:rFonts w:ascii="Times New Roman" w:hAnsi="Times New Roman" w:cs="Times New Roman"/>
          <w:sz w:val="24"/>
          <w:szCs w:val="24"/>
        </w:rPr>
        <w:t>Αγορά</w:t>
      </w:r>
      <w:r w:rsidR="002E63AD">
        <w:rPr>
          <w:rFonts w:ascii="Times New Roman" w:hAnsi="Times New Roman" w:cs="Times New Roman"/>
          <w:sz w:val="24"/>
          <w:szCs w:val="24"/>
        </w:rPr>
        <w:t>ς</w:t>
      </w:r>
      <w:r w:rsidRPr="00001FC4">
        <w:rPr>
          <w:rFonts w:ascii="Times New Roman" w:hAnsi="Times New Roman" w:cs="Times New Roman"/>
          <w:sz w:val="24"/>
          <w:szCs w:val="24"/>
        </w:rPr>
        <w:t xml:space="preserve"> των Αθηνών  ανακαλύφθηκε ορόσημο</w:t>
      </w:r>
      <w:r w:rsidR="00ED7042">
        <w:rPr>
          <w:rFonts w:ascii="Times New Roman" w:hAnsi="Times New Roman" w:cs="Times New Roman"/>
          <w:sz w:val="24"/>
          <w:szCs w:val="24"/>
        </w:rPr>
        <w:t>,</w:t>
      </w:r>
      <w:r w:rsidRPr="00001FC4">
        <w:rPr>
          <w:rFonts w:ascii="Times New Roman" w:hAnsi="Times New Roman" w:cs="Times New Roman"/>
          <w:sz w:val="24"/>
          <w:szCs w:val="24"/>
        </w:rPr>
        <w:t xml:space="preserve"> </w:t>
      </w:r>
      <w:r w:rsidR="002E63AD">
        <w:rPr>
          <w:rFonts w:ascii="Times New Roman" w:hAnsi="Times New Roman" w:cs="Times New Roman"/>
          <w:sz w:val="24"/>
          <w:szCs w:val="24"/>
        </w:rPr>
        <w:t xml:space="preserve">το οποίο </w:t>
      </w:r>
      <w:r w:rsidRPr="00001FC4">
        <w:rPr>
          <w:rFonts w:ascii="Times New Roman" w:hAnsi="Times New Roman" w:cs="Times New Roman"/>
          <w:sz w:val="24"/>
          <w:szCs w:val="24"/>
        </w:rPr>
        <w:t>σε πρώτο πρόσωπο δήλωνε τα όρια</w:t>
      </w:r>
      <w:r w:rsidR="009D685A">
        <w:rPr>
          <w:rFonts w:ascii="Times New Roman" w:hAnsi="Times New Roman" w:cs="Times New Roman"/>
          <w:sz w:val="24"/>
          <w:szCs w:val="24"/>
        </w:rPr>
        <w:t>,</w:t>
      </w:r>
      <w:r w:rsidRPr="00001FC4">
        <w:rPr>
          <w:rFonts w:ascii="Times New Roman" w:hAnsi="Times New Roman" w:cs="Times New Roman"/>
          <w:sz w:val="24"/>
          <w:szCs w:val="24"/>
        </w:rPr>
        <w:t xml:space="preserve"> ώστε </w:t>
      </w:r>
      <w:r w:rsidR="009D685A">
        <w:rPr>
          <w:rFonts w:ascii="Times New Roman" w:hAnsi="Times New Roman" w:cs="Times New Roman"/>
          <w:sz w:val="24"/>
          <w:szCs w:val="24"/>
        </w:rPr>
        <w:t>εκτός των άλλων</w:t>
      </w:r>
      <w:r w:rsidR="009D3054">
        <w:rPr>
          <w:rFonts w:ascii="Times New Roman" w:hAnsi="Times New Roman" w:cs="Times New Roman"/>
          <w:sz w:val="24"/>
          <w:szCs w:val="24"/>
        </w:rPr>
        <w:t xml:space="preserve"> (=</w:t>
      </w:r>
      <w:r w:rsidR="002927CA">
        <w:rPr>
          <w:rFonts w:ascii="Times New Roman" w:hAnsi="Times New Roman" w:cs="Times New Roman"/>
          <w:sz w:val="24"/>
          <w:szCs w:val="24"/>
        </w:rPr>
        <w:t xml:space="preserve"> </w:t>
      </w:r>
      <w:r w:rsidR="009D3054">
        <w:rPr>
          <w:rFonts w:ascii="Times New Roman" w:hAnsi="Times New Roman" w:cs="Times New Roman"/>
          <w:sz w:val="24"/>
          <w:szCs w:val="24"/>
        </w:rPr>
        <w:t>καταπάτηση του δημόσιου χώρου)</w:t>
      </w:r>
      <w:r w:rsidR="009D685A">
        <w:rPr>
          <w:rFonts w:ascii="Times New Roman" w:hAnsi="Times New Roman" w:cs="Times New Roman"/>
          <w:sz w:val="24"/>
          <w:szCs w:val="24"/>
        </w:rPr>
        <w:t xml:space="preserve"> </w:t>
      </w:r>
      <w:r w:rsidRPr="00001FC4">
        <w:rPr>
          <w:rFonts w:ascii="Times New Roman" w:hAnsi="Times New Roman" w:cs="Times New Roman"/>
          <w:sz w:val="24"/>
          <w:szCs w:val="24"/>
        </w:rPr>
        <w:t xml:space="preserve">αυτά </w:t>
      </w:r>
      <w:r w:rsidR="009D3054">
        <w:rPr>
          <w:rFonts w:ascii="Times New Roman" w:hAnsi="Times New Roman" w:cs="Times New Roman"/>
          <w:sz w:val="24"/>
          <w:szCs w:val="24"/>
        </w:rPr>
        <w:t xml:space="preserve">(τα όρια) </w:t>
      </w:r>
      <w:r w:rsidRPr="00001FC4">
        <w:rPr>
          <w:rFonts w:ascii="Times New Roman" w:hAnsi="Times New Roman" w:cs="Times New Roman"/>
          <w:sz w:val="24"/>
          <w:szCs w:val="24"/>
        </w:rPr>
        <w:t xml:space="preserve">να μην τα υπερβούν οι «μιασμένοι»: </w:t>
      </w:r>
      <w:r w:rsidR="001925E8">
        <w:rPr>
          <w:rFonts w:ascii="Times New Roman" w:eastAsia="TT17Et00" w:hAnsi="Times New Roman" w:cs="Times New Roman"/>
          <w:sz w:val="24"/>
          <w:szCs w:val="24"/>
        </w:rPr>
        <w:t xml:space="preserve">ΗΟΡΟΣ ΕΙΜΙ ΤΕΣ ΑΓΟΡΑΣ (= </w:t>
      </w:r>
      <w:r w:rsidRPr="00001FC4">
        <w:rPr>
          <w:rFonts w:ascii="Times New Roman" w:eastAsia="TT17Et00" w:hAnsi="Times New Roman" w:cs="Times New Roman"/>
          <w:sz w:val="24"/>
          <w:szCs w:val="24"/>
        </w:rPr>
        <w:t>ὅρος εἰμι τῆς ἀγορᾶς</w:t>
      </w:r>
      <w:r w:rsidR="001925E8">
        <w:rPr>
          <w:rFonts w:ascii="Times New Roman" w:eastAsia="TT17Et00" w:hAnsi="Times New Roman" w:cs="Times New Roman"/>
          <w:sz w:val="24"/>
          <w:szCs w:val="24"/>
        </w:rPr>
        <w:t>)</w:t>
      </w:r>
      <w:r w:rsidRPr="00001FC4">
        <w:rPr>
          <w:rFonts w:ascii="Times New Roman" w:hAnsi="Times New Roman" w:cs="Times New Roman"/>
          <w:sz w:val="24"/>
          <w:szCs w:val="24"/>
        </w:rPr>
        <w:t xml:space="preserve">. </w:t>
      </w:r>
      <w:r w:rsidR="00ED7042">
        <w:rPr>
          <w:rFonts w:ascii="Times New Roman" w:hAnsi="Times New Roman" w:cs="Times New Roman"/>
          <w:sz w:val="24"/>
          <w:szCs w:val="24"/>
        </w:rPr>
        <w:t xml:space="preserve">Αποκαλυπτική </w:t>
      </w:r>
      <w:r w:rsidRPr="00001FC4">
        <w:rPr>
          <w:rFonts w:ascii="Times New Roman" w:hAnsi="Times New Roman" w:cs="Times New Roman"/>
          <w:sz w:val="24"/>
          <w:szCs w:val="24"/>
        </w:rPr>
        <w:t xml:space="preserve">εν προκειμένω είναι η προβληματική της </w:t>
      </w:r>
      <w:r w:rsidR="009D685A">
        <w:rPr>
          <w:rFonts w:ascii="Times New Roman" w:hAnsi="Times New Roman" w:cs="Times New Roman"/>
          <w:sz w:val="24"/>
          <w:szCs w:val="24"/>
        </w:rPr>
        <w:t xml:space="preserve">τραγωδίας </w:t>
      </w:r>
      <w:r w:rsidRPr="009D685A">
        <w:rPr>
          <w:rFonts w:ascii="Times New Roman" w:hAnsi="Times New Roman" w:cs="Times New Roman"/>
          <w:i/>
          <w:sz w:val="24"/>
          <w:szCs w:val="24"/>
        </w:rPr>
        <w:t>Ορέστειας</w:t>
      </w:r>
      <w:r w:rsidR="009D3054">
        <w:rPr>
          <w:rFonts w:ascii="Times New Roman" w:hAnsi="Times New Roman" w:cs="Times New Roman"/>
          <w:i/>
          <w:sz w:val="24"/>
          <w:szCs w:val="24"/>
        </w:rPr>
        <w:t>,</w:t>
      </w:r>
      <w:r w:rsidR="00ED7042" w:rsidRPr="009D685A">
        <w:rPr>
          <w:rFonts w:ascii="Times New Roman" w:hAnsi="Times New Roman" w:cs="Times New Roman"/>
          <w:i/>
          <w:sz w:val="24"/>
          <w:szCs w:val="24"/>
        </w:rPr>
        <w:t xml:space="preserve"> </w:t>
      </w:r>
      <w:r w:rsidR="00ED7042">
        <w:rPr>
          <w:rFonts w:ascii="Times New Roman" w:hAnsi="Times New Roman" w:cs="Times New Roman"/>
          <w:sz w:val="24"/>
          <w:szCs w:val="24"/>
        </w:rPr>
        <w:t>καθώς ο πρωταγωνιστής θεωρείται φορέας μιάσματος</w:t>
      </w:r>
      <w:r w:rsidR="002E63AD">
        <w:rPr>
          <w:rFonts w:ascii="Times New Roman" w:hAnsi="Times New Roman" w:cs="Times New Roman"/>
          <w:sz w:val="24"/>
          <w:szCs w:val="24"/>
        </w:rPr>
        <w:t xml:space="preserve"> και άρα «αναπιθύμητος στην πόλη»</w:t>
      </w:r>
      <w:r w:rsidR="009D3054">
        <w:rPr>
          <w:rFonts w:ascii="Times New Roman" w:hAnsi="Times New Roman" w:cs="Times New Roman"/>
          <w:sz w:val="24"/>
          <w:szCs w:val="24"/>
        </w:rPr>
        <w:t>,</w:t>
      </w:r>
      <w:r w:rsidR="002E63AD">
        <w:rPr>
          <w:rFonts w:ascii="Times New Roman" w:hAnsi="Times New Roman" w:cs="Times New Roman"/>
          <w:sz w:val="24"/>
          <w:szCs w:val="24"/>
        </w:rPr>
        <w:t xml:space="preserve"> </w:t>
      </w:r>
      <w:r w:rsidR="009D685A">
        <w:rPr>
          <w:rFonts w:ascii="Times New Roman" w:hAnsi="Times New Roman" w:cs="Times New Roman"/>
          <w:sz w:val="24"/>
          <w:szCs w:val="24"/>
        </w:rPr>
        <w:t>παρά το γεγ</w:t>
      </w:r>
      <w:r w:rsidR="002E63AD">
        <w:rPr>
          <w:rFonts w:ascii="Times New Roman" w:hAnsi="Times New Roman" w:cs="Times New Roman"/>
          <w:sz w:val="24"/>
          <w:szCs w:val="24"/>
        </w:rPr>
        <w:t>ονός ότι έχει υποστεί καθαρμούς</w:t>
      </w:r>
      <w:r w:rsidRPr="00001FC4">
        <w:rPr>
          <w:rFonts w:ascii="Times New Roman" w:hAnsi="Times New Roman" w:cs="Times New Roman"/>
          <w:sz w:val="24"/>
          <w:szCs w:val="24"/>
        </w:rPr>
        <w:t>.</w:t>
      </w:r>
    </w:p>
    <w:p w:rsidR="00A22E8A" w:rsidRPr="00001FC4" w:rsidRDefault="00A22E8A" w:rsidP="00A22E8A">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Σε ένα επόμενο στάδιο, όταν τα τελετουργικά και οι ικεσίες δεν αναστέλλουν την δ</w:t>
      </w:r>
      <w:r w:rsidR="009D3054">
        <w:rPr>
          <w:rFonts w:ascii="Times New Roman" w:hAnsi="Times New Roman" w:cs="Times New Roman"/>
          <w:sz w:val="24"/>
          <w:szCs w:val="24"/>
        </w:rPr>
        <w:t>ιάδοση της πανώλης, τότε εμφανίζεται η</w:t>
      </w:r>
      <w:r w:rsidRPr="00001FC4">
        <w:rPr>
          <w:rFonts w:ascii="Times New Roman" w:hAnsi="Times New Roman" w:cs="Times New Roman"/>
          <w:sz w:val="24"/>
          <w:szCs w:val="24"/>
        </w:rPr>
        <w:t xml:space="preserve"> </w:t>
      </w:r>
      <w:r w:rsidRPr="00001FC4">
        <w:rPr>
          <w:rFonts w:ascii="Times New Roman" w:hAnsi="Times New Roman" w:cs="Times New Roman"/>
          <w:b/>
          <w:sz w:val="24"/>
          <w:szCs w:val="24"/>
        </w:rPr>
        <w:t>αμφισβήτηση της παραδεδομένης θρησκείας και της ηθικής.</w:t>
      </w:r>
      <w:r w:rsidRPr="00001FC4">
        <w:rPr>
          <w:rFonts w:ascii="Times New Roman" w:hAnsi="Times New Roman" w:cs="Times New Roman"/>
          <w:sz w:val="24"/>
          <w:szCs w:val="24"/>
        </w:rPr>
        <w:t xml:space="preserve"> Είναι χαρακτηριστικά </w:t>
      </w:r>
      <w:r w:rsidR="002C7199">
        <w:rPr>
          <w:rFonts w:ascii="Times New Roman" w:hAnsi="Times New Roman" w:cs="Times New Roman"/>
          <w:sz w:val="24"/>
          <w:szCs w:val="24"/>
        </w:rPr>
        <w:t xml:space="preserve">τα </w:t>
      </w:r>
      <w:r w:rsidRPr="00001FC4">
        <w:rPr>
          <w:rFonts w:ascii="Times New Roman" w:hAnsi="Times New Roman" w:cs="Times New Roman"/>
          <w:sz w:val="24"/>
          <w:szCs w:val="24"/>
        </w:rPr>
        <w:t xml:space="preserve">όσα αναφέρει ο Θουκυδίδης στη γνωστή αναφορά του στο λοιμό που αποδεκάτισε την Αθήνα (και τον Περικλή) και την </w:t>
      </w:r>
      <w:r w:rsidR="009D685A">
        <w:rPr>
          <w:rFonts w:ascii="Times New Roman" w:hAnsi="Times New Roman" w:cs="Times New Roman"/>
          <w:sz w:val="24"/>
          <w:szCs w:val="24"/>
        </w:rPr>
        <w:t>«</w:t>
      </w:r>
      <w:r w:rsidRPr="00001FC4">
        <w:rPr>
          <w:rFonts w:ascii="Times New Roman" w:hAnsi="Times New Roman" w:cs="Times New Roman"/>
          <w:sz w:val="24"/>
          <w:szCs w:val="24"/>
        </w:rPr>
        <w:t>παρέδωσε</w:t>
      </w:r>
      <w:r w:rsidR="009D685A">
        <w:rPr>
          <w:rFonts w:ascii="Times New Roman" w:hAnsi="Times New Roman" w:cs="Times New Roman"/>
          <w:sz w:val="24"/>
          <w:szCs w:val="24"/>
        </w:rPr>
        <w:t>»</w:t>
      </w:r>
      <w:r w:rsidRPr="00001FC4">
        <w:rPr>
          <w:rFonts w:ascii="Times New Roman" w:hAnsi="Times New Roman" w:cs="Times New Roman"/>
          <w:sz w:val="24"/>
          <w:szCs w:val="24"/>
        </w:rPr>
        <w:t xml:space="preserve"> στους </w:t>
      </w:r>
      <w:r w:rsidR="009D3054">
        <w:rPr>
          <w:rFonts w:ascii="Times New Roman" w:hAnsi="Times New Roman" w:cs="Times New Roman"/>
          <w:sz w:val="24"/>
          <w:szCs w:val="24"/>
        </w:rPr>
        <w:t xml:space="preserve">«κλασικούς» </w:t>
      </w:r>
      <w:r w:rsidRPr="00001FC4">
        <w:rPr>
          <w:rFonts w:ascii="Times New Roman" w:hAnsi="Times New Roman" w:cs="Times New Roman"/>
          <w:sz w:val="24"/>
          <w:szCs w:val="24"/>
        </w:rPr>
        <w:t xml:space="preserve">εχθρούς της, τους Λακεδαίμονες: </w:t>
      </w:r>
    </w:p>
    <w:p w:rsidR="00A22E8A" w:rsidRPr="00001FC4" w:rsidRDefault="00A22E8A" w:rsidP="00A22E8A">
      <w:pPr>
        <w:pStyle w:val="a5"/>
        <w:ind w:left="1440"/>
        <w:jc w:val="both"/>
        <w:rPr>
          <w:rFonts w:ascii="Times New Roman" w:hAnsi="Times New Roman" w:cs="Times New Roman"/>
          <w:sz w:val="24"/>
          <w:szCs w:val="24"/>
        </w:rPr>
      </w:pPr>
      <w:r w:rsidRPr="00001FC4">
        <w:rPr>
          <w:rFonts w:ascii="Times New Roman" w:hAnsi="Times New Roman" w:cs="Times New Roman"/>
          <w:sz w:val="24"/>
          <w:szCs w:val="24"/>
        </w:rPr>
        <w:t xml:space="preserve">Αλλ᾽ η νόσος εισήγαγε προσέτι και άλλας χειροτέρας μορφάς ανομίας εις την πόλιν. Διότι πολλοί, οι οποίοι προηγουμένως απέκρυπτον την επίδοσίν των εις αθεμίτους ηδονάς, </w:t>
      </w:r>
      <w:r w:rsidRPr="00001FC4">
        <w:rPr>
          <w:rFonts w:ascii="Times New Roman" w:hAnsi="Times New Roman" w:cs="Times New Roman"/>
          <w:b/>
          <w:i/>
          <w:sz w:val="24"/>
          <w:szCs w:val="24"/>
        </w:rPr>
        <w:t>παρεδίδοντο ήδη εις αυτάς χωρίς καμίαν επιφύλαξιν,</w:t>
      </w:r>
      <w:r w:rsidRPr="00001FC4">
        <w:rPr>
          <w:rFonts w:ascii="Times New Roman" w:hAnsi="Times New Roman" w:cs="Times New Roman"/>
          <w:sz w:val="24"/>
          <w:szCs w:val="24"/>
        </w:rPr>
        <w:t xml:space="preserve"> καθόσον έβλεπαν πόσον αιφνιδία ήτον η μετάπτωσις, αφ᾽ ενός μεν των πλουσίων, οι οποίοι εξαίφνης απέθνησκαν, </w:t>
      </w:r>
      <w:r w:rsidRPr="00001FC4">
        <w:rPr>
          <w:rFonts w:ascii="Times New Roman" w:hAnsi="Times New Roman" w:cs="Times New Roman"/>
          <w:b/>
          <w:sz w:val="24"/>
          <w:szCs w:val="24"/>
        </w:rPr>
        <w:t xml:space="preserve">αφ᾽ ετέρου δε των τέως εντελώς απόρων, οι οποίοι εις μίαν στιγμήν υπεισήρχοντο εις τας </w:t>
      </w:r>
      <w:r w:rsidRPr="00001FC4">
        <w:rPr>
          <w:rFonts w:ascii="Times New Roman" w:hAnsi="Times New Roman" w:cs="Times New Roman"/>
          <w:b/>
          <w:sz w:val="24"/>
          <w:szCs w:val="24"/>
        </w:rPr>
        <w:lastRenderedPageBreak/>
        <w:t>περιουσίας εκείνων.</w:t>
      </w:r>
      <w:r w:rsidRPr="00001FC4">
        <w:rPr>
          <w:rFonts w:ascii="Times New Roman" w:hAnsi="Times New Roman" w:cs="Times New Roman"/>
          <w:sz w:val="24"/>
          <w:szCs w:val="24"/>
        </w:rPr>
        <w:t xml:space="preserve"> Ως εκ τούτου, απεφάσιζαν να χαρούν την ζωήν των όσον ημπορούσαν ταχύτερον, επιδιδόμενοι εις τας απολαύσεις, διότι εθεώρουν και την ζωήν και τον πλούτον εξίσου εφήμερα. </w:t>
      </w:r>
      <w:r w:rsidRPr="00902E8D">
        <w:rPr>
          <w:rFonts w:ascii="Times New Roman" w:hAnsi="Times New Roman" w:cs="Times New Roman"/>
          <w:sz w:val="24"/>
          <w:szCs w:val="24"/>
        </w:rPr>
        <w:t>Και κανείς δεν ήτο διατεθειμένος να υποβάλλεται προκαταβολικώς εις ταλαιπωρίας προς επιδίωξιν σκοπού, τον οποίον ενόμιζεν ενάρετον, αφού εθεώρει αμφίβολον, αν θα επιζήση, διά να πραγματοποίηση αυτόν, μόνον δε ό,τι παρείχεν άμεσον απόλαυσιν, και ό,τι καθ᾽ οιονδήποτε τρόπον ωδήγει εις τούτο, τούτο κατήντησε να θεωρήται και ενάρετον και χρήσιμον.</w:t>
      </w:r>
      <w:r w:rsidRPr="00001FC4">
        <w:rPr>
          <w:rFonts w:ascii="Times New Roman" w:hAnsi="Times New Roman" w:cs="Times New Roman"/>
          <w:sz w:val="24"/>
          <w:szCs w:val="24"/>
        </w:rPr>
        <w:t xml:space="preserve"> Αλλά </w:t>
      </w:r>
      <w:r w:rsidRPr="00001FC4">
        <w:rPr>
          <w:rFonts w:ascii="Times New Roman" w:hAnsi="Times New Roman" w:cs="Times New Roman"/>
          <w:b/>
          <w:i/>
          <w:sz w:val="24"/>
          <w:szCs w:val="24"/>
        </w:rPr>
        <w:t>φόβος των θεών ή νόμος των ανθρώπων</w:t>
      </w:r>
      <w:r w:rsidRPr="00001FC4">
        <w:rPr>
          <w:rFonts w:ascii="Times New Roman" w:hAnsi="Times New Roman" w:cs="Times New Roman"/>
          <w:sz w:val="24"/>
          <w:szCs w:val="24"/>
        </w:rPr>
        <w:t xml:space="preserve"> κανείς δεν τους συνεκράτει, αφ᾽ ενός μεν διότι βλέποντες ότι </w:t>
      </w:r>
      <w:r w:rsidRPr="00001FC4">
        <w:rPr>
          <w:rFonts w:ascii="Times New Roman" w:hAnsi="Times New Roman" w:cs="Times New Roman"/>
          <w:b/>
          <w:sz w:val="24"/>
          <w:szCs w:val="24"/>
          <w:u w:val="single"/>
        </w:rPr>
        <w:t>όλοι εξ ίσου</w:t>
      </w:r>
      <w:r w:rsidRPr="00001FC4">
        <w:rPr>
          <w:rFonts w:ascii="Times New Roman" w:hAnsi="Times New Roman" w:cs="Times New Roman"/>
          <w:sz w:val="24"/>
          <w:szCs w:val="24"/>
        </w:rPr>
        <w:t xml:space="preserve"> απέθνησκαν, έκριναν ότι καμία δεν υπήρχε διαφορά </w:t>
      </w:r>
      <w:r w:rsidRPr="00001FC4">
        <w:rPr>
          <w:rFonts w:ascii="Times New Roman" w:hAnsi="Times New Roman" w:cs="Times New Roman"/>
          <w:b/>
          <w:sz w:val="24"/>
          <w:szCs w:val="24"/>
        </w:rPr>
        <w:t>μεταξύ ευσεβείας και ασεβείας</w:t>
      </w:r>
      <w:r w:rsidRPr="00001FC4">
        <w:rPr>
          <w:rFonts w:ascii="Times New Roman" w:hAnsi="Times New Roman" w:cs="Times New Roman"/>
          <w:sz w:val="24"/>
          <w:szCs w:val="24"/>
        </w:rPr>
        <w:t xml:space="preserve">, εξ άλλου δε επειδή </w:t>
      </w:r>
      <w:r w:rsidRPr="00001FC4">
        <w:rPr>
          <w:rFonts w:ascii="Times New Roman" w:hAnsi="Times New Roman" w:cs="Times New Roman"/>
          <w:b/>
          <w:i/>
          <w:sz w:val="24"/>
          <w:szCs w:val="24"/>
        </w:rPr>
        <w:t>κανείς δεν επίστευεν ότι θα επιζήση</w:t>
      </w:r>
      <w:r w:rsidRPr="00001FC4">
        <w:rPr>
          <w:rFonts w:ascii="Times New Roman" w:hAnsi="Times New Roman" w:cs="Times New Roman"/>
          <w:sz w:val="24"/>
          <w:szCs w:val="24"/>
        </w:rPr>
        <w:t xml:space="preserve">, διά να δώση λόγον των εγκλημάτων του και τιμωρηθή δι᾽ αυτά. Τουναντίον, όλοι εθεώρουν ότι η ήδη κατεψηφισμένη κατ᾽ αυτών και επί των κεφαλών των επικρεμαμένη τιμωρία ήτο πολύ βαρυτέρα και ότι, πριν επιπέση κατ᾽ αυτών, </w:t>
      </w:r>
      <w:r w:rsidRPr="00001FC4">
        <w:rPr>
          <w:rFonts w:ascii="Times New Roman" w:hAnsi="Times New Roman" w:cs="Times New Roman"/>
          <w:b/>
          <w:sz w:val="24"/>
          <w:szCs w:val="24"/>
        </w:rPr>
        <w:t>εύλογον ήτο να χαρούν οπωσδήποτε την ζωήν των.</w:t>
      </w:r>
      <w:r w:rsidRPr="00001FC4">
        <w:rPr>
          <w:rFonts w:ascii="Times New Roman" w:hAnsi="Times New Roman" w:cs="Times New Roman"/>
          <w:sz w:val="24"/>
          <w:szCs w:val="24"/>
        </w:rPr>
        <w:t xml:space="preserve"> </w:t>
      </w:r>
    </w:p>
    <w:p w:rsidR="00A22E8A" w:rsidRPr="00001FC4" w:rsidRDefault="00A22E8A" w:rsidP="00A22E8A">
      <w:pPr>
        <w:pStyle w:val="a5"/>
        <w:ind w:left="1440"/>
        <w:jc w:val="both"/>
        <w:rPr>
          <w:rFonts w:ascii="Times New Roman" w:hAnsi="Times New Roman" w:cs="Times New Roman"/>
          <w:sz w:val="24"/>
          <w:szCs w:val="24"/>
        </w:rPr>
      </w:pPr>
      <w:r w:rsidRPr="00001FC4">
        <w:rPr>
          <w:rFonts w:ascii="Times New Roman" w:hAnsi="Times New Roman" w:cs="Times New Roman"/>
          <w:sz w:val="24"/>
          <w:szCs w:val="24"/>
        </w:rPr>
        <w:t xml:space="preserve">Εις τοιαύτην συμφοράν περιπεσόντες οι Αθηναίοι, εταλαιπωρούντο, καθόσον και εντός της πόλεως η θνησιμότης ήτο μεγάλη και εκτός αυτής τα κτήματά των ερημώνοντο. Μερικοί μάλιστα κατά την διάρκειαν της δυστυχίας ενθυμήθησαν, όπως ήτο φυσικόν, τον επόμενον στίχον, περί του οποίου οι πρεσβύτεροι απ᾽ αυτούς εβεβαίωναν, ότι εψάλλετο εις παλαιοτέραν εποχήν· </w:t>
      </w:r>
      <w:r w:rsidRPr="00001FC4">
        <w:rPr>
          <w:rFonts w:ascii="Times New Roman" w:hAnsi="Times New Roman" w:cs="Times New Roman"/>
          <w:b/>
          <w:sz w:val="24"/>
          <w:szCs w:val="24"/>
        </w:rPr>
        <w:t>«Θα έλθη δωρικός πόλεμος και λοιμός μαζί μ᾽ αυτόν.»</w:t>
      </w:r>
      <w:r w:rsidRPr="00001FC4">
        <w:rPr>
          <w:rFonts w:ascii="Times New Roman" w:hAnsi="Times New Roman" w:cs="Times New Roman"/>
          <w:sz w:val="24"/>
          <w:szCs w:val="24"/>
        </w:rPr>
        <w:t xml:space="preserve">  Είναι αληθές ότι αντέτειναν μερικοί ότι ο παλαιός στίχος ωμιλούσε </w:t>
      </w:r>
      <w:r w:rsidRPr="00001FC4">
        <w:rPr>
          <w:rFonts w:ascii="Times New Roman" w:hAnsi="Times New Roman" w:cs="Times New Roman"/>
          <w:b/>
          <w:sz w:val="24"/>
          <w:szCs w:val="24"/>
        </w:rPr>
        <w:t>περί λιμού</w:t>
      </w:r>
      <w:r w:rsidRPr="00001FC4">
        <w:rPr>
          <w:rFonts w:ascii="Times New Roman" w:hAnsi="Times New Roman" w:cs="Times New Roman"/>
          <w:sz w:val="24"/>
          <w:szCs w:val="24"/>
        </w:rPr>
        <w:t xml:space="preserve"> και όχι λοιμού, αλλ᾽ επί του παρόντος επεκράτησε φυσικά η γνώμη ότι η λέξις, της οποίας είχε γίνει χρήσις εις το άσμα, ήτο λοιμός, καθόσον οι άνθρωποι εμνημόνευαν τον στίχον σύμφωνα με τα παθήματά των. Αλλ᾽ εάν ποτέ επέλθη άλλος δωρικός πόλεμος μετά τον σημερινόν, και συμπέση να επέλθη λιμός, μου φαίνεται πιθανόν ότι τον στίχον θα ψάλλουν με την λέξιν αυτήν. </w:t>
      </w:r>
      <w:r w:rsidRPr="00001FC4">
        <w:rPr>
          <w:rFonts w:ascii="Times New Roman" w:hAnsi="Times New Roman" w:cs="Times New Roman"/>
          <w:b/>
          <w:sz w:val="24"/>
          <w:szCs w:val="24"/>
        </w:rPr>
        <w:t>Ενθυμήθησαν επίσης, όσοι τον εγνώριζαν, και τον προς τους Λακεδαιμονίους χρησμόν,</w:t>
      </w:r>
      <w:r w:rsidRPr="00001FC4">
        <w:rPr>
          <w:rFonts w:ascii="Times New Roman" w:hAnsi="Times New Roman" w:cs="Times New Roman"/>
          <w:sz w:val="24"/>
          <w:szCs w:val="24"/>
        </w:rPr>
        <w:t xml:space="preserve"> όταν εις ερώτησίν των προς τον θεόν, εάν πρέπη να πολεμήσουν, ούτος απήντησεν ότι, εάν διεξαγάγουν τον πόλεμον με όλας των τας δυνάμεις, θα νικήσουν, βεβαιών συνάμα ότι και αυτός θα τους βοηθήση. </w:t>
      </w:r>
      <w:r w:rsidRPr="009D685A">
        <w:rPr>
          <w:rFonts w:ascii="Times New Roman" w:hAnsi="Times New Roman" w:cs="Times New Roman"/>
          <w:i/>
          <w:sz w:val="24"/>
          <w:szCs w:val="24"/>
        </w:rPr>
        <w:t>Όσον λοιπόν αφορά τον χρησμόν, τα τότε συμβαίνοντα εθεώρουν σύμφωνα με τας προβλέψεις του</w:t>
      </w:r>
      <w:r w:rsidRPr="00001FC4">
        <w:rPr>
          <w:rFonts w:ascii="Times New Roman" w:hAnsi="Times New Roman" w:cs="Times New Roman"/>
          <w:sz w:val="24"/>
          <w:szCs w:val="24"/>
        </w:rPr>
        <w:t>. Το βέβαιον είναι ότι η νόσος ήρχισεν ευθύς μετά την εισβολήν των Πελοποννησίων, και εις μεν την Πελοπόννησον δεν επεξετάθη, τουλάχιστον εις βαθμόν άξιον λόγου, αλλ᾽ εθέρισε προ πάντων μεν τας Αθήνας, έπειτα δε και μερικούς πολυανθρωποτέρους συνοικισμούς. Τοιαύτη υπήρξεν η πορεία της νόσου</w:t>
      </w:r>
      <w:r w:rsidRPr="00001FC4">
        <w:rPr>
          <w:rStyle w:val="a4"/>
          <w:rFonts w:ascii="Times New Roman" w:hAnsi="Times New Roman" w:cs="Times New Roman"/>
          <w:sz w:val="24"/>
          <w:szCs w:val="24"/>
        </w:rPr>
        <w:footnoteReference w:id="12"/>
      </w:r>
      <w:r w:rsidRPr="00001FC4">
        <w:rPr>
          <w:rFonts w:ascii="Times New Roman" w:hAnsi="Times New Roman" w:cs="Times New Roman"/>
          <w:sz w:val="24"/>
          <w:szCs w:val="24"/>
        </w:rPr>
        <w:t>.</w:t>
      </w:r>
    </w:p>
    <w:p w:rsidR="002E63AD" w:rsidRDefault="002E63AD" w:rsidP="00515D46">
      <w:pPr>
        <w:jc w:val="both"/>
        <w:rPr>
          <w:rFonts w:ascii="Times New Roman" w:hAnsi="Times New Roman" w:cs="Times New Roman"/>
          <w:sz w:val="24"/>
          <w:szCs w:val="24"/>
        </w:rPr>
      </w:pPr>
      <w:r>
        <w:rPr>
          <w:rFonts w:ascii="Times New Roman" w:hAnsi="Times New Roman" w:cs="Times New Roman"/>
          <w:sz w:val="24"/>
          <w:szCs w:val="24"/>
        </w:rPr>
        <w:t>Εκτός από την αυτοπαράδοση στις ηδονές και στην ανηθικότητα, ο λοιμός αλλοιώνει τις πλέον στενές ανθρώπινες σχέσεις, καθώς κυριαρχεί το αίσθημα της αυτοσυντήρησης και της ατομικής σωτηρίας</w:t>
      </w:r>
      <w:r>
        <w:rPr>
          <w:rStyle w:val="a4"/>
          <w:rFonts w:ascii="Times New Roman" w:hAnsi="Times New Roman" w:cs="Times New Roman"/>
          <w:sz w:val="24"/>
          <w:szCs w:val="24"/>
        </w:rPr>
        <w:footnoteReference w:id="13"/>
      </w:r>
      <w:r>
        <w:rPr>
          <w:rFonts w:ascii="Times New Roman" w:hAnsi="Times New Roman" w:cs="Times New Roman"/>
          <w:sz w:val="24"/>
          <w:szCs w:val="24"/>
        </w:rPr>
        <w:t xml:space="preserve">. </w:t>
      </w:r>
    </w:p>
    <w:p w:rsidR="00AD7CBB" w:rsidRDefault="002E63AD" w:rsidP="00515D46">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AD7CBB" w:rsidRDefault="00564975" w:rsidP="00515D46">
      <w:pPr>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simplePos x="0" y="0"/>
            <wp:positionH relativeFrom="column">
              <wp:posOffset>1428115</wp:posOffset>
            </wp:positionH>
            <wp:positionV relativeFrom="paragraph">
              <wp:posOffset>339090</wp:posOffset>
            </wp:positionV>
            <wp:extent cx="3261995" cy="2191385"/>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254" t="23264" r="25026"/>
                    <a:stretch>
                      <a:fillRect/>
                    </a:stretch>
                  </pic:blipFill>
                  <pic:spPr bwMode="auto">
                    <a:xfrm>
                      <a:off x="0" y="0"/>
                      <a:ext cx="3261995" cy="2191385"/>
                    </a:xfrm>
                    <a:prstGeom prst="rect">
                      <a:avLst/>
                    </a:prstGeom>
                    <a:noFill/>
                    <a:ln w="9525">
                      <a:noFill/>
                      <a:miter lim="800000"/>
                      <a:headEnd/>
                      <a:tailEnd/>
                    </a:ln>
                  </pic:spPr>
                </pic:pic>
              </a:graphicData>
            </a:graphic>
          </wp:anchor>
        </w:drawing>
      </w: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2E63AD" w:rsidRDefault="002C25BA" w:rsidP="00515D46">
      <w:pPr>
        <w:jc w:val="both"/>
        <w:rPr>
          <w:rFonts w:ascii="Times New Roman" w:hAnsi="Times New Roman" w:cs="Times New Roman"/>
          <w:sz w:val="24"/>
          <w:szCs w:val="24"/>
        </w:rPr>
      </w:pPr>
      <w:r>
        <w:rPr>
          <w:rFonts w:ascii="Times New Roman" w:hAnsi="Times New Roman" w:cs="Times New Roman"/>
          <w:sz w:val="24"/>
          <w:szCs w:val="24"/>
        </w:rPr>
        <w:t xml:space="preserve">Στο ανωτέρω </w:t>
      </w:r>
      <w:r w:rsidR="00DB23D5">
        <w:rPr>
          <w:rFonts w:ascii="Times New Roman" w:hAnsi="Times New Roman" w:cs="Times New Roman"/>
          <w:sz w:val="24"/>
          <w:szCs w:val="24"/>
        </w:rPr>
        <w:t xml:space="preserve">άρθρο ο Χρ. Λουκάς σημειώνει </w:t>
      </w:r>
      <w:r>
        <w:rPr>
          <w:rFonts w:ascii="Times New Roman" w:hAnsi="Times New Roman" w:cs="Times New Roman"/>
          <w:sz w:val="24"/>
          <w:szCs w:val="24"/>
        </w:rPr>
        <w:t xml:space="preserve">παρατηρήσεις χρήσιμες </w:t>
      </w:r>
      <w:r w:rsidR="00DB23D5">
        <w:rPr>
          <w:rFonts w:ascii="Times New Roman" w:hAnsi="Times New Roman" w:cs="Times New Roman"/>
          <w:sz w:val="24"/>
          <w:szCs w:val="24"/>
        </w:rPr>
        <w:t>και για τις επιπτώσεις της πανώλους ήδη στην αρχαιότητα, διότι ακόμη και τον 19</w:t>
      </w:r>
      <w:r w:rsidR="00DB23D5" w:rsidRPr="00DB23D5">
        <w:rPr>
          <w:rFonts w:ascii="Times New Roman" w:hAnsi="Times New Roman" w:cs="Times New Roman"/>
          <w:sz w:val="24"/>
          <w:szCs w:val="24"/>
          <w:vertAlign w:val="superscript"/>
        </w:rPr>
        <w:t>ο</w:t>
      </w:r>
      <w:r w:rsidR="00DB23D5">
        <w:rPr>
          <w:rFonts w:ascii="Times New Roman" w:hAnsi="Times New Roman" w:cs="Times New Roman"/>
          <w:sz w:val="24"/>
          <w:szCs w:val="24"/>
        </w:rPr>
        <w:t xml:space="preserve"> αι. οι συνθήκες διαβίωσης των πενήτων δεν ήταν </w:t>
      </w:r>
      <w:r w:rsidR="00902E8D">
        <w:rPr>
          <w:rFonts w:ascii="Times New Roman" w:hAnsi="Times New Roman" w:cs="Times New Roman"/>
          <w:sz w:val="24"/>
          <w:szCs w:val="24"/>
        </w:rPr>
        <w:t xml:space="preserve">τόσο </w:t>
      </w:r>
      <w:r w:rsidR="00DB23D5">
        <w:rPr>
          <w:rFonts w:ascii="Times New Roman" w:hAnsi="Times New Roman" w:cs="Times New Roman"/>
          <w:sz w:val="24"/>
          <w:szCs w:val="24"/>
        </w:rPr>
        <w:t>διαφορετικές από τον τρόπο που ζούσαν οι πληβείοι στα αστικά κέντρα της «παγκοσμιοποιημένης» ρωμαϊκής αυτοκρατορίας. Ε</w:t>
      </w:r>
      <w:r>
        <w:rPr>
          <w:rFonts w:ascii="Times New Roman" w:hAnsi="Times New Roman" w:cs="Times New Roman"/>
          <w:sz w:val="24"/>
          <w:szCs w:val="24"/>
        </w:rPr>
        <w:t xml:space="preserve">πισημαίνει ότι οι λοιμοί πλήττουν κυρίως </w:t>
      </w:r>
      <w:r w:rsidRPr="009C79E1">
        <w:rPr>
          <w:rFonts w:ascii="Times New Roman" w:hAnsi="Times New Roman" w:cs="Times New Roman"/>
          <w:b/>
          <w:i/>
          <w:sz w:val="24"/>
          <w:szCs w:val="24"/>
        </w:rPr>
        <w:t>(α)</w:t>
      </w:r>
      <w:r>
        <w:rPr>
          <w:rFonts w:ascii="Times New Roman" w:hAnsi="Times New Roman" w:cs="Times New Roman"/>
          <w:sz w:val="24"/>
          <w:szCs w:val="24"/>
        </w:rPr>
        <w:t xml:space="preserve"> τα φτωχά στρώματα, καθώς πολλοί συνωστίζον</w:t>
      </w:r>
      <w:r w:rsidR="00DB23D5">
        <w:rPr>
          <w:rFonts w:ascii="Times New Roman" w:hAnsi="Times New Roman" w:cs="Times New Roman"/>
          <w:sz w:val="24"/>
          <w:szCs w:val="24"/>
        </w:rPr>
        <w:t>ται (ακόμη και με ζώα) σε καταλύματα,</w:t>
      </w:r>
      <w:r>
        <w:rPr>
          <w:rFonts w:ascii="Times New Roman" w:hAnsi="Times New Roman" w:cs="Times New Roman"/>
          <w:sz w:val="24"/>
          <w:szCs w:val="24"/>
        </w:rPr>
        <w:t xml:space="preserve"> χωρίς να τηρούνται οι στοιχειώδεις κανόνες της υγιεινής (π.χ. αποχέτευση, εξαερισμός) και </w:t>
      </w:r>
      <w:r w:rsidR="009D3054">
        <w:rPr>
          <w:rFonts w:ascii="Times New Roman" w:hAnsi="Times New Roman" w:cs="Times New Roman"/>
          <w:sz w:val="24"/>
          <w:szCs w:val="24"/>
        </w:rPr>
        <w:t xml:space="preserve">επιπλέον </w:t>
      </w:r>
      <w:r>
        <w:rPr>
          <w:rFonts w:ascii="Times New Roman" w:hAnsi="Times New Roman" w:cs="Times New Roman"/>
          <w:sz w:val="24"/>
          <w:szCs w:val="24"/>
        </w:rPr>
        <w:t>δεν σιτίζον</w:t>
      </w:r>
      <w:r w:rsidR="00DB23D5">
        <w:rPr>
          <w:rFonts w:ascii="Times New Roman" w:hAnsi="Times New Roman" w:cs="Times New Roman"/>
          <w:sz w:val="24"/>
          <w:szCs w:val="24"/>
        </w:rPr>
        <w:t xml:space="preserve">ται ικανοποιητικά. </w:t>
      </w:r>
      <w:r w:rsidR="009D3054">
        <w:rPr>
          <w:rFonts w:ascii="Times New Roman" w:hAnsi="Times New Roman" w:cs="Times New Roman"/>
          <w:sz w:val="24"/>
          <w:szCs w:val="24"/>
        </w:rPr>
        <w:t>Σημειωτέον ότι α</w:t>
      </w:r>
      <w:r w:rsidR="00902E8D">
        <w:rPr>
          <w:rFonts w:ascii="Times New Roman" w:hAnsi="Times New Roman" w:cs="Times New Roman"/>
          <w:sz w:val="24"/>
          <w:szCs w:val="24"/>
        </w:rPr>
        <w:t>υτό συνέβη και με τον κορονα</w:t>
      </w:r>
      <w:r w:rsidR="00C1500E">
        <w:rPr>
          <w:rFonts w:ascii="Times New Roman" w:hAnsi="Times New Roman" w:cs="Times New Roman"/>
          <w:sz w:val="24"/>
          <w:szCs w:val="24"/>
        </w:rPr>
        <w:t>ϊό το 2020 τουλάχιστον στην Αμερική, όπου η φυλή και το εισόδημα</w:t>
      </w:r>
      <w:r w:rsidR="002927CA">
        <w:rPr>
          <w:rFonts w:ascii="Times New Roman" w:hAnsi="Times New Roman" w:cs="Times New Roman"/>
          <w:sz w:val="24"/>
          <w:szCs w:val="24"/>
        </w:rPr>
        <w:t xml:space="preserve"> διαδραματίζουν σοβαρό ρόλο στη θυματοποίηση από </w:t>
      </w:r>
      <w:r w:rsidR="00C1500E">
        <w:rPr>
          <w:rFonts w:ascii="Times New Roman" w:hAnsi="Times New Roman" w:cs="Times New Roman"/>
          <w:sz w:val="24"/>
          <w:szCs w:val="24"/>
        </w:rPr>
        <w:t xml:space="preserve">τον </w:t>
      </w:r>
      <w:r w:rsidR="00902E8D">
        <w:rPr>
          <w:rFonts w:ascii="Times New Roman" w:hAnsi="Times New Roman" w:cs="Times New Roman"/>
          <w:sz w:val="24"/>
          <w:szCs w:val="24"/>
        </w:rPr>
        <w:t>ι</w:t>
      </w:r>
      <w:r w:rsidR="00C1500E">
        <w:rPr>
          <w:rFonts w:ascii="Times New Roman" w:hAnsi="Times New Roman" w:cs="Times New Roman"/>
          <w:sz w:val="24"/>
          <w:szCs w:val="24"/>
        </w:rPr>
        <w:t>ό</w:t>
      </w:r>
      <w:r w:rsidR="00C1500E" w:rsidRPr="00001FC4">
        <w:rPr>
          <w:rStyle w:val="a4"/>
          <w:rFonts w:ascii="Times New Roman" w:hAnsi="Times New Roman" w:cs="Times New Roman"/>
          <w:sz w:val="24"/>
          <w:szCs w:val="24"/>
        </w:rPr>
        <w:footnoteReference w:id="14"/>
      </w:r>
      <w:r w:rsidR="00C1500E">
        <w:rPr>
          <w:rFonts w:ascii="Times New Roman" w:hAnsi="Times New Roman" w:cs="Times New Roman"/>
          <w:sz w:val="24"/>
          <w:szCs w:val="24"/>
        </w:rPr>
        <w:t xml:space="preserve">. </w:t>
      </w:r>
      <w:r w:rsidR="00DB23D5" w:rsidRPr="009C79E1">
        <w:rPr>
          <w:rFonts w:ascii="Times New Roman" w:hAnsi="Times New Roman" w:cs="Times New Roman"/>
          <w:b/>
          <w:i/>
          <w:sz w:val="24"/>
          <w:szCs w:val="24"/>
        </w:rPr>
        <w:t>(β)</w:t>
      </w:r>
      <w:r w:rsidR="00DB23D5">
        <w:rPr>
          <w:rFonts w:ascii="Times New Roman" w:hAnsi="Times New Roman" w:cs="Times New Roman"/>
          <w:sz w:val="24"/>
          <w:szCs w:val="24"/>
        </w:rPr>
        <w:t xml:space="preserve"> </w:t>
      </w:r>
      <w:r w:rsidR="00C1500E">
        <w:rPr>
          <w:rFonts w:ascii="Times New Roman" w:hAnsi="Times New Roman" w:cs="Times New Roman"/>
          <w:sz w:val="24"/>
          <w:szCs w:val="24"/>
        </w:rPr>
        <w:t>Σε αντίθεση προς ό,τι συνέβη το 2020</w:t>
      </w:r>
      <w:r w:rsidR="00D96C12">
        <w:rPr>
          <w:rStyle w:val="a4"/>
          <w:rFonts w:ascii="Times New Roman" w:hAnsi="Times New Roman" w:cs="Times New Roman"/>
          <w:sz w:val="24"/>
          <w:szCs w:val="24"/>
        </w:rPr>
        <w:footnoteReference w:id="15"/>
      </w:r>
      <w:r w:rsidR="00C1500E">
        <w:rPr>
          <w:rFonts w:ascii="Times New Roman" w:hAnsi="Times New Roman" w:cs="Times New Roman"/>
          <w:sz w:val="24"/>
          <w:szCs w:val="24"/>
        </w:rPr>
        <w:t>, τον 19</w:t>
      </w:r>
      <w:r w:rsidR="00C1500E" w:rsidRPr="00C1500E">
        <w:rPr>
          <w:rFonts w:ascii="Times New Roman" w:hAnsi="Times New Roman" w:cs="Times New Roman"/>
          <w:sz w:val="24"/>
          <w:szCs w:val="24"/>
          <w:vertAlign w:val="superscript"/>
        </w:rPr>
        <w:t>ο</w:t>
      </w:r>
      <w:r w:rsidR="00C1500E">
        <w:rPr>
          <w:rFonts w:ascii="Times New Roman" w:hAnsi="Times New Roman" w:cs="Times New Roman"/>
          <w:sz w:val="24"/>
          <w:szCs w:val="24"/>
        </w:rPr>
        <w:t xml:space="preserve"> αι. </w:t>
      </w:r>
      <w:r w:rsidR="00DB23D5">
        <w:rPr>
          <w:rFonts w:ascii="Times New Roman" w:hAnsi="Times New Roman" w:cs="Times New Roman"/>
          <w:sz w:val="24"/>
          <w:szCs w:val="24"/>
        </w:rPr>
        <w:t>εύκολα θύματα</w:t>
      </w:r>
      <w:r w:rsidR="00DB23D5" w:rsidRPr="00DB23D5">
        <w:rPr>
          <w:rFonts w:ascii="Times New Roman" w:hAnsi="Times New Roman" w:cs="Times New Roman"/>
          <w:sz w:val="24"/>
          <w:szCs w:val="24"/>
        </w:rPr>
        <w:t xml:space="preserve"> </w:t>
      </w:r>
      <w:r w:rsidR="00C1500E">
        <w:rPr>
          <w:rFonts w:ascii="Times New Roman" w:hAnsi="Times New Roman" w:cs="Times New Roman"/>
          <w:sz w:val="24"/>
          <w:szCs w:val="24"/>
        </w:rPr>
        <w:t>γίνονταν</w:t>
      </w:r>
      <w:r w:rsidR="00DB23D5">
        <w:rPr>
          <w:rFonts w:ascii="Times New Roman" w:hAnsi="Times New Roman" w:cs="Times New Roman"/>
          <w:sz w:val="24"/>
          <w:szCs w:val="24"/>
        </w:rPr>
        <w:t xml:space="preserve"> </w:t>
      </w:r>
      <w:r w:rsidR="00C1500E">
        <w:rPr>
          <w:rFonts w:ascii="Times New Roman" w:hAnsi="Times New Roman" w:cs="Times New Roman"/>
          <w:sz w:val="24"/>
          <w:szCs w:val="24"/>
        </w:rPr>
        <w:t xml:space="preserve">περισσότερο </w:t>
      </w:r>
      <w:r w:rsidR="00DB23D5">
        <w:rPr>
          <w:rFonts w:ascii="Times New Roman" w:hAnsi="Times New Roman" w:cs="Times New Roman"/>
          <w:sz w:val="24"/>
          <w:szCs w:val="24"/>
        </w:rPr>
        <w:t xml:space="preserve">οι </w:t>
      </w:r>
      <w:r>
        <w:rPr>
          <w:rFonts w:ascii="Times New Roman" w:hAnsi="Times New Roman" w:cs="Times New Roman"/>
          <w:sz w:val="24"/>
          <w:szCs w:val="24"/>
        </w:rPr>
        <w:t>γυναίκες μέσω του νερού</w:t>
      </w:r>
      <w:r w:rsidR="00C1500E">
        <w:rPr>
          <w:rFonts w:ascii="Times New Roman" w:hAnsi="Times New Roman" w:cs="Times New Roman"/>
          <w:sz w:val="24"/>
          <w:szCs w:val="24"/>
        </w:rPr>
        <w:t xml:space="preserve"> που χρησιμοποιούσαν κυρίως οι πλήστρες</w:t>
      </w:r>
      <w:r>
        <w:rPr>
          <w:rFonts w:ascii="Times New Roman" w:hAnsi="Times New Roman" w:cs="Times New Roman"/>
          <w:sz w:val="24"/>
          <w:szCs w:val="24"/>
        </w:rPr>
        <w:t xml:space="preserve">. </w:t>
      </w:r>
      <w:r w:rsidR="00DB23D5" w:rsidRPr="009C79E1">
        <w:rPr>
          <w:rFonts w:ascii="Times New Roman" w:hAnsi="Times New Roman" w:cs="Times New Roman"/>
          <w:b/>
          <w:i/>
          <w:sz w:val="24"/>
          <w:szCs w:val="24"/>
        </w:rPr>
        <w:t>(γ)</w:t>
      </w:r>
      <w:r w:rsidR="00DB23D5">
        <w:rPr>
          <w:rFonts w:ascii="Times New Roman" w:hAnsi="Times New Roman" w:cs="Times New Roman"/>
          <w:sz w:val="24"/>
          <w:szCs w:val="24"/>
        </w:rPr>
        <w:t xml:space="preserve"> </w:t>
      </w:r>
      <w:r w:rsidR="009D3054">
        <w:rPr>
          <w:rFonts w:ascii="Times New Roman" w:hAnsi="Times New Roman" w:cs="Times New Roman"/>
          <w:sz w:val="24"/>
          <w:szCs w:val="24"/>
        </w:rPr>
        <w:t>Ο</w:t>
      </w:r>
      <w:r>
        <w:rPr>
          <w:rFonts w:ascii="Times New Roman" w:hAnsi="Times New Roman" w:cs="Times New Roman"/>
          <w:sz w:val="24"/>
          <w:szCs w:val="24"/>
        </w:rPr>
        <w:t xml:space="preserve"> λοιμός εκτός από τη διασπορά των κατοίκων στην ύπαιθρο, </w:t>
      </w:r>
      <w:r w:rsidR="00902E8D">
        <w:rPr>
          <w:rFonts w:ascii="Times New Roman" w:hAnsi="Times New Roman" w:cs="Times New Roman"/>
          <w:sz w:val="24"/>
          <w:szCs w:val="24"/>
        </w:rPr>
        <w:t xml:space="preserve">γεννά </w:t>
      </w:r>
      <w:r>
        <w:rPr>
          <w:rFonts w:ascii="Times New Roman" w:hAnsi="Times New Roman" w:cs="Times New Roman"/>
          <w:sz w:val="24"/>
          <w:szCs w:val="24"/>
        </w:rPr>
        <w:t xml:space="preserve">«θεωρίες συνωμοσίας», ήτοι την υποψία ότι οι ανώτερες τάξεις επιθυμούν να εξολοθρεύσουν τις κατώτερες και </w:t>
      </w:r>
      <w:r w:rsidR="00DB23D5" w:rsidRPr="009C79E1">
        <w:rPr>
          <w:rFonts w:ascii="Times New Roman" w:hAnsi="Times New Roman" w:cs="Times New Roman"/>
          <w:b/>
          <w:i/>
          <w:sz w:val="24"/>
          <w:szCs w:val="24"/>
        </w:rPr>
        <w:t>(δ)</w:t>
      </w:r>
      <w:r w:rsidR="00DB23D5">
        <w:rPr>
          <w:rFonts w:ascii="Times New Roman" w:hAnsi="Times New Roman" w:cs="Times New Roman"/>
          <w:sz w:val="24"/>
          <w:szCs w:val="24"/>
        </w:rPr>
        <w:t xml:space="preserve"> </w:t>
      </w:r>
      <w:r>
        <w:rPr>
          <w:rFonts w:ascii="Times New Roman" w:hAnsi="Times New Roman" w:cs="Times New Roman"/>
          <w:sz w:val="24"/>
          <w:szCs w:val="24"/>
        </w:rPr>
        <w:t>συνήθως απαιτεί κάποιον αποδιοπομπαίο τράγο. Από την άλλη πλευρά</w:t>
      </w:r>
      <w:r w:rsidR="009D3054">
        <w:rPr>
          <w:rFonts w:ascii="Times New Roman" w:hAnsi="Times New Roman" w:cs="Times New Roman"/>
          <w:sz w:val="24"/>
          <w:szCs w:val="24"/>
        </w:rPr>
        <w:t>,</w:t>
      </w:r>
      <w:r>
        <w:rPr>
          <w:rFonts w:ascii="Times New Roman" w:hAnsi="Times New Roman" w:cs="Times New Roman"/>
          <w:sz w:val="24"/>
          <w:szCs w:val="24"/>
        </w:rPr>
        <w:t xml:space="preserve"> εάν αντιμετωπιστεί ορθά, μπορεί να συμβάλει </w:t>
      </w:r>
      <w:r w:rsidR="00DB23D5">
        <w:rPr>
          <w:rFonts w:ascii="Times New Roman" w:hAnsi="Times New Roman" w:cs="Times New Roman"/>
          <w:sz w:val="24"/>
          <w:szCs w:val="24"/>
        </w:rPr>
        <w:t xml:space="preserve">στη συμφιλίωση </w:t>
      </w:r>
      <w:r>
        <w:rPr>
          <w:rFonts w:ascii="Times New Roman" w:hAnsi="Times New Roman" w:cs="Times New Roman"/>
          <w:sz w:val="24"/>
          <w:szCs w:val="24"/>
        </w:rPr>
        <w:t>των τάξεων (οι πλούσιοι φροντίζουν για τους φτωχούς και τις στοιχειώδεις ανάγκες</w:t>
      </w:r>
      <w:r w:rsidR="00DB23D5">
        <w:rPr>
          <w:rFonts w:ascii="Times New Roman" w:hAnsi="Times New Roman" w:cs="Times New Roman"/>
          <w:sz w:val="24"/>
          <w:szCs w:val="24"/>
        </w:rPr>
        <w:t>,</w:t>
      </w:r>
      <w:r>
        <w:rPr>
          <w:rFonts w:ascii="Times New Roman" w:hAnsi="Times New Roman" w:cs="Times New Roman"/>
          <w:sz w:val="24"/>
          <w:szCs w:val="24"/>
        </w:rPr>
        <w:t xml:space="preserve"> διότι κατανοούν το «κοινό συμφέρον») </w:t>
      </w:r>
      <w:r w:rsidR="00902E8D">
        <w:rPr>
          <w:rFonts w:ascii="Times New Roman" w:hAnsi="Times New Roman" w:cs="Times New Roman"/>
          <w:sz w:val="24"/>
          <w:szCs w:val="24"/>
        </w:rPr>
        <w:t xml:space="preserve">, ενώ </w:t>
      </w:r>
      <w:r>
        <w:rPr>
          <w:rFonts w:ascii="Times New Roman" w:hAnsi="Times New Roman" w:cs="Times New Roman"/>
          <w:sz w:val="24"/>
          <w:szCs w:val="24"/>
        </w:rPr>
        <w:t>στο πλαίσιο αυτό γεφυρών</w:t>
      </w:r>
      <w:r w:rsidR="00DB23D5">
        <w:rPr>
          <w:rFonts w:ascii="Times New Roman" w:hAnsi="Times New Roman" w:cs="Times New Roman"/>
          <w:sz w:val="24"/>
          <w:szCs w:val="24"/>
        </w:rPr>
        <w:t>ονται και θρησκευτικές διαφορές:</w:t>
      </w:r>
      <w:r>
        <w:rPr>
          <w:rFonts w:ascii="Times New Roman" w:hAnsi="Times New Roman" w:cs="Times New Roman"/>
          <w:sz w:val="24"/>
          <w:szCs w:val="24"/>
        </w:rPr>
        <w:t xml:space="preserve"> Στη Σύρο αρκετοί </w:t>
      </w:r>
      <w:r w:rsidRPr="002927CA">
        <w:rPr>
          <w:rFonts w:ascii="Times New Roman" w:hAnsi="Times New Roman" w:cs="Times New Roman"/>
          <w:caps/>
          <w:sz w:val="24"/>
          <w:szCs w:val="24"/>
        </w:rPr>
        <w:t>ο</w:t>
      </w:r>
      <w:r>
        <w:rPr>
          <w:rFonts w:ascii="Times New Roman" w:hAnsi="Times New Roman" w:cs="Times New Roman"/>
          <w:sz w:val="24"/>
          <w:szCs w:val="24"/>
        </w:rPr>
        <w:t xml:space="preserve">ρθόδοξοι φιλοξενήθηκαν από τους Καθολικούς, οι οποίοι «άνοιξαν» τα σπίτια τους παρά τον κίνδυνο να </w:t>
      </w:r>
      <w:r w:rsidR="002927CA">
        <w:rPr>
          <w:rFonts w:ascii="Times New Roman" w:hAnsi="Times New Roman" w:cs="Times New Roman"/>
          <w:sz w:val="24"/>
          <w:szCs w:val="24"/>
        </w:rPr>
        <w:t xml:space="preserve">μολυνθούν </w:t>
      </w:r>
      <w:r>
        <w:rPr>
          <w:rFonts w:ascii="Times New Roman" w:hAnsi="Times New Roman" w:cs="Times New Roman"/>
          <w:sz w:val="24"/>
          <w:szCs w:val="24"/>
        </w:rPr>
        <w:t>και αυτοί</w:t>
      </w:r>
      <w:r w:rsidR="00DB23D5">
        <w:rPr>
          <w:rFonts w:ascii="Times New Roman" w:hAnsi="Times New Roman" w:cs="Times New Roman"/>
          <w:sz w:val="24"/>
          <w:szCs w:val="24"/>
        </w:rPr>
        <w:t xml:space="preserve">. </w:t>
      </w:r>
      <w:r w:rsidR="009C79E1">
        <w:rPr>
          <w:rFonts w:ascii="Times New Roman" w:hAnsi="Times New Roman" w:cs="Times New Roman"/>
          <w:sz w:val="24"/>
          <w:szCs w:val="24"/>
        </w:rPr>
        <w:t xml:space="preserve">Είναι χαρακτηριστικό ότι τον 19 αι. </w:t>
      </w:r>
      <w:r w:rsidR="00902E8D">
        <w:rPr>
          <w:rFonts w:ascii="Times New Roman" w:hAnsi="Times New Roman" w:cs="Times New Roman"/>
          <w:sz w:val="24"/>
          <w:szCs w:val="24"/>
        </w:rPr>
        <w:t>η συγκεκριμένη πανώλη στην Ερμούπολη δεν οδήγησε σε έξαρση της δεισιδαιμονίας</w:t>
      </w:r>
      <w:r w:rsidR="002927CA">
        <w:rPr>
          <w:rFonts w:ascii="Times New Roman" w:hAnsi="Times New Roman" w:cs="Times New Roman"/>
          <w:sz w:val="24"/>
          <w:szCs w:val="24"/>
        </w:rPr>
        <w:t>,</w:t>
      </w:r>
      <w:r w:rsidR="006A6802" w:rsidRPr="006A6802">
        <w:rPr>
          <w:rFonts w:ascii="Times New Roman" w:hAnsi="Times New Roman" w:cs="Times New Roman"/>
          <w:sz w:val="24"/>
          <w:szCs w:val="24"/>
        </w:rPr>
        <w:t xml:space="preserve"> </w:t>
      </w:r>
      <w:r w:rsidR="006A6802">
        <w:rPr>
          <w:rFonts w:ascii="Times New Roman" w:hAnsi="Times New Roman" w:cs="Times New Roman"/>
          <w:sz w:val="24"/>
          <w:szCs w:val="24"/>
        </w:rPr>
        <w:t>ενώ και ο επίσκοπος</w:t>
      </w:r>
      <w:r w:rsidR="002927CA">
        <w:rPr>
          <w:rFonts w:ascii="Times New Roman" w:hAnsi="Times New Roman" w:cs="Times New Roman"/>
          <w:sz w:val="24"/>
          <w:szCs w:val="24"/>
        </w:rPr>
        <w:t>, αν και στο τέλος υποκύπτει, αρχικά</w:t>
      </w:r>
      <w:r w:rsidR="006A6802">
        <w:rPr>
          <w:rFonts w:ascii="Times New Roman" w:hAnsi="Times New Roman" w:cs="Times New Roman"/>
          <w:sz w:val="24"/>
          <w:szCs w:val="24"/>
        </w:rPr>
        <w:t xml:space="preserve"> αποφεύγει τη λιτανεία για να μην οδηγήσει σε συνωστισμό</w:t>
      </w:r>
      <w:r w:rsidR="00902E8D">
        <w:rPr>
          <w:rFonts w:ascii="Times New Roman" w:hAnsi="Times New Roman" w:cs="Times New Roman"/>
          <w:sz w:val="24"/>
          <w:szCs w:val="24"/>
        </w:rPr>
        <w:t xml:space="preserve">. </w:t>
      </w:r>
      <w:r w:rsidR="004E3CCB">
        <w:rPr>
          <w:rFonts w:ascii="Times New Roman" w:hAnsi="Times New Roman" w:cs="Times New Roman"/>
          <w:sz w:val="24"/>
          <w:szCs w:val="24"/>
        </w:rPr>
        <w:t>Από την άλλη πλευρά εντυπωσιακή είναι μία από τις οδηγίες αντιμετώπισης της εξάπλωσης του ιού</w:t>
      </w:r>
      <w:r w:rsidR="006A6802">
        <w:rPr>
          <w:rFonts w:ascii="Times New Roman" w:hAnsi="Times New Roman" w:cs="Times New Roman"/>
          <w:sz w:val="24"/>
          <w:szCs w:val="24"/>
        </w:rPr>
        <w:t>, καθώς ως κατεξοχήν φάρμακο αλεξιτήριο συστήνεται η αποχή από τα αφροδίσια</w:t>
      </w:r>
      <w:r w:rsidR="004E3CCB">
        <w:rPr>
          <w:rFonts w:ascii="Times New Roman" w:hAnsi="Times New Roman" w:cs="Times New Roman"/>
          <w:sz w:val="24"/>
          <w:szCs w:val="24"/>
        </w:rPr>
        <w:t xml:space="preserve">: </w:t>
      </w:r>
    </w:p>
    <w:p w:rsidR="00AD7CBB" w:rsidRDefault="00AD7CBB" w:rsidP="0012331D">
      <w:pPr>
        <w:jc w:val="both"/>
        <w:rPr>
          <w:rFonts w:ascii="Times New Roman" w:hAnsi="Times New Roman" w:cs="Times New Roman"/>
          <w:sz w:val="24"/>
          <w:szCs w:val="24"/>
        </w:rPr>
      </w:pPr>
    </w:p>
    <w:p w:rsidR="00154793" w:rsidRDefault="00154793" w:rsidP="00154793">
      <w:pPr>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4059728" cy="2571404"/>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677" t="11830" r="25736" b="14984"/>
                    <a:stretch>
                      <a:fillRect/>
                    </a:stretch>
                  </pic:blipFill>
                  <pic:spPr bwMode="auto">
                    <a:xfrm>
                      <a:off x="0" y="0"/>
                      <a:ext cx="4059728" cy="2571404"/>
                    </a:xfrm>
                    <a:prstGeom prst="rect">
                      <a:avLst/>
                    </a:prstGeom>
                    <a:noFill/>
                    <a:ln w="9525">
                      <a:noFill/>
                      <a:miter lim="800000"/>
                      <a:headEnd/>
                      <a:tailEnd/>
                    </a:ln>
                  </pic:spPr>
                </pic:pic>
              </a:graphicData>
            </a:graphic>
          </wp:inline>
        </w:drawing>
      </w:r>
    </w:p>
    <w:p w:rsidR="00515D46" w:rsidRPr="00001FC4" w:rsidRDefault="00515D46" w:rsidP="0012331D">
      <w:pPr>
        <w:jc w:val="both"/>
        <w:rPr>
          <w:rFonts w:ascii="Times New Roman" w:hAnsi="Times New Roman" w:cs="Times New Roman"/>
          <w:sz w:val="24"/>
          <w:szCs w:val="24"/>
        </w:rPr>
      </w:pPr>
      <w:r w:rsidRPr="00001FC4">
        <w:rPr>
          <w:rFonts w:ascii="Times New Roman" w:hAnsi="Times New Roman" w:cs="Times New Roman"/>
          <w:sz w:val="24"/>
          <w:szCs w:val="24"/>
        </w:rPr>
        <w:t>Ας σημειωθούν δύο τινά</w:t>
      </w:r>
      <w:r w:rsidR="00DB23D5">
        <w:rPr>
          <w:rFonts w:ascii="Times New Roman" w:hAnsi="Times New Roman" w:cs="Times New Roman"/>
          <w:sz w:val="24"/>
          <w:szCs w:val="24"/>
        </w:rPr>
        <w:t xml:space="preserve"> για την πανώλη των Αθηνών του 5</w:t>
      </w:r>
      <w:r w:rsidR="00DB23D5" w:rsidRPr="00DB23D5">
        <w:rPr>
          <w:rFonts w:ascii="Times New Roman" w:hAnsi="Times New Roman" w:cs="Times New Roman"/>
          <w:sz w:val="24"/>
          <w:szCs w:val="24"/>
          <w:vertAlign w:val="superscript"/>
        </w:rPr>
        <w:t>ου</w:t>
      </w:r>
      <w:r w:rsidR="00DB23D5">
        <w:rPr>
          <w:rFonts w:ascii="Times New Roman" w:hAnsi="Times New Roman" w:cs="Times New Roman"/>
          <w:sz w:val="24"/>
          <w:szCs w:val="24"/>
        </w:rPr>
        <w:t xml:space="preserve"> αι. π.</w:t>
      </w:r>
      <w:r w:rsidR="004C52ED">
        <w:rPr>
          <w:rFonts w:ascii="Times New Roman" w:hAnsi="Times New Roman" w:cs="Times New Roman"/>
          <w:sz w:val="24"/>
          <w:szCs w:val="24"/>
        </w:rPr>
        <w:t xml:space="preserve"> </w:t>
      </w:r>
      <w:r w:rsidR="00DB23D5">
        <w:rPr>
          <w:rFonts w:ascii="Times New Roman" w:hAnsi="Times New Roman" w:cs="Times New Roman"/>
          <w:sz w:val="24"/>
          <w:szCs w:val="24"/>
        </w:rPr>
        <w:t>Χ.</w:t>
      </w:r>
      <w:r w:rsidRPr="00001FC4">
        <w:rPr>
          <w:rFonts w:ascii="Times New Roman" w:hAnsi="Times New Roman" w:cs="Times New Roman"/>
          <w:sz w:val="24"/>
          <w:szCs w:val="24"/>
        </w:rPr>
        <w:t xml:space="preserve">: </w:t>
      </w:r>
      <w:r w:rsidRPr="00ED7042">
        <w:rPr>
          <w:rFonts w:ascii="Times New Roman" w:hAnsi="Times New Roman" w:cs="Times New Roman"/>
          <w:b/>
          <w:i/>
          <w:sz w:val="24"/>
          <w:szCs w:val="24"/>
        </w:rPr>
        <w:t>(α)</w:t>
      </w:r>
      <w:r w:rsidRPr="00001FC4">
        <w:rPr>
          <w:rFonts w:ascii="Times New Roman" w:hAnsi="Times New Roman" w:cs="Times New Roman"/>
          <w:sz w:val="24"/>
          <w:szCs w:val="24"/>
        </w:rPr>
        <w:t xml:space="preserve"> </w:t>
      </w:r>
      <w:r w:rsidR="002C7199">
        <w:rPr>
          <w:rFonts w:ascii="Times New Roman" w:hAnsi="Times New Roman" w:cs="Times New Roman"/>
          <w:sz w:val="24"/>
          <w:szCs w:val="24"/>
        </w:rPr>
        <w:t>Μ</w:t>
      </w:r>
      <w:r w:rsidRPr="00001FC4">
        <w:rPr>
          <w:rFonts w:ascii="Times New Roman" w:hAnsi="Times New Roman" w:cs="Times New Roman"/>
          <w:sz w:val="24"/>
          <w:szCs w:val="24"/>
        </w:rPr>
        <w:t xml:space="preserve">ετά το λοιμό </w:t>
      </w:r>
      <w:r w:rsidR="002C7199">
        <w:rPr>
          <w:rFonts w:ascii="Times New Roman" w:hAnsi="Times New Roman" w:cs="Times New Roman"/>
          <w:sz w:val="24"/>
          <w:szCs w:val="24"/>
        </w:rPr>
        <w:t>τ</w:t>
      </w:r>
      <w:r w:rsidRPr="00001FC4">
        <w:rPr>
          <w:rFonts w:ascii="Times New Roman" w:hAnsi="Times New Roman" w:cs="Times New Roman"/>
          <w:sz w:val="24"/>
          <w:szCs w:val="24"/>
        </w:rPr>
        <w:t xml:space="preserve">ο 420 π. Χ., όταν </w:t>
      </w:r>
      <w:r w:rsidR="0012331D">
        <w:rPr>
          <w:rFonts w:ascii="Times New Roman" w:hAnsi="Times New Roman" w:cs="Times New Roman"/>
          <w:sz w:val="24"/>
          <w:szCs w:val="24"/>
        </w:rPr>
        <w:t>«υπογράφηκε</w:t>
      </w:r>
      <w:r w:rsidR="006A6802">
        <w:rPr>
          <w:rFonts w:ascii="Times New Roman" w:hAnsi="Times New Roman" w:cs="Times New Roman"/>
          <w:sz w:val="24"/>
          <w:szCs w:val="24"/>
        </w:rPr>
        <w:t>»</w:t>
      </w:r>
      <w:r w:rsidR="0012331D">
        <w:rPr>
          <w:rFonts w:ascii="Times New Roman" w:hAnsi="Times New Roman" w:cs="Times New Roman"/>
          <w:sz w:val="24"/>
          <w:szCs w:val="24"/>
        </w:rPr>
        <w:t xml:space="preserve"> </w:t>
      </w:r>
      <w:r w:rsidRPr="00001FC4">
        <w:rPr>
          <w:rFonts w:ascii="Times New Roman" w:hAnsi="Times New Roman" w:cs="Times New Roman"/>
          <w:sz w:val="24"/>
          <w:szCs w:val="24"/>
        </w:rPr>
        <w:t>η</w:t>
      </w:r>
      <w:r w:rsidR="006A6802">
        <w:rPr>
          <w:rFonts w:ascii="Times New Roman" w:hAnsi="Times New Roman" w:cs="Times New Roman"/>
          <w:sz w:val="24"/>
          <w:szCs w:val="24"/>
        </w:rPr>
        <w:t xml:space="preserve"> Νικιείος Ειρήνη</w:t>
      </w:r>
      <w:r w:rsidR="0012331D">
        <w:rPr>
          <w:rFonts w:ascii="Times New Roman" w:hAnsi="Times New Roman" w:cs="Times New Roman"/>
          <w:sz w:val="24"/>
          <w:szCs w:val="24"/>
        </w:rPr>
        <w:t xml:space="preserve">, μεταφέρθηκε στην Αθήνα από την Επίδαυρο, </w:t>
      </w:r>
      <w:r w:rsidR="002927CA">
        <w:rPr>
          <w:rFonts w:ascii="Times New Roman" w:hAnsi="Times New Roman" w:cs="Times New Roman"/>
          <w:sz w:val="24"/>
          <w:szCs w:val="24"/>
        </w:rPr>
        <w:t>τ</w:t>
      </w:r>
      <w:r w:rsidR="006A6802">
        <w:rPr>
          <w:rFonts w:ascii="Times New Roman" w:hAnsi="Times New Roman" w:cs="Times New Roman"/>
          <w:sz w:val="24"/>
          <w:szCs w:val="24"/>
        </w:rPr>
        <w:t xml:space="preserve">η </w:t>
      </w:r>
      <w:r w:rsidR="0012331D">
        <w:rPr>
          <w:rFonts w:ascii="Times New Roman" w:hAnsi="Times New Roman" w:cs="Times New Roman"/>
          <w:sz w:val="24"/>
          <w:szCs w:val="24"/>
        </w:rPr>
        <w:t xml:space="preserve">γνωστή στο Μεσογειακό χώρο για το νοσοκομείο της (και όχι για το θέατρο, όπως σήμερα), η λατρεία του </w:t>
      </w:r>
      <w:r w:rsidR="00DE5F18">
        <w:rPr>
          <w:rFonts w:ascii="Times New Roman" w:hAnsi="Times New Roman" w:cs="Times New Roman"/>
          <w:sz w:val="24"/>
          <w:szCs w:val="24"/>
        </w:rPr>
        <w:t xml:space="preserve">Θεσσαλού χθόνιου </w:t>
      </w:r>
      <w:r w:rsidR="0012331D">
        <w:rPr>
          <w:rFonts w:ascii="Times New Roman" w:hAnsi="Times New Roman" w:cs="Times New Roman"/>
          <w:sz w:val="24"/>
          <w:szCs w:val="24"/>
        </w:rPr>
        <w:t xml:space="preserve">ιατρού </w:t>
      </w:r>
      <w:r w:rsidR="0012331D" w:rsidRPr="00DE5F18">
        <w:rPr>
          <w:rFonts w:ascii="Times New Roman" w:hAnsi="Times New Roman" w:cs="Times New Roman"/>
          <w:b/>
          <w:sz w:val="24"/>
          <w:szCs w:val="24"/>
        </w:rPr>
        <w:t>θεού Ασκληπιού</w:t>
      </w:r>
      <w:r w:rsidR="002927CA">
        <w:rPr>
          <w:rFonts w:ascii="Times New Roman" w:hAnsi="Times New Roman" w:cs="Times New Roman"/>
          <w:sz w:val="24"/>
          <w:szCs w:val="24"/>
        </w:rPr>
        <w:t>. Αυτό συνέβη</w:t>
      </w:r>
      <w:r w:rsidR="0012331D">
        <w:rPr>
          <w:rFonts w:ascii="Times New Roman" w:hAnsi="Times New Roman" w:cs="Times New Roman"/>
          <w:sz w:val="24"/>
          <w:szCs w:val="24"/>
        </w:rPr>
        <w:t xml:space="preserve"> </w:t>
      </w:r>
      <w:r w:rsidR="002927CA">
        <w:rPr>
          <w:rFonts w:ascii="Times New Roman" w:hAnsi="Times New Roman" w:cs="Times New Roman"/>
          <w:sz w:val="24"/>
          <w:szCs w:val="24"/>
        </w:rPr>
        <w:t xml:space="preserve">διότι </w:t>
      </w:r>
      <w:r w:rsidR="0012331D" w:rsidRPr="00001FC4">
        <w:rPr>
          <w:rFonts w:ascii="Times New Roman" w:hAnsi="Times New Roman" w:cs="Times New Roman"/>
          <w:sz w:val="24"/>
          <w:szCs w:val="24"/>
        </w:rPr>
        <w:t>ο παλα</w:t>
      </w:r>
      <w:r w:rsidR="0012331D">
        <w:rPr>
          <w:rFonts w:ascii="Times New Roman" w:hAnsi="Times New Roman" w:cs="Times New Roman"/>
          <w:sz w:val="24"/>
          <w:szCs w:val="24"/>
        </w:rPr>
        <w:t xml:space="preserve">ιός θεός της ιατρικής, ο Απόλλων, δεν </w:t>
      </w:r>
      <w:r w:rsidR="0012331D" w:rsidRPr="00001FC4">
        <w:rPr>
          <w:rFonts w:ascii="Times New Roman" w:hAnsi="Times New Roman" w:cs="Times New Roman"/>
          <w:sz w:val="24"/>
          <w:szCs w:val="24"/>
        </w:rPr>
        <w:t>είχε</w:t>
      </w:r>
      <w:r w:rsidR="0012331D">
        <w:rPr>
          <w:rFonts w:ascii="Times New Roman" w:hAnsi="Times New Roman" w:cs="Times New Roman"/>
          <w:sz w:val="24"/>
          <w:szCs w:val="24"/>
        </w:rPr>
        <w:t xml:space="preserve"> </w:t>
      </w:r>
      <w:r w:rsidR="0051551A">
        <w:rPr>
          <w:rFonts w:ascii="Times New Roman" w:hAnsi="Times New Roman" w:cs="Times New Roman"/>
          <w:sz w:val="24"/>
          <w:szCs w:val="24"/>
        </w:rPr>
        <w:t xml:space="preserve">μόνον </w:t>
      </w:r>
      <w:r w:rsidR="0012331D" w:rsidRPr="00001FC4">
        <w:rPr>
          <w:rFonts w:ascii="Times New Roman" w:hAnsi="Times New Roman" w:cs="Times New Roman"/>
          <w:sz w:val="24"/>
          <w:szCs w:val="24"/>
        </w:rPr>
        <w:t>αρνηθεί να βοηθήσει</w:t>
      </w:r>
      <w:r w:rsidR="006A6802">
        <w:rPr>
          <w:rFonts w:ascii="Times New Roman" w:hAnsi="Times New Roman" w:cs="Times New Roman"/>
          <w:sz w:val="24"/>
          <w:szCs w:val="24"/>
        </w:rPr>
        <w:t>,</w:t>
      </w:r>
      <w:r w:rsidR="0012331D">
        <w:rPr>
          <w:rFonts w:ascii="Times New Roman" w:hAnsi="Times New Roman" w:cs="Times New Roman"/>
          <w:sz w:val="24"/>
          <w:szCs w:val="24"/>
        </w:rPr>
        <w:t xml:space="preserve"> αλλά</w:t>
      </w:r>
      <w:r w:rsidR="0051551A">
        <w:rPr>
          <w:rFonts w:ascii="Times New Roman" w:hAnsi="Times New Roman" w:cs="Times New Roman"/>
          <w:sz w:val="24"/>
          <w:szCs w:val="24"/>
        </w:rPr>
        <w:t xml:space="preserve"> επιπλέον</w:t>
      </w:r>
      <w:r w:rsidR="0012331D">
        <w:rPr>
          <w:rFonts w:ascii="Times New Roman" w:hAnsi="Times New Roman" w:cs="Times New Roman"/>
          <w:sz w:val="24"/>
          <w:szCs w:val="24"/>
        </w:rPr>
        <w:t xml:space="preserve">, όπως </w:t>
      </w:r>
      <w:r w:rsidR="006A6802">
        <w:rPr>
          <w:rFonts w:ascii="Times New Roman" w:hAnsi="Times New Roman" w:cs="Times New Roman"/>
          <w:sz w:val="24"/>
          <w:szCs w:val="24"/>
        </w:rPr>
        <w:t xml:space="preserve">υπογραμμίζει </w:t>
      </w:r>
      <w:r w:rsidR="00DB23D5">
        <w:rPr>
          <w:rFonts w:ascii="Times New Roman" w:hAnsi="Times New Roman" w:cs="Times New Roman"/>
          <w:sz w:val="24"/>
          <w:szCs w:val="24"/>
        </w:rPr>
        <w:t>το ανωτέρω απόσπασμα του Θο</w:t>
      </w:r>
      <w:r w:rsidR="0012331D">
        <w:rPr>
          <w:rFonts w:ascii="Times New Roman" w:hAnsi="Times New Roman" w:cs="Times New Roman"/>
          <w:sz w:val="24"/>
          <w:szCs w:val="24"/>
        </w:rPr>
        <w:t>υκυδίδη, είχε ενισχύσει και τους εχθρούς. Στη νότια κλιτύ της Ακροπόλεως σώζεται μέχρι σήμερα το Ασκληπιείο</w:t>
      </w:r>
      <w:r w:rsidR="00DE5F18">
        <w:rPr>
          <w:rFonts w:ascii="Times New Roman" w:hAnsi="Times New Roman" w:cs="Times New Roman"/>
          <w:sz w:val="24"/>
          <w:szCs w:val="24"/>
        </w:rPr>
        <w:t>,</w:t>
      </w:r>
      <w:r w:rsidR="0012331D">
        <w:rPr>
          <w:rFonts w:ascii="Times New Roman" w:hAnsi="Times New Roman" w:cs="Times New Roman"/>
          <w:sz w:val="24"/>
          <w:szCs w:val="24"/>
        </w:rPr>
        <w:t xml:space="preserve"> το οποίο ιδρύθηκε </w:t>
      </w:r>
      <w:r w:rsidR="0012331D" w:rsidRPr="0012331D">
        <w:rPr>
          <w:rFonts w:ascii="Times New Roman" w:hAnsi="Times New Roman" w:cs="Times New Roman"/>
          <w:sz w:val="24"/>
          <w:szCs w:val="24"/>
        </w:rPr>
        <w:t>από τον Τηλέμαχο τον Αχαρνέα</w:t>
      </w:r>
      <w:r w:rsidR="00DE5F18">
        <w:rPr>
          <w:rFonts w:ascii="Times New Roman" w:hAnsi="Times New Roman" w:cs="Times New Roman"/>
          <w:sz w:val="24"/>
          <w:szCs w:val="24"/>
        </w:rPr>
        <w:t>,</w:t>
      </w:r>
      <w:r w:rsidR="0012331D">
        <w:rPr>
          <w:rStyle w:val="a4"/>
          <w:rFonts w:ascii="Times New Roman" w:hAnsi="Times New Roman" w:cs="Times New Roman"/>
          <w:sz w:val="24"/>
          <w:szCs w:val="24"/>
        </w:rPr>
        <w:footnoteReference w:id="16"/>
      </w:r>
      <w:r w:rsidR="00902E8D">
        <w:rPr>
          <w:rFonts w:ascii="Times New Roman" w:hAnsi="Times New Roman" w:cs="Times New Roman"/>
          <w:sz w:val="24"/>
          <w:szCs w:val="24"/>
        </w:rPr>
        <w:t xml:space="preserve"> </w:t>
      </w:r>
      <w:r w:rsidR="0012331D">
        <w:rPr>
          <w:rFonts w:ascii="Times New Roman" w:hAnsi="Times New Roman" w:cs="Times New Roman"/>
          <w:sz w:val="24"/>
          <w:szCs w:val="24"/>
        </w:rPr>
        <w:t>και στα χριστιανικά χρόνια αντικαταστάθηκε</w:t>
      </w:r>
      <w:r w:rsidR="009D7FAE">
        <w:rPr>
          <w:rFonts w:ascii="Times New Roman" w:hAnsi="Times New Roman" w:cs="Times New Roman"/>
          <w:sz w:val="24"/>
          <w:szCs w:val="24"/>
        </w:rPr>
        <w:t xml:space="preserve"> (όπως συνέβη με αρκετά τέτοια θεραπευτήρια)</w:t>
      </w:r>
      <w:r w:rsidR="0012331D">
        <w:rPr>
          <w:rFonts w:ascii="Times New Roman" w:hAnsi="Times New Roman" w:cs="Times New Roman"/>
          <w:sz w:val="24"/>
          <w:szCs w:val="24"/>
        </w:rPr>
        <w:t xml:space="preserve"> από ναό προς τιμήν των αγ. Αναργύρων</w:t>
      </w:r>
      <w:r w:rsidR="002C7199">
        <w:rPr>
          <w:rStyle w:val="a4"/>
          <w:rFonts w:ascii="Times New Roman" w:hAnsi="Times New Roman" w:cs="Times New Roman"/>
          <w:sz w:val="24"/>
          <w:szCs w:val="24"/>
        </w:rPr>
        <w:footnoteReference w:id="17"/>
      </w:r>
      <w:r w:rsidRPr="00001FC4">
        <w:rPr>
          <w:rFonts w:ascii="Times New Roman" w:hAnsi="Times New Roman" w:cs="Times New Roman"/>
          <w:sz w:val="24"/>
          <w:szCs w:val="24"/>
        </w:rPr>
        <w:t>.</w:t>
      </w:r>
      <w:r w:rsidR="00DE5F18">
        <w:rPr>
          <w:rFonts w:ascii="Times New Roman" w:hAnsi="Times New Roman" w:cs="Times New Roman"/>
          <w:sz w:val="24"/>
          <w:szCs w:val="24"/>
        </w:rPr>
        <w:t xml:space="preserve"> Βεβαίως αυτό δεν συνεπάγεται ότι εγκαταλείφθηκε η λατρεία του πατρώου θεού του φωτός</w:t>
      </w:r>
      <w:r w:rsidR="006A6802">
        <w:rPr>
          <w:rFonts w:ascii="Times New Roman" w:hAnsi="Times New Roman" w:cs="Times New Roman"/>
          <w:sz w:val="24"/>
          <w:szCs w:val="24"/>
        </w:rPr>
        <w:t xml:space="preserve">, καθώς </w:t>
      </w:r>
      <w:r w:rsidR="00DE5F18">
        <w:rPr>
          <w:rFonts w:ascii="Times New Roman" w:hAnsi="Times New Roman" w:cs="Times New Roman"/>
          <w:sz w:val="24"/>
          <w:szCs w:val="24"/>
        </w:rPr>
        <w:t>ακ</w:t>
      </w:r>
      <w:r w:rsidR="006A6802">
        <w:rPr>
          <w:rFonts w:ascii="Times New Roman" w:hAnsi="Times New Roman" w:cs="Times New Roman"/>
          <w:sz w:val="24"/>
          <w:szCs w:val="24"/>
        </w:rPr>
        <w:t xml:space="preserve">ριβώς στην είσοδο της αγοράς ανηγέρθη </w:t>
      </w:r>
      <w:r w:rsidR="002927CA">
        <w:rPr>
          <w:rFonts w:ascii="Times New Roman" w:hAnsi="Times New Roman" w:cs="Times New Roman"/>
          <w:sz w:val="24"/>
          <w:szCs w:val="24"/>
        </w:rPr>
        <w:t>το β’ ήμισυ του 4</w:t>
      </w:r>
      <w:r w:rsidR="002927CA" w:rsidRPr="00DE5F18">
        <w:rPr>
          <w:rFonts w:ascii="Times New Roman" w:hAnsi="Times New Roman" w:cs="Times New Roman"/>
          <w:sz w:val="24"/>
          <w:szCs w:val="24"/>
          <w:vertAlign w:val="superscript"/>
        </w:rPr>
        <w:t>ου</w:t>
      </w:r>
      <w:r w:rsidR="002927CA">
        <w:rPr>
          <w:rFonts w:ascii="Times New Roman" w:hAnsi="Times New Roman" w:cs="Times New Roman"/>
          <w:sz w:val="24"/>
          <w:szCs w:val="24"/>
        </w:rPr>
        <w:t xml:space="preserve"> αι. </w:t>
      </w:r>
      <w:r w:rsidR="006A6802">
        <w:rPr>
          <w:rFonts w:ascii="Times New Roman" w:hAnsi="Times New Roman" w:cs="Times New Roman"/>
          <w:sz w:val="24"/>
          <w:szCs w:val="24"/>
        </w:rPr>
        <w:t>εμπρός από το ναό του</w:t>
      </w:r>
      <w:r w:rsidR="00DE5F18">
        <w:rPr>
          <w:rFonts w:ascii="Times New Roman" w:hAnsi="Times New Roman" w:cs="Times New Roman"/>
          <w:sz w:val="24"/>
          <w:szCs w:val="24"/>
        </w:rPr>
        <w:t xml:space="preserve"> </w:t>
      </w:r>
      <w:r w:rsidR="002927CA">
        <w:rPr>
          <w:rFonts w:ascii="Times New Roman" w:hAnsi="Times New Roman" w:cs="Times New Roman"/>
          <w:sz w:val="24"/>
          <w:szCs w:val="24"/>
        </w:rPr>
        <w:t xml:space="preserve">νέο </w:t>
      </w:r>
      <w:r w:rsidR="00DE5F18">
        <w:rPr>
          <w:rFonts w:ascii="Times New Roman" w:hAnsi="Times New Roman" w:cs="Times New Roman"/>
          <w:sz w:val="24"/>
          <w:szCs w:val="24"/>
        </w:rPr>
        <w:t>άγαλμα.</w:t>
      </w:r>
      <w:r w:rsidR="00DE5F18">
        <w:rPr>
          <w:rStyle w:val="a4"/>
          <w:rFonts w:ascii="Times New Roman" w:hAnsi="Times New Roman" w:cs="Times New Roman"/>
          <w:sz w:val="24"/>
          <w:szCs w:val="24"/>
        </w:rPr>
        <w:footnoteReference w:id="18"/>
      </w:r>
      <w:r w:rsidR="00154793">
        <w:rPr>
          <w:rFonts w:ascii="Times New Roman" w:hAnsi="Times New Roman" w:cs="Times New Roman"/>
          <w:sz w:val="24"/>
          <w:szCs w:val="24"/>
        </w:rPr>
        <w:t xml:space="preserve"> Ίσως </w:t>
      </w:r>
      <w:r w:rsidR="002927CA">
        <w:rPr>
          <w:rFonts w:ascii="Times New Roman" w:hAnsi="Times New Roman" w:cs="Times New Roman"/>
          <w:sz w:val="24"/>
          <w:szCs w:val="24"/>
        </w:rPr>
        <w:t xml:space="preserve">μάλλον </w:t>
      </w:r>
      <w:r w:rsidR="00154793">
        <w:rPr>
          <w:rFonts w:ascii="Times New Roman" w:hAnsi="Times New Roman" w:cs="Times New Roman"/>
          <w:sz w:val="24"/>
          <w:szCs w:val="24"/>
        </w:rPr>
        <w:t>τότε</w:t>
      </w:r>
      <w:r w:rsidR="006A6802">
        <w:rPr>
          <w:rFonts w:ascii="Times New Roman" w:hAnsi="Times New Roman" w:cs="Times New Roman"/>
          <w:sz w:val="24"/>
          <w:szCs w:val="24"/>
        </w:rPr>
        <w:t xml:space="preserve"> (περί τα τέλη του 4</w:t>
      </w:r>
      <w:r w:rsidR="006A6802" w:rsidRPr="006A6802">
        <w:rPr>
          <w:rFonts w:ascii="Times New Roman" w:hAnsi="Times New Roman" w:cs="Times New Roman"/>
          <w:sz w:val="24"/>
          <w:szCs w:val="24"/>
          <w:vertAlign w:val="superscript"/>
        </w:rPr>
        <w:t>ου</w:t>
      </w:r>
      <w:r w:rsidR="006A6802">
        <w:rPr>
          <w:rFonts w:ascii="Times New Roman" w:hAnsi="Times New Roman" w:cs="Times New Roman"/>
          <w:sz w:val="24"/>
          <w:szCs w:val="24"/>
        </w:rPr>
        <w:t xml:space="preserve"> αι. π.</w:t>
      </w:r>
      <w:r w:rsidR="002927CA">
        <w:rPr>
          <w:rFonts w:ascii="Times New Roman" w:hAnsi="Times New Roman" w:cs="Times New Roman"/>
          <w:sz w:val="24"/>
          <w:szCs w:val="24"/>
        </w:rPr>
        <w:t xml:space="preserve"> </w:t>
      </w:r>
      <w:r w:rsidR="006A6802">
        <w:rPr>
          <w:rFonts w:ascii="Times New Roman" w:hAnsi="Times New Roman" w:cs="Times New Roman"/>
          <w:sz w:val="24"/>
          <w:szCs w:val="24"/>
        </w:rPr>
        <w:t>Χ.)</w:t>
      </w:r>
      <w:r w:rsidR="00154793">
        <w:rPr>
          <w:rStyle w:val="a4"/>
          <w:rFonts w:ascii="Times New Roman" w:hAnsi="Times New Roman" w:cs="Times New Roman"/>
          <w:sz w:val="24"/>
          <w:szCs w:val="24"/>
        </w:rPr>
        <w:footnoteReference w:id="19"/>
      </w:r>
      <w:r w:rsidR="00154793">
        <w:rPr>
          <w:rFonts w:ascii="Times New Roman" w:hAnsi="Times New Roman" w:cs="Times New Roman"/>
          <w:sz w:val="24"/>
          <w:szCs w:val="24"/>
        </w:rPr>
        <w:t xml:space="preserve"> άρχισε η διαδικασία, η οποία κορυφώθηκε στην </w:t>
      </w:r>
      <w:r w:rsidR="006A6802">
        <w:rPr>
          <w:rFonts w:ascii="Times New Roman" w:hAnsi="Times New Roman" w:cs="Times New Roman"/>
          <w:sz w:val="24"/>
          <w:szCs w:val="24"/>
        </w:rPr>
        <w:t xml:space="preserve">Καισαρολατρία </w:t>
      </w:r>
      <w:r w:rsidR="002927CA">
        <w:rPr>
          <w:rFonts w:ascii="Times New Roman" w:hAnsi="Times New Roman" w:cs="Times New Roman"/>
          <w:sz w:val="24"/>
          <w:szCs w:val="24"/>
        </w:rPr>
        <w:t xml:space="preserve">με την προσκύνηση </w:t>
      </w:r>
      <w:r w:rsidR="00154793">
        <w:rPr>
          <w:rFonts w:ascii="Times New Roman" w:hAnsi="Times New Roman" w:cs="Times New Roman"/>
          <w:sz w:val="24"/>
          <w:szCs w:val="24"/>
        </w:rPr>
        <w:t>ως θεού</w:t>
      </w:r>
      <w:r w:rsidR="002927CA">
        <w:rPr>
          <w:rFonts w:ascii="Times New Roman" w:hAnsi="Times New Roman" w:cs="Times New Roman"/>
          <w:sz w:val="24"/>
          <w:szCs w:val="24"/>
        </w:rPr>
        <w:t xml:space="preserve"> σωτήρα και ευεργέτη</w:t>
      </w:r>
      <w:r w:rsidR="00154793">
        <w:rPr>
          <w:rFonts w:ascii="Times New Roman" w:hAnsi="Times New Roman" w:cs="Times New Roman"/>
          <w:sz w:val="24"/>
          <w:szCs w:val="24"/>
        </w:rPr>
        <w:t xml:space="preserve">, εκείνου </w:t>
      </w:r>
      <w:r w:rsidR="006A6802">
        <w:rPr>
          <w:rFonts w:ascii="Times New Roman" w:hAnsi="Times New Roman" w:cs="Times New Roman"/>
          <w:sz w:val="24"/>
          <w:szCs w:val="24"/>
        </w:rPr>
        <w:t xml:space="preserve">του όντος </w:t>
      </w:r>
      <w:r w:rsidR="00154793">
        <w:rPr>
          <w:rFonts w:ascii="Times New Roman" w:hAnsi="Times New Roman" w:cs="Times New Roman"/>
          <w:sz w:val="24"/>
          <w:szCs w:val="24"/>
        </w:rPr>
        <w:t xml:space="preserve">που μπορεί να προσφέρει </w:t>
      </w:r>
      <w:r w:rsidR="00154793" w:rsidRPr="006A6802">
        <w:rPr>
          <w:rFonts w:ascii="Times New Roman" w:hAnsi="Times New Roman" w:cs="Times New Roman"/>
          <w:i/>
          <w:sz w:val="24"/>
          <w:szCs w:val="24"/>
        </w:rPr>
        <w:t>εδώ και τώρα</w:t>
      </w:r>
      <w:r w:rsidR="00154793">
        <w:rPr>
          <w:rFonts w:ascii="Times New Roman" w:hAnsi="Times New Roman" w:cs="Times New Roman"/>
          <w:sz w:val="24"/>
          <w:szCs w:val="24"/>
        </w:rPr>
        <w:t xml:space="preserve"> ίαση</w:t>
      </w:r>
      <w:r w:rsidR="002927CA">
        <w:rPr>
          <w:rFonts w:ascii="Times New Roman" w:hAnsi="Times New Roman" w:cs="Times New Roman"/>
          <w:sz w:val="24"/>
          <w:szCs w:val="24"/>
        </w:rPr>
        <w:t xml:space="preserve"> ψυχοσωματική</w:t>
      </w:r>
      <w:r w:rsidR="00154793">
        <w:rPr>
          <w:rFonts w:ascii="Times New Roman" w:hAnsi="Times New Roman" w:cs="Times New Roman"/>
          <w:sz w:val="24"/>
          <w:szCs w:val="24"/>
        </w:rPr>
        <w:t>.</w:t>
      </w:r>
      <w:r w:rsidR="00154793" w:rsidRPr="00001FC4">
        <w:rPr>
          <w:rStyle w:val="a4"/>
          <w:rFonts w:ascii="Times New Roman" w:hAnsi="Times New Roman" w:cs="Times New Roman"/>
          <w:sz w:val="24"/>
          <w:szCs w:val="24"/>
        </w:rPr>
        <w:footnoteReference w:id="20"/>
      </w:r>
      <w:r w:rsidR="00DE5F18">
        <w:rPr>
          <w:rFonts w:ascii="Times New Roman" w:hAnsi="Times New Roman" w:cs="Times New Roman"/>
          <w:sz w:val="24"/>
          <w:szCs w:val="24"/>
        </w:rPr>
        <w:t xml:space="preserve"> </w:t>
      </w:r>
      <w:r w:rsidRPr="00ED7042">
        <w:rPr>
          <w:rFonts w:ascii="Times New Roman" w:hAnsi="Times New Roman" w:cs="Times New Roman"/>
          <w:b/>
          <w:i/>
          <w:sz w:val="24"/>
          <w:szCs w:val="24"/>
        </w:rPr>
        <w:t>(β)</w:t>
      </w:r>
      <w:r w:rsidRPr="00001FC4">
        <w:rPr>
          <w:rFonts w:ascii="Times New Roman" w:hAnsi="Times New Roman" w:cs="Times New Roman"/>
          <w:sz w:val="24"/>
          <w:szCs w:val="24"/>
        </w:rPr>
        <w:t xml:space="preserve"> </w:t>
      </w:r>
      <w:r w:rsidRPr="00001FC4">
        <w:rPr>
          <w:rFonts w:ascii="Times New Roman" w:hAnsi="Times New Roman" w:cs="Times New Roman"/>
          <w:sz w:val="24"/>
          <w:szCs w:val="24"/>
          <w:lang w:val="en-US"/>
        </w:rPr>
        <w:t>O</w:t>
      </w:r>
      <w:r w:rsidRPr="00001FC4">
        <w:rPr>
          <w:rFonts w:ascii="Times New Roman" w:hAnsi="Times New Roman" w:cs="Times New Roman"/>
          <w:sz w:val="24"/>
          <w:szCs w:val="24"/>
        </w:rPr>
        <w:t xml:space="preserve"> ίδιος ο Θουκυδίδης </w:t>
      </w:r>
      <w:r w:rsidRPr="00001FC4">
        <w:rPr>
          <w:rFonts w:ascii="Times New Roman" w:hAnsi="Times New Roman" w:cs="Times New Roman"/>
          <w:i/>
          <w:sz w:val="24"/>
          <w:szCs w:val="24"/>
        </w:rPr>
        <w:t>ως ιστορικός</w:t>
      </w:r>
      <w:r w:rsidRPr="00001FC4">
        <w:rPr>
          <w:rFonts w:ascii="Times New Roman" w:hAnsi="Times New Roman" w:cs="Times New Roman"/>
          <w:sz w:val="24"/>
          <w:szCs w:val="24"/>
        </w:rPr>
        <w:t xml:space="preserve"> δανείστηκε και αξιοποίησε πλήρως τη </w:t>
      </w:r>
      <w:r w:rsidRPr="00001FC4">
        <w:rPr>
          <w:rFonts w:ascii="Times New Roman" w:hAnsi="Times New Roman" w:cs="Times New Roman"/>
          <w:sz w:val="24"/>
          <w:szCs w:val="24"/>
        </w:rPr>
        <w:lastRenderedPageBreak/>
        <w:t>«λογική», τη μέθοδο και την πληροφορία της ιπποκρατικής ιατρικής (πρβλ. βιβλία Α</w:t>
      </w:r>
      <w:r w:rsidR="0012331D">
        <w:rPr>
          <w:rFonts w:ascii="Times New Roman" w:hAnsi="Times New Roman" w:cs="Times New Roman"/>
          <w:sz w:val="24"/>
          <w:szCs w:val="24"/>
        </w:rPr>
        <w:t>’</w:t>
      </w:r>
      <w:r w:rsidRPr="00001FC4">
        <w:rPr>
          <w:rFonts w:ascii="Times New Roman" w:hAnsi="Times New Roman" w:cs="Times New Roman"/>
          <w:sz w:val="24"/>
          <w:szCs w:val="24"/>
        </w:rPr>
        <w:t xml:space="preserve"> και Γ</w:t>
      </w:r>
      <w:r w:rsidR="0012331D">
        <w:rPr>
          <w:rFonts w:ascii="Times New Roman" w:hAnsi="Times New Roman" w:cs="Times New Roman"/>
          <w:sz w:val="24"/>
          <w:szCs w:val="24"/>
        </w:rPr>
        <w:t>’</w:t>
      </w:r>
      <w:r w:rsidRPr="00001FC4">
        <w:rPr>
          <w:rFonts w:ascii="Times New Roman" w:hAnsi="Times New Roman" w:cs="Times New Roman"/>
          <w:sz w:val="24"/>
          <w:szCs w:val="24"/>
        </w:rPr>
        <w:t xml:space="preserve"> των Επιδημιών</w:t>
      </w:r>
      <w:r w:rsidR="00001FC4" w:rsidRPr="00001FC4">
        <w:rPr>
          <w:rFonts w:ascii="Times New Roman" w:hAnsi="Times New Roman" w:cs="Times New Roman"/>
          <w:sz w:val="24"/>
          <w:szCs w:val="24"/>
        </w:rPr>
        <w:t>)</w:t>
      </w:r>
      <w:r w:rsidRPr="00001FC4">
        <w:rPr>
          <w:rFonts w:ascii="Times New Roman" w:hAnsi="Times New Roman" w:cs="Times New Roman"/>
          <w:sz w:val="24"/>
          <w:szCs w:val="24"/>
        </w:rPr>
        <w:t>, η οποία δεν απέδιδε τη νόσο σε «μεταφυσικούς</w:t>
      </w:r>
      <w:r w:rsidR="00ED7042">
        <w:rPr>
          <w:rFonts w:ascii="Times New Roman" w:hAnsi="Times New Roman" w:cs="Times New Roman"/>
          <w:sz w:val="24"/>
          <w:szCs w:val="24"/>
        </w:rPr>
        <w:t xml:space="preserve"> </w:t>
      </w:r>
      <w:r w:rsidRPr="00001FC4">
        <w:rPr>
          <w:rFonts w:ascii="Times New Roman" w:hAnsi="Times New Roman" w:cs="Times New Roman"/>
          <w:sz w:val="24"/>
          <w:szCs w:val="24"/>
        </w:rPr>
        <w:t xml:space="preserve">παράγοντες». Γι’ αυτό και </w:t>
      </w:r>
      <w:r w:rsidR="00001FC4" w:rsidRPr="00001FC4">
        <w:rPr>
          <w:rFonts w:ascii="Times New Roman" w:hAnsi="Times New Roman" w:cs="Times New Roman"/>
          <w:sz w:val="24"/>
          <w:szCs w:val="24"/>
        </w:rPr>
        <w:t>«</w:t>
      </w:r>
      <w:r w:rsidR="00001FC4" w:rsidRPr="00001FC4">
        <w:rPr>
          <w:rFonts w:ascii="Times New Roman" w:hAnsi="Times New Roman" w:cs="Times New Roman"/>
          <w:b/>
          <w:bCs/>
          <w:i/>
          <w:iCs/>
          <w:sz w:val="24"/>
          <w:szCs w:val="24"/>
        </w:rPr>
        <w:t>ἐκμανθάνων τά σημεῖα</w:t>
      </w:r>
      <w:r w:rsidR="00001FC4" w:rsidRPr="00001FC4">
        <w:rPr>
          <w:rFonts w:ascii="Times New Roman" w:hAnsi="Times New Roman" w:cs="Times New Roman"/>
          <w:sz w:val="24"/>
          <w:szCs w:val="24"/>
        </w:rPr>
        <w:t>» (αξιοποιώντας τα σημάδια του παρελθόντος) μπορεί να υπολογίσει (</w:t>
      </w:r>
      <w:r w:rsidR="00001FC4" w:rsidRPr="009D685A">
        <w:rPr>
          <w:rFonts w:ascii="Times New Roman" w:hAnsi="Times New Roman" w:cs="Times New Roman"/>
          <w:i/>
          <w:sz w:val="24"/>
          <w:szCs w:val="24"/>
        </w:rPr>
        <w:t>ἐκλογίγεσθαι</w:t>
      </w:r>
      <w:r w:rsidR="00001FC4" w:rsidRPr="00001FC4">
        <w:rPr>
          <w:rFonts w:ascii="Times New Roman" w:hAnsi="Times New Roman" w:cs="Times New Roman"/>
          <w:sz w:val="24"/>
          <w:szCs w:val="24"/>
        </w:rPr>
        <w:t xml:space="preserve">) και να </w:t>
      </w:r>
      <w:r w:rsidRPr="002B3A68">
        <w:rPr>
          <w:rFonts w:ascii="Times New Roman" w:hAnsi="Times New Roman" w:cs="Times New Roman"/>
          <w:b/>
          <w:sz w:val="24"/>
          <w:szCs w:val="24"/>
        </w:rPr>
        <w:t>«ελπίζει»</w:t>
      </w:r>
      <w:r w:rsidR="007E3F4A">
        <w:rPr>
          <w:rFonts w:ascii="Times New Roman" w:hAnsi="Times New Roman" w:cs="Times New Roman"/>
          <w:sz w:val="24"/>
          <w:szCs w:val="24"/>
        </w:rPr>
        <w:t xml:space="preserve"> (πρβλ. και το </w:t>
      </w:r>
      <w:r w:rsidR="009D685A" w:rsidRPr="009C79E1">
        <w:rPr>
          <w:rFonts w:ascii="Times New Roman" w:hAnsi="Times New Roman" w:cs="Times New Roman"/>
          <w:b/>
          <w:i/>
          <w:sz w:val="24"/>
          <w:szCs w:val="24"/>
        </w:rPr>
        <w:t>«προσδέ</w:t>
      </w:r>
      <w:r w:rsidR="007E3F4A" w:rsidRPr="009C79E1">
        <w:rPr>
          <w:rFonts w:ascii="Times New Roman" w:hAnsi="Times New Roman" w:cs="Times New Roman"/>
          <w:b/>
          <w:i/>
          <w:sz w:val="24"/>
          <w:szCs w:val="24"/>
        </w:rPr>
        <w:t>χεσθαι</w:t>
      </w:r>
      <w:r w:rsidR="009D685A" w:rsidRPr="009C79E1">
        <w:rPr>
          <w:rFonts w:ascii="Times New Roman" w:hAnsi="Times New Roman" w:cs="Times New Roman"/>
          <w:b/>
          <w:i/>
          <w:sz w:val="24"/>
          <w:szCs w:val="24"/>
        </w:rPr>
        <w:t>»</w:t>
      </w:r>
      <w:r w:rsidR="007E3F4A">
        <w:rPr>
          <w:rFonts w:ascii="Times New Roman" w:hAnsi="Times New Roman" w:cs="Times New Roman"/>
          <w:sz w:val="24"/>
          <w:szCs w:val="24"/>
        </w:rPr>
        <w:t>)</w:t>
      </w:r>
      <w:r w:rsidRPr="00001FC4">
        <w:rPr>
          <w:rFonts w:ascii="Times New Roman" w:hAnsi="Times New Roman" w:cs="Times New Roman"/>
          <w:sz w:val="24"/>
          <w:szCs w:val="24"/>
        </w:rPr>
        <w:t xml:space="preserve">, </w:t>
      </w:r>
      <w:r w:rsidR="009C79E1">
        <w:rPr>
          <w:rFonts w:ascii="Times New Roman" w:hAnsi="Times New Roman" w:cs="Times New Roman"/>
          <w:sz w:val="24"/>
          <w:szCs w:val="24"/>
        </w:rPr>
        <w:t>όχι όμως με τη σημασία του όρου σήμερα</w:t>
      </w:r>
      <w:r w:rsidR="00D96C12">
        <w:rPr>
          <w:rFonts w:ascii="Times New Roman" w:hAnsi="Times New Roman" w:cs="Times New Roman"/>
          <w:sz w:val="24"/>
          <w:szCs w:val="24"/>
        </w:rPr>
        <w:t xml:space="preserve"> (ίσως και υπό την επίδραση που έχει ασκήσει ο Χριστιανισμός που έχει εντάξει την ελπίδα στην τριπλέτα των μεγίστων εντολών)</w:t>
      </w:r>
      <w:r w:rsidR="009C79E1">
        <w:rPr>
          <w:rFonts w:ascii="Times New Roman" w:hAnsi="Times New Roman" w:cs="Times New Roman"/>
          <w:sz w:val="24"/>
          <w:szCs w:val="24"/>
        </w:rPr>
        <w:t>, αλλά με την έν</w:t>
      </w:r>
      <w:r w:rsidR="00AD7CBB">
        <w:rPr>
          <w:rFonts w:ascii="Times New Roman" w:hAnsi="Times New Roman" w:cs="Times New Roman"/>
          <w:sz w:val="24"/>
          <w:szCs w:val="24"/>
        </w:rPr>
        <w:t>νοια τού</w:t>
      </w:r>
      <w:r w:rsidR="009C79E1">
        <w:rPr>
          <w:rFonts w:ascii="Times New Roman" w:hAnsi="Times New Roman" w:cs="Times New Roman"/>
          <w:sz w:val="24"/>
          <w:szCs w:val="24"/>
        </w:rPr>
        <w:t xml:space="preserve"> </w:t>
      </w:r>
      <w:r w:rsidR="00001FC4" w:rsidRPr="00001FC4">
        <w:rPr>
          <w:rFonts w:ascii="Times New Roman" w:hAnsi="Times New Roman" w:cs="Times New Roman"/>
          <w:sz w:val="24"/>
          <w:szCs w:val="24"/>
        </w:rPr>
        <w:t xml:space="preserve">να </w:t>
      </w:r>
      <w:r w:rsidRPr="00001FC4">
        <w:rPr>
          <w:rFonts w:ascii="Times New Roman" w:hAnsi="Times New Roman" w:cs="Times New Roman"/>
          <w:sz w:val="24"/>
          <w:szCs w:val="24"/>
        </w:rPr>
        <w:t xml:space="preserve">προγνώσει την εξέλιξη και </w:t>
      </w:r>
      <w:r w:rsidR="009C79E1">
        <w:rPr>
          <w:rFonts w:ascii="Times New Roman" w:hAnsi="Times New Roman" w:cs="Times New Roman"/>
          <w:sz w:val="24"/>
          <w:szCs w:val="24"/>
        </w:rPr>
        <w:t xml:space="preserve">να προκαθορίσει </w:t>
      </w:r>
      <w:r w:rsidRPr="00001FC4">
        <w:rPr>
          <w:rFonts w:ascii="Times New Roman" w:hAnsi="Times New Roman" w:cs="Times New Roman"/>
          <w:sz w:val="24"/>
          <w:szCs w:val="24"/>
        </w:rPr>
        <w:t xml:space="preserve">το τέλος της πορείας </w:t>
      </w:r>
      <w:r w:rsidR="00E14D09">
        <w:rPr>
          <w:rFonts w:ascii="Times New Roman" w:hAnsi="Times New Roman" w:cs="Times New Roman"/>
          <w:sz w:val="24"/>
          <w:szCs w:val="24"/>
        </w:rPr>
        <w:t>τής νόσου</w:t>
      </w:r>
      <w:r w:rsidRPr="00001FC4">
        <w:rPr>
          <w:rFonts w:ascii="Times New Roman" w:hAnsi="Times New Roman" w:cs="Times New Roman"/>
          <w:sz w:val="24"/>
          <w:szCs w:val="24"/>
        </w:rPr>
        <w:t>:</w:t>
      </w:r>
    </w:p>
    <w:p w:rsidR="00515D46" w:rsidRDefault="00515D46" w:rsidP="00515D46">
      <w:pPr>
        <w:spacing w:after="0" w:line="240" w:lineRule="auto"/>
        <w:ind w:left="720"/>
        <w:jc w:val="both"/>
        <w:rPr>
          <w:rFonts w:ascii="Times New Roman" w:eastAsia="Times New Roman" w:hAnsi="Times New Roman" w:cs="Times New Roman"/>
          <w:sz w:val="24"/>
          <w:szCs w:val="24"/>
          <w:lang w:eastAsia="el-GR"/>
        </w:rPr>
      </w:pPr>
      <w:r w:rsidRPr="00001FC4">
        <w:rPr>
          <w:rFonts w:ascii="Times New Roman" w:eastAsia="Times New Roman" w:hAnsi="Times New Roman" w:cs="Times New Roman"/>
          <w:color w:val="000000"/>
          <w:sz w:val="24"/>
          <w:szCs w:val="24"/>
          <w:lang w:eastAsia="el-GR"/>
        </w:rPr>
        <w:t>«Πρόκειται λοιπόν βασικά για μια καινούργια συλλογιστική (επομένως επιστημονική) μέθοδο. Ο ιπποκρατικός γιατρός δεν προσπαθεί να εισχω</w:t>
      </w:r>
      <w:r w:rsidRPr="00001FC4">
        <w:rPr>
          <w:rFonts w:ascii="Times New Roman" w:eastAsia="Times New Roman" w:hAnsi="Times New Roman" w:cs="Times New Roman"/>
          <w:color w:val="000000"/>
          <w:sz w:val="24"/>
          <w:szCs w:val="24"/>
          <w:lang w:eastAsia="el-GR"/>
        </w:rPr>
        <w:softHyphen/>
        <w:t xml:space="preserve">ρήσει στα μυστικά του μέλλοντος σαν άλλος προφήτης. Η ιπποκρατική πρόγνωση δεν είναι </w:t>
      </w:r>
      <w:r w:rsidRPr="00001FC4">
        <w:rPr>
          <w:rFonts w:ascii="Times New Roman" w:eastAsia="Times New Roman" w:hAnsi="Times New Roman" w:cs="Times New Roman"/>
          <w:b/>
          <w:i/>
          <w:color w:val="000000"/>
          <w:sz w:val="24"/>
          <w:szCs w:val="24"/>
          <w:lang w:eastAsia="el-GR"/>
        </w:rPr>
        <w:t>ούτε της στιγμιαίας έμπνευσης</w:t>
      </w:r>
      <w:r w:rsidRPr="00001FC4">
        <w:rPr>
          <w:rFonts w:ascii="Times New Roman" w:eastAsia="Times New Roman" w:hAnsi="Times New Roman" w:cs="Times New Roman"/>
          <w:color w:val="000000"/>
          <w:sz w:val="24"/>
          <w:szCs w:val="24"/>
          <w:lang w:eastAsia="el-GR"/>
        </w:rPr>
        <w:t xml:space="preserve"> αποτέλεσμα ούτε </w:t>
      </w:r>
      <w:r w:rsidRPr="00001FC4">
        <w:rPr>
          <w:rFonts w:ascii="Times New Roman" w:eastAsia="Times New Roman" w:hAnsi="Times New Roman" w:cs="Times New Roman"/>
          <w:b/>
          <w:i/>
          <w:color w:val="000000"/>
          <w:sz w:val="24"/>
          <w:szCs w:val="24"/>
          <w:lang w:eastAsia="el-GR"/>
        </w:rPr>
        <w:t>του φιλοσοφικού στοχασμού</w:t>
      </w:r>
      <w:r w:rsidRPr="00001FC4">
        <w:rPr>
          <w:rFonts w:ascii="Times New Roman" w:eastAsia="Times New Roman" w:hAnsi="Times New Roman" w:cs="Times New Roman"/>
          <w:color w:val="000000"/>
          <w:sz w:val="24"/>
          <w:szCs w:val="24"/>
          <w:lang w:eastAsia="el-GR"/>
        </w:rPr>
        <w:t xml:space="preserve"> συνέπεια. </w:t>
      </w:r>
      <w:r w:rsidRPr="00001FC4">
        <w:rPr>
          <w:rFonts w:ascii="Times New Roman" w:eastAsia="Times New Roman" w:hAnsi="Times New Roman" w:cs="Times New Roman"/>
          <w:b/>
          <w:color w:val="000000"/>
          <w:sz w:val="24"/>
          <w:szCs w:val="24"/>
          <w:lang w:eastAsia="el-GR"/>
        </w:rPr>
        <w:t>Είναι το φυσικό επακόλουθο της σω</w:t>
      </w:r>
      <w:r w:rsidRPr="00001FC4">
        <w:rPr>
          <w:rFonts w:ascii="Times New Roman" w:eastAsia="Times New Roman" w:hAnsi="Times New Roman" w:cs="Times New Roman"/>
          <w:b/>
          <w:color w:val="000000"/>
          <w:sz w:val="24"/>
          <w:szCs w:val="24"/>
          <w:lang w:eastAsia="el-GR"/>
        </w:rPr>
        <w:softHyphen/>
        <w:t>στής παρατήρησης</w:t>
      </w:r>
      <w:r w:rsidR="009D685A">
        <w:rPr>
          <w:rFonts w:ascii="Times New Roman" w:eastAsia="Times New Roman" w:hAnsi="Times New Roman" w:cs="Times New Roman"/>
          <w:b/>
          <w:color w:val="000000"/>
          <w:sz w:val="24"/>
          <w:szCs w:val="24"/>
          <w:lang w:eastAsia="el-GR"/>
        </w:rPr>
        <w:t>. Ο</w:t>
      </w:r>
      <w:r w:rsidRPr="00001FC4">
        <w:rPr>
          <w:rFonts w:ascii="Times New Roman" w:eastAsia="Times New Roman" w:hAnsi="Times New Roman" w:cs="Times New Roman"/>
          <w:b/>
          <w:color w:val="000000"/>
          <w:sz w:val="24"/>
          <w:szCs w:val="24"/>
          <w:lang w:eastAsia="el-GR"/>
        </w:rPr>
        <w:t xml:space="preserve"> ιπποκρατικός γιατρός ξέρει να διακρίνει όλες τις διαφορές, που παρουσιάζει ο άρρωστος από τους υγιείς ανθρώπους,</w:t>
      </w:r>
      <w:r w:rsidRPr="00001FC4">
        <w:rPr>
          <w:rFonts w:ascii="Times New Roman" w:eastAsia="Times New Roman" w:hAnsi="Times New Roman" w:cs="Times New Roman"/>
          <w:color w:val="000000"/>
          <w:sz w:val="24"/>
          <w:szCs w:val="24"/>
          <w:lang w:eastAsia="el-GR"/>
        </w:rPr>
        <w:t xml:space="preserve"> ή </w:t>
      </w:r>
      <w:r w:rsidR="009D685A" w:rsidRPr="00001FC4">
        <w:rPr>
          <w:rFonts w:ascii="Times New Roman" w:eastAsia="Times New Roman" w:hAnsi="Times New Roman" w:cs="Times New Roman"/>
          <w:color w:val="000000"/>
          <w:sz w:val="24"/>
          <w:szCs w:val="24"/>
          <w:lang w:eastAsia="el-GR"/>
        </w:rPr>
        <w:t>από</w:t>
      </w:r>
      <w:r w:rsidRPr="00001FC4">
        <w:rPr>
          <w:rFonts w:ascii="Times New Roman" w:eastAsia="Times New Roman" w:hAnsi="Times New Roman" w:cs="Times New Roman"/>
          <w:color w:val="000000"/>
          <w:sz w:val="24"/>
          <w:szCs w:val="24"/>
          <w:lang w:eastAsia="el-GR"/>
        </w:rPr>
        <w:t xml:space="preserve"> τον ίδιο τον εαυτό του σε κατάσταση υγείας </w:t>
      </w:r>
      <w:r w:rsidR="009D685A">
        <w:rPr>
          <w:rFonts w:ascii="Times New Roman" w:eastAsia="Times New Roman" w:hAnsi="Times New Roman" w:cs="Times New Roman"/>
          <w:color w:val="000000"/>
          <w:sz w:val="24"/>
          <w:szCs w:val="24"/>
          <w:lang w:eastAsia="el-GR"/>
        </w:rPr>
        <w:t>αυτή είναι η πρώτη του αρε</w:t>
      </w:r>
      <w:r w:rsidR="009D685A">
        <w:rPr>
          <w:rFonts w:ascii="Times New Roman" w:eastAsia="Times New Roman" w:hAnsi="Times New Roman" w:cs="Times New Roman"/>
          <w:color w:val="000000"/>
          <w:sz w:val="24"/>
          <w:szCs w:val="24"/>
          <w:lang w:eastAsia="el-GR"/>
        </w:rPr>
        <w:softHyphen/>
        <w:t xml:space="preserve">τή· </w:t>
      </w:r>
      <w:r w:rsidRPr="00001FC4">
        <w:rPr>
          <w:rFonts w:ascii="Times New Roman" w:eastAsia="Times New Roman" w:hAnsi="Times New Roman" w:cs="Times New Roman"/>
          <w:color w:val="000000"/>
          <w:sz w:val="24"/>
          <w:szCs w:val="24"/>
          <w:lang w:eastAsia="el-GR"/>
        </w:rPr>
        <w:t xml:space="preserve">η δεύτερη αρετή του είναι ότι μπορεί να καταλαβαίνει πως έφτασε </w:t>
      </w:r>
      <w:r w:rsidRPr="00001FC4">
        <w:rPr>
          <w:rFonts w:ascii="Times New Roman" w:eastAsia="Times New Roman" w:hAnsi="Times New Roman" w:cs="Times New Roman"/>
          <w:sz w:val="24"/>
          <w:szCs w:val="24"/>
          <w:lang w:eastAsia="el-GR"/>
        </w:rPr>
        <w:t>άρρωστος στο σημείο στο οποίο ο ίδιος τον βρίσκει στην πραγματικότητα ο Ιπποκρατικός γιατρός μπορεί να αναπαραστήσει μέσα του όλη την πο</w:t>
      </w:r>
      <w:r w:rsidRPr="00001FC4">
        <w:rPr>
          <w:rFonts w:ascii="Times New Roman" w:eastAsia="Times New Roman" w:hAnsi="Times New Roman" w:cs="Times New Roman"/>
          <w:sz w:val="24"/>
          <w:szCs w:val="24"/>
          <w:lang w:eastAsia="el-GR"/>
        </w:rPr>
        <w:softHyphen/>
        <w:t>ρεία που ακολούθησε η αρρώστια ώστε ο άρρωστος να παρουσιάζει τώρα τα συμπτώματα (σημεία) με τα οποία αυτός τον πρωτοσυναντά τέλος ο ιπποκρατικός γιατρός μπορεί -</w:t>
      </w:r>
      <w:r w:rsidR="002B3A68">
        <w:rPr>
          <w:rFonts w:ascii="Times New Roman" w:eastAsia="Times New Roman" w:hAnsi="Times New Roman" w:cs="Times New Roman"/>
          <w:sz w:val="24"/>
          <w:szCs w:val="24"/>
          <w:lang w:eastAsia="el-GR"/>
        </w:rPr>
        <w:t xml:space="preserve"> </w:t>
      </w:r>
      <w:r w:rsidRPr="00001FC4">
        <w:rPr>
          <w:rFonts w:ascii="Times New Roman" w:eastAsia="Times New Roman" w:hAnsi="Times New Roman" w:cs="Times New Roman"/>
          <w:sz w:val="24"/>
          <w:szCs w:val="24"/>
          <w:lang w:eastAsia="el-GR"/>
        </w:rPr>
        <w:t>βασισμένος μόνο σε συλλογιστικά σχήματα· να προβλέπει την πορεία που θα ακολουθήσει η αρρώστια του ασθενούς του από το σημείο αυτό και ύστερα. Όλα αυτά ξεκινούν βέβαια από την γνώση, πρώτα την γνώση που έχει πλέον συσσωρευθεί και είναι κτήμα της σχολής του, της σχολής στην οποία σπούδασε και στην οποία ανήκει, και ύστερα την γνώση που έχει ο ίδιος κερδίσει ασκώντας την τέχνη του»</w:t>
      </w:r>
      <w:r w:rsidRPr="00001FC4">
        <w:rPr>
          <w:rStyle w:val="a4"/>
          <w:rFonts w:ascii="Times New Roman" w:eastAsia="Times New Roman" w:hAnsi="Times New Roman" w:cs="Times New Roman"/>
          <w:sz w:val="24"/>
          <w:szCs w:val="24"/>
          <w:lang w:eastAsia="el-GR"/>
        </w:rPr>
        <w:footnoteReference w:id="21"/>
      </w:r>
      <w:r w:rsidRPr="00001FC4">
        <w:rPr>
          <w:rFonts w:ascii="Times New Roman" w:eastAsia="Times New Roman" w:hAnsi="Times New Roman" w:cs="Times New Roman"/>
          <w:sz w:val="24"/>
          <w:szCs w:val="24"/>
          <w:lang w:eastAsia="el-GR"/>
        </w:rPr>
        <w:t>.</w:t>
      </w:r>
    </w:p>
    <w:p w:rsidR="009D7FAE" w:rsidRDefault="009D7FAE" w:rsidP="009D7FAE">
      <w:p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Και ο Λουκάς συνδυάζει στην </w:t>
      </w:r>
      <w:r w:rsidRPr="006A6802">
        <w:rPr>
          <w:rFonts w:ascii="Times New Roman" w:eastAsia="Times New Roman" w:hAnsi="Times New Roman" w:cs="Times New Roman"/>
          <w:i/>
          <w:sz w:val="24"/>
          <w:szCs w:val="24"/>
          <w:lang w:eastAsia="el-GR"/>
        </w:rPr>
        <w:t>Καινή Διαθήκη</w:t>
      </w:r>
      <w:r>
        <w:rPr>
          <w:rFonts w:ascii="Times New Roman" w:eastAsia="Times New Roman" w:hAnsi="Times New Roman" w:cs="Times New Roman"/>
          <w:sz w:val="24"/>
          <w:szCs w:val="24"/>
          <w:lang w:eastAsia="el-GR"/>
        </w:rPr>
        <w:t xml:space="preserve"> την ιατρική τέχνη με την ιστορική ευαισθησία. Σε αντίθεση όμως προς τον Θουκυδίδη και τον Ιπποκράτη, η «ελπίδα» στα έργα του ταυτίζεται με την ανάσταση</w:t>
      </w:r>
      <w:r w:rsidR="004C2FA9">
        <w:rPr>
          <w:rFonts w:ascii="Times New Roman" w:eastAsia="Times New Roman" w:hAnsi="Times New Roman" w:cs="Times New Roman"/>
          <w:sz w:val="24"/>
          <w:szCs w:val="24"/>
          <w:lang w:eastAsia="el-GR"/>
        </w:rPr>
        <w:t xml:space="preserve"> (Πρ. 26, 7. 28, 20)</w:t>
      </w:r>
      <w:r w:rsidR="006A6802">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E14D09">
        <w:rPr>
          <w:rFonts w:ascii="Times New Roman" w:eastAsia="Times New Roman" w:hAnsi="Times New Roman" w:cs="Times New Roman"/>
          <w:sz w:val="24"/>
          <w:szCs w:val="24"/>
          <w:lang w:eastAsia="el-GR"/>
        </w:rPr>
        <w:t xml:space="preserve">θεωρεί μέσω του επαναλαμβανόμενου «δεῑ» ότι τα πάντα υπακούουν στη θεϊκή Οικονομία, </w:t>
      </w:r>
      <w:r>
        <w:rPr>
          <w:rFonts w:ascii="Times New Roman" w:eastAsia="Times New Roman" w:hAnsi="Times New Roman" w:cs="Times New Roman"/>
          <w:sz w:val="24"/>
          <w:szCs w:val="24"/>
          <w:lang w:eastAsia="el-GR"/>
        </w:rPr>
        <w:t>ενώ αποδέχεται την ύπαρξη και δράση του διαβόλου</w:t>
      </w:r>
      <w:r w:rsidR="006A6802">
        <w:rPr>
          <w:rFonts w:ascii="Times New Roman" w:eastAsia="Times New Roman" w:hAnsi="Times New Roman" w:cs="Times New Roman"/>
          <w:sz w:val="24"/>
          <w:szCs w:val="24"/>
          <w:lang w:eastAsia="el-GR"/>
        </w:rPr>
        <w:t xml:space="preserve"> στην Ιστορία</w:t>
      </w:r>
      <w:r>
        <w:rPr>
          <w:rFonts w:ascii="Times New Roman" w:eastAsia="Times New Roman" w:hAnsi="Times New Roman" w:cs="Times New Roman"/>
          <w:sz w:val="24"/>
          <w:szCs w:val="24"/>
          <w:lang w:eastAsia="el-GR"/>
        </w:rPr>
        <w:t xml:space="preserve">. Όλο το έργο του Ιησού συμπυκνώνεται από τον Πέτρο στις </w:t>
      </w:r>
      <w:r w:rsidRPr="004C2FA9">
        <w:rPr>
          <w:rFonts w:ascii="Times New Roman" w:eastAsia="Times New Roman" w:hAnsi="Times New Roman" w:cs="Times New Roman"/>
          <w:i/>
          <w:sz w:val="24"/>
          <w:szCs w:val="24"/>
          <w:lang w:eastAsia="el-GR"/>
        </w:rPr>
        <w:t>Πράξεις</w:t>
      </w:r>
      <w:r>
        <w:rPr>
          <w:rFonts w:ascii="Times New Roman" w:eastAsia="Times New Roman" w:hAnsi="Times New Roman" w:cs="Times New Roman"/>
          <w:sz w:val="24"/>
          <w:szCs w:val="24"/>
          <w:lang w:eastAsia="el-GR"/>
        </w:rPr>
        <w:t xml:space="preserve"> με </w:t>
      </w:r>
      <w:r w:rsidR="00AD7CBB">
        <w:rPr>
          <w:rFonts w:ascii="Times New Roman" w:eastAsia="Times New Roman" w:hAnsi="Times New Roman" w:cs="Times New Roman"/>
          <w:sz w:val="24"/>
          <w:szCs w:val="24"/>
          <w:lang w:eastAsia="el-GR"/>
        </w:rPr>
        <w:t>τα εξής:</w:t>
      </w:r>
      <w:r>
        <w:rPr>
          <w:rFonts w:ascii="Times New Roman" w:eastAsia="Times New Roman" w:hAnsi="Times New Roman" w:cs="Times New Roman"/>
          <w:sz w:val="24"/>
          <w:szCs w:val="24"/>
          <w:lang w:eastAsia="el-GR"/>
        </w:rPr>
        <w:t xml:space="preserve"> </w:t>
      </w:r>
      <w:r w:rsidRPr="004C2FA9">
        <w:rPr>
          <w:rFonts w:ascii="Times New Roman" w:hAnsi="Times New Roman" w:cs="Times New Roman"/>
          <w:i/>
          <w:sz w:val="24"/>
          <w:szCs w:val="24"/>
          <w:lang w:bidi="he-IL"/>
        </w:rPr>
        <w:t xml:space="preserve">Ἰησοῦν τὸν ἀπὸ Ναζαρέθ, ὡς ἔχρισεν αὐτὸν ὁ </w:t>
      </w:r>
      <w:r w:rsidRPr="004C2FA9">
        <w:rPr>
          <w:rFonts w:ascii="Times New Roman" w:hAnsi="Times New Roman" w:cs="Times New Roman"/>
          <w:i/>
          <w:caps/>
          <w:sz w:val="24"/>
          <w:szCs w:val="24"/>
          <w:lang w:bidi="he-IL"/>
        </w:rPr>
        <w:t>θ</w:t>
      </w:r>
      <w:r w:rsidRPr="004C2FA9">
        <w:rPr>
          <w:rFonts w:ascii="Times New Roman" w:hAnsi="Times New Roman" w:cs="Times New Roman"/>
          <w:i/>
          <w:sz w:val="24"/>
          <w:szCs w:val="24"/>
          <w:lang w:bidi="he-IL"/>
        </w:rPr>
        <w:t xml:space="preserve">εὸς </w:t>
      </w:r>
      <w:r w:rsidRPr="004C2FA9">
        <w:rPr>
          <w:rFonts w:ascii="Times New Roman" w:hAnsi="Times New Roman" w:cs="Times New Roman"/>
          <w:i/>
          <w:caps/>
          <w:sz w:val="24"/>
          <w:szCs w:val="24"/>
          <w:lang w:bidi="he-IL"/>
        </w:rPr>
        <w:t>π</w:t>
      </w:r>
      <w:r w:rsidRPr="004C2FA9">
        <w:rPr>
          <w:rFonts w:ascii="Times New Roman" w:hAnsi="Times New Roman" w:cs="Times New Roman"/>
          <w:i/>
          <w:sz w:val="24"/>
          <w:szCs w:val="24"/>
          <w:lang w:bidi="he-IL"/>
        </w:rPr>
        <w:t xml:space="preserve">νεύματι ἁγίῳ καὶ δυνάμει, ὃς διῆλθεν εὐεργετῶν καὶ </w:t>
      </w:r>
      <w:r w:rsidRPr="004C2FA9">
        <w:rPr>
          <w:rFonts w:ascii="Times New Roman" w:hAnsi="Times New Roman" w:cs="Times New Roman"/>
          <w:b/>
          <w:i/>
          <w:sz w:val="24"/>
          <w:szCs w:val="24"/>
          <w:lang w:bidi="he-IL"/>
        </w:rPr>
        <w:t>ἰώμενος πάντας τοὺς καταδυναστευομένους ὑπὸ τοῦ διαβόλου</w:t>
      </w:r>
      <w:r w:rsidRPr="004C2FA9">
        <w:rPr>
          <w:rFonts w:ascii="Times New Roman" w:hAnsi="Times New Roman" w:cs="Times New Roman"/>
          <w:i/>
          <w:sz w:val="24"/>
          <w:szCs w:val="24"/>
          <w:lang w:bidi="he-IL"/>
        </w:rPr>
        <w:t xml:space="preserve">, ὅτι ὁ </w:t>
      </w:r>
      <w:r w:rsidRPr="004C2FA9">
        <w:rPr>
          <w:rFonts w:ascii="Times New Roman" w:hAnsi="Times New Roman" w:cs="Times New Roman"/>
          <w:i/>
          <w:caps/>
          <w:sz w:val="24"/>
          <w:szCs w:val="24"/>
          <w:lang w:bidi="he-IL"/>
        </w:rPr>
        <w:t>θ</w:t>
      </w:r>
      <w:r w:rsidRPr="004C2FA9">
        <w:rPr>
          <w:rFonts w:ascii="Times New Roman" w:hAnsi="Times New Roman" w:cs="Times New Roman"/>
          <w:i/>
          <w:sz w:val="24"/>
          <w:szCs w:val="24"/>
          <w:lang w:bidi="he-IL"/>
        </w:rPr>
        <w:t>εὸς ἦν μετ᾽ αὐτοῦ</w:t>
      </w:r>
      <w:r w:rsidRPr="004C2FA9">
        <w:rPr>
          <w:rFonts w:ascii="Arial" w:hAnsi="Arial" w:cs="Arial"/>
          <w:sz w:val="24"/>
          <w:szCs w:val="24"/>
          <w:lang w:bidi="he-IL"/>
        </w:rPr>
        <w:t xml:space="preserve"> </w:t>
      </w:r>
      <w:r w:rsidRPr="004C2FA9">
        <w:rPr>
          <w:rFonts w:ascii="Times New Roman" w:hAnsi="Times New Roman" w:cs="Times New Roman"/>
          <w:sz w:val="24"/>
          <w:szCs w:val="24"/>
          <w:lang w:bidi="he-IL"/>
        </w:rPr>
        <w:t>(10, 38)</w:t>
      </w:r>
      <w:r w:rsidR="00AD7CBB" w:rsidRPr="004C2FA9">
        <w:rPr>
          <w:rFonts w:ascii="Times New Roman" w:hAnsi="Times New Roman" w:cs="Times New Roman"/>
          <w:sz w:val="24"/>
          <w:szCs w:val="24"/>
          <w:lang w:bidi="he-IL"/>
        </w:rPr>
        <w:t>.</w:t>
      </w:r>
    </w:p>
    <w:p w:rsidR="00001FC4" w:rsidRDefault="00001FC4" w:rsidP="00001FC4">
      <w:pPr>
        <w:spacing w:after="0" w:line="240" w:lineRule="auto"/>
        <w:jc w:val="both"/>
        <w:rPr>
          <w:rFonts w:ascii="Times New Roman" w:eastAsia="Times New Roman" w:hAnsi="Times New Roman" w:cs="Times New Roman"/>
          <w:sz w:val="24"/>
          <w:szCs w:val="24"/>
          <w:lang w:eastAsia="el-GR"/>
        </w:rPr>
      </w:pPr>
    </w:p>
    <w:p w:rsidR="005C5AB4" w:rsidRPr="005C5AB4" w:rsidRDefault="002C7199" w:rsidP="004C52ED">
      <w:pPr>
        <w:pStyle w:val="a5"/>
        <w:numPr>
          <w:ilvl w:val="0"/>
          <w:numId w:val="1"/>
        </w:numPr>
        <w:spacing w:after="0" w:line="240" w:lineRule="auto"/>
        <w:jc w:val="both"/>
        <w:rPr>
          <w:rFonts w:ascii="Times New Roman" w:hAnsi="Times New Roman" w:cs="Times New Roman"/>
          <w:sz w:val="24"/>
          <w:szCs w:val="24"/>
        </w:rPr>
      </w:pPr>
      <w:r w:rsidRPr="00630843">
        <w:rPr>
          <w:rFonts w:ascii="Times New Roman" w:hAnsi="Times New Roman" w:cs="Times New Roman"/>
          <w:sz w:val="24"/>
          <w:szCs w:val="24"/>
        </w:rPr>
        <w:t xml:space="preserve">Στην </w:t>
      </w:r>
      <w:r w:rsidRPr="00630843">
        <w:rPr>
          <w:rFonts w:ascii="Times New Roman" w:hAnsi="Times New Roman" w:cs="Times New Roman"/>
          <w:b/>
          <w:sz w:val="24"/>
          <w:szCs w:val="24"/>
        </w:rPr>
        <w:t>Παλαιά Διαθήκη</w:t>
      </w:r>
      <w:r w:rsidR="005C4261" w:rsidRPr="00630843">
        <w:rPr>
          <w:rFonts w:ascii="Times New Roman" w:hAnsi="Times New Roman" w:cs="Times New Roman"/>
          <w:b/>
          <w:sz w:val="24"/>
          <w:szCs w:val="24"/>
        </w:rPr>
        <w:t>,</w:t>
      </w:r>
      <w:r w:rsidR="005C4261" w:rsidRPr="00630843">
        <w:rPr>
          <w:rFonts w:ascii="Times New Roman" w:hAnsi="Times New Roman" w:cs="Times New Roman"/>
          <w:sz w:val="24"/>
          <w:szCs w:val="24"/>
        </w:rPr>
        <w:t xml:space="preserve"> καθώς δεν έχουμε το πάνθεον άλλων θρησκειών,</w:t>
      </w:r>
      <w:r w:rsidRPr="00630843">
        <w:rPr>
          <w:rFonts w:ascii="Times New Roman" w:hAnsi="Times New Roman" w:cs="Times New Roman"/>
          <w:sz w:val="24"/>
          <w:szCs w:val="24"/>
        </w:rPr>
        <w:t xml:space="preserve"> </w:t>
      </w:r>
      <w:r w:rsidR="00CE525B">
        <w:rPr>
          <w:rFonts w:ascii="Times New Roman" w:hAnsi="Times New Roman" w:cs="Times New Roman"/>
          <w:sz w:val="24"/>
          <w:szCs w:val="24"/>
        </w:rPr>
        <w:t xml:space="preserve">δεσπόζει η </w:t>
      </w:r>
      <w:r w:rsidRPr="00630843">
        <w:rPr>
          <w:rFonts w:ascii="Times New Roman" w:hAnsi="Times New Roman" w:cs="Times New Roman"/>
          <w:sz w:val="24"/>
          <w:szCs w:val="24"/>
        </w:rPr>
        <w:t>παρουσία</w:t>
      </w:r>
      <w:r w:rsidR="00BF65D4">
        <w:rPr>
          <w:rFonts w:ascii="Times New Roman" w:hAnsi="Times New Roman" w:cs="Times New Roman"/>
          <w:sz w:val="24"/>
          <w:szCs w:val="24"/>
        </w:rPr>
        <w:t xml:space="preserve"> του</w:t>
      </w:r>
      <w:r w:rsidRPr="00630843">
        <w:rPr>
          <w:rFonts w:ascii="Times New Roman" w:hAnsi="Times New Roman" w:cs="Times New Roman"/>
          <w:sz w:val="24"/>
          <w:szCs w:val="24"/>
        </w:rPr>
        <w:t xml:space="preserve"> </w:t>
      </w:r>
      <w:r w:rsidR="00E14D09">
        <w:rPr>
          <w:rFonts w:ascii="Times New Roman" w:hAnsi="Times New Roman" w:cs="Times New Roman"/>
          <w:b/>
          <w:i/>
          <w:sz w:val="24"/>
          <w:szCs w:val="24"/>
        </w:rPr>
        <w:t xml:space="preserve">ενός και μόνου </w:t>
      </w:r>
      <w:r w:rsidRPr="00630843">
        <w:rPr>
          <w:rFonts w:ascii="Times New Roman" w:hAnsi="Times New Roman" w:cs="Times New Roman"/>
          <w:sz w:val="24"/>
          <w:szCs w:val="24"/>
        </w:rPr>
        <w:t xml:space="preserve"> Θεού</w:t>
      </w:r>
      <w:r w:rsidR="00E14D09">
        <w:rPr>
          <w:rFonts w:ascii="Times New Roman" w:hAnsi="Times New Roman" w:cs="Times New Roman"/>
          <w:sz w:val="24"/>
          <w:szCs w:val="24"/>
        </w:rPr>
        <w:t xml:space="preserve"> της Εξόδου</w:t>
      </w:r>
      <w:r w:rsidRPr="00630843">
        <w:rPr>
          <w:rFonts w:ascii="Times New Roman" w:hAnsi="Times New Roman" w:cs="Times New Roman"/>
          <w:sz w:val="24"/>
          <w:szCs w:val="24"/>
        </w:rPr>
        <w:t xml:space="preserve">, του Γιαχβέ, ο οποίος </w:t>
      </w:r>
      <w:r w:rsidRPr="00CE525B">
        <w:rPr>
          <w:rFonts w:ascii="Times New Roman" w:hAnsi="Times New Roman" w:cs="Times New Roman"/>
          <w:i/>
          <w:sz w:val="24"/>
          <w:szCs w:val="24"/>
        </w:rPr>
        <w:t xml:space="preserve">και </w:t>
      </w:r>
      <w:r w:rsidRPr="00630843">
        <w:rPr>
          <w:rFonts w:ascii="Times New Roman" w:hAnsi="Times New Roman" w:cs="Times New Roman"/>
          <w:sz w:val="24"/>
          <w:szCs w:val="24"/>
        </w:rPr>
        <w:t xml:space="preserve">πλήττει </w:t>
      </w:r>
      <w:r w:rsidRPr="00CE525B">
        <w:rPr>
          <w:rFonts w:ascii="Times New Roman" w:hAnsi="Times New Roman" w:cs="Times New Roman"/>
          <w:i/>
          <w:sz w:val="24"/>
          <w:szCs w:val="24"/>
        </w:rPr>
        <w:t xml:space="preserve">και </w:t>
      </w:r>
      <w:r w:rsidRPr="00630843">
        <w:rPr>
          <w:rFonts w:ascii="Times New Roman" w:hAnsi="Times New Roman" w:cs="Times New Roman"/>
          <w:sz w:val="24"/>
          <w:szCs w:val="24"/>
        </w:rPr>
        <w:t>θεραπεύει</w:t>
      </w:r>
      <w:r w:rsidRPr="00630843">
        <w:rPr>
          <w:rStyle w:val="a4"/>
          <w:rFonts w:ascii="Times New Roman" w:hAnsi="Times New Roman" w:cs="Times New Roman"/>
          <w:sz w:val="24"/>
          <w:szCs w:val="24"/>
        </w:rPr>
        <w:footnoteReference w:id="22"/>
      </w:r>
      <w:r w:rsidRPr="00630843">
        <w:rPr>
          <w:rFonts w:ascii="Times New Roman" w:hAnsi="Times New Roman" w:cs="Times New Roman"/>
          <w:sz w:val="24"/>
          <w:szCs w:val="24"/>
        </w:rPr>
        <w:t xml:space="preserve">. </w:t>
      </w:r>
      <w:r w:rsidR="002C25BA">
        <w:rPr>
          <w:rFonts w:ascii="Times New Roman" w:hAnsi="Times New Roman" w:cs="Times New Roman"/>
          <w:sz w:val="24"/>
          <w:szCs w:val="24"/>
        </w:rPr>
        <w:t xml:space="preserve">Δεν υπάρχει εβραϊκός όρος ειδικά για τον λοιμό, παρά </w:t>
      </w:r>
      <w:r w:rsidR="004C52ED">
        <w:rPr>
          <w:rFonts w:ascii="Times New Roman" w:hAnsi="Times New Roman" w:cs="Times New Roman"/>
          <w:sz w:val="24"/>
          <w:szCs w:val="24"/>
        </w:rPr>
        <w:t xml:space="preserve">μόνον </w:t>
      </w:r>
      <w:r w:rsidR="002C25BA">
        <w:rPr>
          <w:rFonts w:ascii="Times New Roman" w:hAnsi="Times New Roman" w:cs="Times New Roman"/>
          <w:sz w:val="24"/>
          <w:szCs w:val="24"/>
        </w:rPr>
        <w:t>η λέξη</w:t>
      </w:r>
      <w:r w:rsidR="00DB23D5">
        <w:rPr>
          <w:rFonts w:ascii="Times New Roman" w:hAnsi="Times New Roman" w:cs="Times New Roman"/>
          <w:sz w:val="24"/>
          <w:szCs w:val="24"/>
        </w:rPr>
        <w:t xml:space="preserve"> </w:t>
      </w:r>
      <w:r w:rsidR="00DB23D5" w:rsidRPr="003D212B">
        <w:rPr>
          <w:rFonts w:ascii="Arial" w:hAnsi="Arial" w:cs="Arial"/>
          <w:sz w:val="18"/>
          <w:szCs w:val="18"/>
        </w:rPr>
        <w:t>נֶגַע</w:t>
      </w:r>
      <w:r w:rsidR="00DB23D5" w:rsidRPr="00DB23D5">
        <w:rPr>
          <w:sz w:val="18"/>
          <w:szCs w:val="18"/>
        </w:rPr>
        <w:t xml:space="preserve"> </w:t>
      </w:r>
      <w:r w:rsidR="00DB23D5">
        <w:rPr>
          <w:rFonts w:ascii="Times New Roman" w:hAnsi="Times New Roman" w:cs="Times New Roman"/>
          <w:sz w:val="24"/>
          <w:szCs w:val="24"/>
        </w:rPr>
        <w:t>«</w:t>
      </w:r>
      <w:r w:rsidR="004C52ED" w:rsidRPr="00BF65D4">
        <w:rPr>
          <w:rFonts w:ascii="Times New Roman" w:hAnsi="Times New Roman" w:cs="Times New Roman"/>
          <w:b/>
          <w:i/>
          <w:sz w:val="24"/>
          <w:szCs w:val="24"/>
        </w:rPr>
        <w:t>αφή</w:t>
      </w:r>
      <w:r w:rsidR="00CE525B">
        <w:rPr>
          <w:rFonts w:ascii="Times New Roman" w:hAnsi="Times New Roman" w:cs="Times New Roman"/>
          <w:sz w:val="24"/>
          <w:szCs w:val="24"/>
        </w:rPr>
        <w:t xml:space="preserve"> [= </w:t>
      </w:r>
      <w:r w:rsidR="00DB23D5">
        <w:rPr>
          <w:rFonts w:ascii="Times New Roman" w:hAnsi="Times New Roman" w:cs="Times New Roman"/>
          <w:sz w:val="24"/>
          <w:szCs w:val="24"/>
        </w:rPr>
        <w:t>χτύπημα, πληγή</w:t>
      </w:r>
      <w:r w:rsidR="00CE525B">
        <w:rPr>
          <w:rFonts w:ascii="Times New Roman" w:hAnsi="Times New Roman" w:cs="Times New Roman"/>
          <w:sz w:val="24"/>
          <w:szCs w:val="24"/>
        </w:rPr>
        <w:t>]</w:t>
      </w:r>
      <w:r w:rsidR="004C52ED">
        <w:rPr>
          <w:rFonts w:ascii="Times New Roman" w:hAnsi="Times New Roman" w:cs="Times New Roman"/>
          <w:sz w:val="24"/>
          <w:szCs w:val="24"/>
        </w:rPr>
        <w:t>»</w:t>
      </w:r>
      <w:r w:rsidR="00DB23D5">
        <w:rPr>
          <w:rStyle w:val="a4"/>
          <w:rFonts w:ascii="Times New Roman" w:hAnsi="Times New Roman" w:cs="Times New Roman"/>
          <w:sz w:val="24"/>
          <w:szCs w:val="24"/>
        </w:rPr>
        <w:footnoteReference w:id="23"/>
      </w:r>
      <w:r w:rsidR="00DB23D5">
        <w:rPr>
          <w:rFonts w:ascii="Times New Roman" w:hAnsi="Times New Roman" w:cs="Times New Roman"/>
          <w:sz w:val="24"/>
          <w:szCs w:val="24"/>
        </w:rPr>
        <w:t>.</w:t>
      </w:r>
      <w:r w:rsidR="002C25BA">
        <w:rPr>
          <w:rFonts w:ascii="Times New Roman" w:hAnsi="Times New Roman" w:cs="Times New Roman"/>
          <w:sz w:val="24"/>
          <w:szCs w:val="24"/>
        </w:rPr>
        <w:t xml:space="preserve"> </w:t>
      </w:r>
      <w:r w:rsidR="009D685A" w:rsidRPr="00630843">
        <w:rPr>
          <w:rFonts w:ascii="Times New Roman" w:hAnsi="Times New Roman" w:cs="Times New Roman"/>
          <w:sz w:val="24"/>
          <w:szCs w:val="24"/>
        </w:rPr>
        <w:t xml:space="preserve">Βεβαίως και οι </w:t>
      </w:r>
      <w:r w:rsidR="00E23D0A" w:rsidRPr="00630843">
        <w:rPr>
          <w:rFonts w:ascii="Times New Roman" w:hAnsi="Times New Roman" w:cs="Times New Roman"/>
          <w:sz w:val="24"/>
          <w:szCs w:val="24"/>
        </w:rPr>
        <w:t>«</w:t>
      </w:r>
      <w:r w:rsidR="009D685A" w:rsidRPr="00630843">
        <w:rPr>
          <w:rFonts w:ascii="Times New Roman" w:hAnsi="Times New Roman" w:cs="Times New Roman"/>
          <w:sz w:val="24"/>
          <w:szCs w:val="24"/>
        </w:rPr>
        <w:t>πληγές</w:t>
      </w:r>
      <w:r w:rsidR="00E23D0A" w:rsidRPr="00630843">
        <w:rPr>
          <w:rFonts w:ascii="Times New Roman" w:hAnsi="Times New Roman" w:cs="Times New Roman"/>
          <w:sz w:val="24"/>
          <w:szCs w:val="24"/>
        </w:rPr>
        <w:t>»</w:t>
      </w:r>
      <w:r w:rsidR="009D685A" w:rsidRPr="00630843">
        <w:rPr>
          <w:rFonts w:ascii="Times New Roman" w:hAnsi="Times New Roman" w:cs="Times New Roman"/>
          <w:sz w:val="24"/>
          <w:szCs w:val="24"/>
        </w:rPr>
        <w:t xml:space="preserve"> θεωρούνται μηνύματα </w:t>
      </w:r>
      <w:r w:rsidR="004C52ED">
        <w:rPr>
          <w:rFonts w:ascii="Times New Roman" w:hAnsi="Times New Roman" w:cs="Times New Roman"/>
          <w:sz w:val="24"/>
          <w:szCs w:val="24"/>
        </w:rPr>
        <w:t xml:space="preserve">από το επέκεινα, οι οποίες </w:t>
      </w:r>
      <w:r w:rsidR="005C4261" w:rsidRPr="00630843">
        <w:rPr>
          <w:rFonts w:ascii="Times New Roman" w:hAnsi="Times New Roman" w:cs="Times New Roman"/>
          <w:sz w:val="24"/>
          <w:szCs w:val="24"/>
        </w:rPr>
        <w:t xml:space="preserve">αφορούν </w:t>
      </w:r>
      <w:r w:rsidR="004C52ED">
        <w:rPr>
          <w:rFonts w:ascii="Times New Roman" w:hAnsi="Times New Roman" w:cs="Times New Roman"/>
          <w:sz w:val="24"/>
          <w:szCs w:val="24"/>
        </w:rPr>
        <w:t xml:space="preserve">όσους </w:t>
      </w:r>
      <w:r w:rsidR="005C4261" w:rsidRPr="00630843">
        <w:rPr>
          <w:rFonts w:ascii="Times New Roman" w:hAnsi="Times New Roman" w:cs="Times New Roman"/>
          <w:sz w:val="24"/>
          <w:szCs w:val="24"/>
        </w:rPr>
        <w:t xml:space="preserve">ανθρώπους παραβιάζουν τόσο την πρώτη όσο και τη δεύτερη πλάκα του Δεκαλόγου, η οποία </w:t>
      </w:r>
      <w:r w:rsidR="004C52ED">
        <w:rPr>
          <w:rFonts w:ascii="Times New Roman" w:hAnsi="Times New Roman" w:cs="Times New Roman"/>
          <w:sz w:val="24"/>
          <w:szCs w:val="24"/>
        </w:rPr>
        <w:t xml:space="preserve">δεν </w:t>
      </w:r>
      <w:r w:rsidR="005C4261" w:rsidRPr="00630843">
        <w:rPr>
          <w:rFonts w:ascii="Times New Roman" w:hAnsi="Times New Roman" w:cs="Times New Roman"/>
          <w:sz w:val="24"/>
          <w:szCs w:val="24"/>
        </w:rPr>
        <w:t xml:space="preserve">αφορά στη σχέση με τον </w:t>
      </w:r>
      <w:r w:rsidR="004C52ED">
        <w:rPr>
          <w:rFonts w:ascii="Times New Roman" w:hAnsi="Times New Roman" w:cs="Times New Roman"/>
          <w:sz w:val="24"/>
          <w:szCs w:val="24"/>
        </w:rPr>
        <w:t xml:space="preserve">Κύριο Θεό αλλά </w:t>
      </w:r>
      <w:r w:rsidR="00BF65D4">
        <w:rPr>
          <w:rFonts w:ascii="Times New Roman" w:hAnsi="Times New Roman" w:cs="Times New Roman"/>
          <w:sz w:val="24"/>
          <w:szCs w:val="24"/>
        </w:rPr>
        <w:t xml:space="preserve">με τον </w:t>
      </w:r>
      <w:r w:rsidR="005C4261" w:rsidRPr="00630843">
        <w:rPr>
          <w:rFonts w:ascii="Times New Roman" w:hAnsi="Times New Roman" w:cs="Times New Roman"/>
          <w:sz w:val="24"/>
          <w:szCs w:val="24"/>
        </w:rPr>
        <w:t>«άλλον». Ειδικότερα οι Προφήτες τόνισαν την ευθύνη προς την αγία τριάδα των κοινωνικά αδύναμων</w:t>
      </w:r>
      <w:r w:rsidR="004C52ED">
        <w:rPr>
          <w:rFonts w:ascii="Times New Roman" w:hAnsi="Times New Roman" w:cs="Times New Roman"/>
          <w:sz w:val="24"/>
          <w:szCs w:val="24"/>
        </w:rPr>
        <w:t xml:space="preserve">, η οποία όταν παραθεωρείται, </w:t>
      </w:r>
      <w:r w:rsidR="00E23D0A" w:rsidRPr="00630843">
        <w:rPr>
          <w:rFonts w:ascii="Times New Roman" w:hAnsi="Times New Roman" w:cs="Times New Roman"/>
          <w:sz w:val="24"/>
          <w:szCs w:val="24"/>
        </w:rPr>
        <w:t xml:space="preserve">γίνεται πρόξενος μάχαιρας, λιμού και λοιμού. Πρόκειται για τις </w:t>
      </w:r>
      <w:r w:rsidR="005C4261" w:rsidRPr="00630843">
        <w:rPr>
          <w:rFonts w:ascii="Times New Roman" w:hAnsi="Times New Roman" w:cs="Times New Roman"/>
          <w:sz w:val="24"/>
          <w:szCs w:val="24"/>
        </w:rPr>
        <w:t xml:space="preserve">χήρες, </w:t>
      </w:r>
      <w:r w:rsidR="00E23D0A" w:rsidRPr="00630843">
        <w:rPr>
          <w:rFonts w:ascii="Times New Roman" w:hAnsi="Times New Roman" w:cs="Times New Roman"/>
          <w:sz w:val="24"/>
          <w:szCs w:val="24"/>
        </w:rPr>
        <w:t xml:space="preserve">τα </w:t>
      </w:r>
      <w:r w:rsidR="005C4261" w:rsidRPr="00630843">
        <w:rPr>
          <w:rFonts w:ascii="Times New Roman" w:hAnsi="Times New Roman" w:cs="Times New Roman"/>
          <w:sz w:val="24"/>
          <w:szCs w:val="24"/>
        </w:rPr>
        <w:t xml:space="preserve">ορφανά, </w:t>
      </w:r>
      <w:r w:rsidR="00E23D0A" w:rsidRPr="00630843">
        <w:rPr>
          <w:rFonts w:ascii="Times New Roman" w:hAnsi="Times New Roman" w:cs="Times New Roman"/>
          <w:sz w:val="24"/>
          <w:szCs w:val="24"/>
        </w:rPr>
        <w:t>τους προσήλυτους</w:t>
      </w:r>
      <w:r w:rsidR="005C4261" w:rsidRPr="00630843">
        <w:rPr>
          <w:rFonts w:ascii="Times New Roman" w:hAnsi="Times New Roman" w:cs="Times New Roman"/>
          <w:sz w:val="24"/>
          <w:szCs w:val="24"/>
        </w:rPr>
        <w:t xml:space="preserve">: </w:t>
      </w:r>
      <w:r w:rsidR="005C4261" w:rsidRPr="00630843">
        <w:rPr>
          <w:rFonts w:ascii="Times New Roman" w:hAnsi="Times New Roman" w:cs="Times New Roman"/>
          <w:i/>
          <w:sz w:val="24"/>
          <w:szCs w:val="24"/>
          <w:lang w:bidi="he-IL"/>
        </w:rPr>
        <w:t xml:space="preserve">ὅτι </w:t>
      </w:r>
      <w:r w:rsidR="005C4261" w:rsidRPr="00630843">
        <w:rPr>
          <w:rFonts w:ascii="Times New Roman" w:hAnsi="Times New Roman" w:cs="Times New Roman"/>
          <w:i/>
          <w:sz w:val="24"/>
          <w:szCs w:val="24"/>
          <w:lang w:bidi="he-IL"/>
        </w:rPr>
        <w:lastRenderedPageBreak/>
        <w:t>ἀνέβη θάνατος διὰ τῶν θυρίδων ὑμῶν εἰσῆλθεν εἰς τὴν γῆν ὑμῶν τοῦ ἐκτρῖψαι νήπια ἔξωθεν καὶ νεανίσκους ἀπὸ τῶν πλατειῶν</w:t>
      </w:r>
      <w:r w:rsidR="005C4261" w:rsidRPr="00630843">
        <w:rPr>
          <w:rFonts w:ascii="Times New Roman" w:hAnsi="Times New Roman" w:cs="Times New Roman"/>
          <w:sz w:val="24"/>
          <w:szCs w:val="24"/>
          <w:lang w:bidi="he-IL"/>
        </w:rPr>
        <w:t xml:space="preserve"> (Ιερ. </w:t>
      </w:r>
      <w:r w:rsidR="005C4261" w:rsidRPr="00630843">
        <w:rPr>
          <w:rFonts w:ascii="Times New Roman" w:hAnsi="Times New Roman" w:cs="Times New Roman"/>
          <w:sz w:val="24"/>
          <w:szCs w:val="24"/>
          <w:lang w:val="en-US" w:bidi="he-IL"/>
        </w:rPr>
        <w:t> </w:t>
      </w:r>
      <w:r w:rsidR="005C4261" w:rsidRPr="00DC11D3">
        <w:rPr>
          <w:rFonts w:ascii="Times New Roman" w:hAnsi="Times New Roman" w:cs="Times New Roman"/>
          <w:sz w:val="24"/>
          <w:szCs w:val="24"/>
          <w:lang w:bidi="he-IL"/>
        </w:rPr>
        <w:t xml:space="preserve">9, 20). </w:t>
      </w:r>
      <w:r w:rsidR="00954558" w:rsidRPr="00630843">
        <w:rPr>
          <w:rFonts w:ascii="Times New Roman" w:hAnsi="Times New Roman" w:cs="Times New Roman"/>
          <w:sz w:val="24"/>
          <w:szCs w:val="24"/>
          <w:lang w:bidi="he-IL"/>
        </w:rPr>
        <w:t>Μάλιστα συνήθης στη μετάφραση των Ο’ είναι η φράση «υἱοί λοιμοί»</w:t>
      </w:r>
      <w:r w:rsidR="00DE5F18">
        <w:rPr>
          <w:rFonts w:ascii="Times New Roman" w:hAnsi="Times New Roman" w:cs="Times New Roman"/>
          <w:sz w:val="24"/>
          <w:szCs w:val="24"/>
          <w:lang w:bidi="he-IL"/>
        </w:rPr>
        <w:t xml:space="preserve"> </w:t>
      </w:r>
      <w:r w:rsidR="00DE5F18">
        <w:rPr>
          <w:rFonts w:ascii="Bwtransh" w:hAnsi="Bwtransh" w:cs="Bwtransh"/>
          <w:sz w:val="28"/>
          <w:szCs w:val="28"/>
          <w:lang w:val="en-US" w:bidi="he-IL"/>
        </w:rPr>
        <w:t>B</w:t>
      </w:r>
      <w:r w:rsidR="00DE5F18" w:rsidRPr="00DE5F18">
        <w:rPr>
          <w:rFonts w:ascii="Bwtransh" w:hAnsi="Bwtransh" w:cs="Bwtransh"/>
          <w:sz w:val="28"/>
          <w:szCs w:val="28"/>
          <w:lang w:bidi="he-IL"/>
        </w:rPr>
        <w:t>ü</w:t>
      </w:r>
      <w:r w:rsidR="00DE5F18">
        <w:rPr>
          <w:rFonts w:ascii="Bwtransh" w:hAnsi="Bwtransh" w:cs="Bwtransh"/>
          <w:sz w:val="28"/>
          <w:szCs w:val="28"/>
          <w:lang w:val="en-US" w:bidi="he-IL"/>
        </w:rPr>
        <w:t>n</w:t>
      </w:r>
      <w:r w:rsidR="00DE5F18" w:rsidRPr="00DE5F18">
        <w:rPr>
          <w:rFonts w:ascii="Bwtransh" w:hAnsi="Bwtransh" w:cs="Bwtransh"/>
          <w:sz w:val="28"/>
          <w:szCs w:val="28"/>
          <w:lang w:bidi="he-IL"/>
        </w:rPr>
        <w:t xml:space="preserve">ê </w:t>
      </w:r>
      <w:r w:rsidR="00DE5F18">
        <w:rPr>
          <w:rFonts w:ascii="Bwtransh" w:hAnsi="Bwtransh" w:cs="Bwtransh"/>
          <w:sz w:val="28"/>
          <w:szCs w:val="28"/>
          <w:lang w:val="en-US" w:bidi="he-IL"/>
        </w:rPr>
        <w:t>b</w:t>
      </w:r>
      <w:r w:rsidR="00DE5F18" w:rsidRPr="00DE5F18">
        <w:rPr>
          <w:rFonts w:ascii="Bwtransh" w:hAnsi="Bwtransh" w:cs="Bwtransh"/>
          <w:sz w:val="28"/>
          <w:szCs w:val="28"/>
          <w:lang w:bidi="he-IL"/>
        </w:rPr>
        <w:t>ü</w:t>
      </w:r>
      <w:r w:rsidR="00DE5F18">
        <w:rPr>
          <w:rFonts w:ascii="Bwtransh" w:hAnsi="Bwtransh" w:cs="Bwtransh"/>
          <w:sz w:val="28"/>
          <w:szCs w:val="28"/>
          <w:lang w:val="en-US" w:bidi="he-IL"/>
        </w:rPr>
        <w:t>liyy</w:t>
      </w:r>
      <w:r w:rsidR="00DE5F18" w:rsidRPr="00DE5F18">
        <w:rPr>
          <w:rFonts w:ascii="Bwtransh" w:hAnsi="Bwtransh" w:cs="Bwtransh"/>
          <w:sz w:val="28"/>
          <w:szCs w:val="28"/>
          <w:lang w:bidi="he-IL"/>
        </w:rPr>
        <w:t>äº`</w:t>
      </w:r>
      <w:r w:rsidR="00DE5F18">
        <w:rPr>
          <w:rFonts w:ascii="Bwtransh" w:hAnsi="Bwtransh" w:cs="Bwtransh"/>
          <w:sz w:val="28"/>
          <w:szCs w:val="28"/>
          <w:lang w:val="en-US" w:bidi="he-IL"/>
        </w:rPr>
        <w:t>al</w:t>
      </w:r>
      <w:r w:rsidR="00DE5F18" w:rsidRPr="00DE5F18">
        <w:rPr>
          <w:rFonts w:ascii="Bwtransh" w:hAnsi="Bwtransh" w:cs="Bwtransh"/>
          <w:sz w:val="28"/>
          <w:szCs w:val="28"/>
          <w:lang w:bidi="he-IL"/>
        </w:rPr>
        <w:t xml:space="preserve"> </w:t>
      </w:r>
      <w:r w:rsidR="00DE5F18" w:rsidRPr="00084617">
        <w:rPr>
          <w:rFonts w:ascii="Times New Roman" w:hAnsi="Times New Roman" w:cs="Times New Roman"/>
          <w:sz w:val="24"/>
          <w:szCs w:val="24"/>
          <w:lang w:bidi="he-IL"/>
        </w:rPr>
        <w:t xml:space="preserve"> (</w:t>
      </w:r>
      <w:r w:rsidR="00F26290" w:rsidRPr="00084617">
        <w:rPr>
          <w:rFonts w:ascii="Times New Roman" w:hAnsi="Times New Roman" w:cs="Times New Roman"/>
          <w:sz w:val="24"/>
          <w:szCs w:val="24"/>
          <w:lang w:bidi="he-IL"/>
        </w:rPr>
        <w:t>π.χ. Β</w:t>
      </w:r>
      <w:r w:rsidR="00BF65D4" w:rsidRPr="00084617">
        <w:rPr>
          <w:rFonts w:ascii="Times New Roman" w:hAnsi="Times New Roman" w:cs="Times New Roman"/>
          <w:sz w:val="24"/>
          <w:szCs w:val="24"/>
          <w:lang w:bidi="he-IL"/>
        </w:rPr>
        <w:t>’</w:t>
      </w:r>
      <w:r w:rsidR="00F26290" w:rsidRPr="00084617">
        <w:rPr>
          <w:rFonts w:ascii="Times New Roman" w:hAnsi="Times New Roman" w:cs="Times New Roman"/>
          <w:sz w:val="24"/>
          <w:szCs w:val="24"/>
          <w:lang w:bidi="he-IL"/>
        </w:rPr>
        <w:t xml:space="preserve"> Βασ. 2, 12 </w:t>
      </w:r>
      <w:r w:rsidR="00DB23D5" w:rsidRPr="00084617">
        <w:rPr>
          <w:rFonts w:ascii="Times New Roman" w:hAnsi="Times New Roman" w:cs="Times New Roman"/>
          <w:sz w:val="24"/>
          <w:szCs w:val="24"/>
          <w:lang w:bidi="he-IL"/>
        </w:rPr>
        <w:t xml:space="preserve">= </w:t>
      </w:r>
      <w:r w:rsidR="00954558" w:rsidRPr="00084617">
        <w:rPr>
          <w:rFonts w:ascii="Times New Roman" w:hAnsi="Times New Roman" w:cs="Times New Roman"/>
          <w:sz w:val="24"/>
          <w:szCs w:val="24"/>
          <w:lang w:bidi="he-IL"/>
        </w:rPr>
        <w:t>αχρείοι άνθρωποι)</w:t>
      </w:r>
      <w:r w:rsidR="00F26290" w:rsidRPr="00084617">
        <w:rPr>
          <w:rStyle w:val="a4"/>
          <w:rFonts w:ascii="Times New Roman" w:hAnsi="Times New Roman" w:cs="Times New Roman"/>
          <w:sz w:val="24"/>
          <w:szCs w:val="24"/>
          <w:lang w:bidi="he-IL"/>
        </w:rPr>
        <w:footnoteReference w:id="24"/>
      </w:r>
      <w:r w:rsidR="00F26290" w:rsidRPr="00084617">
        <w:rPr>
          <w:rFonts w:ascii="Times New Roman" w:hAnsi="Times New Roman" w:cs="Times New Roman"/>
          <w:sz w:val="24"/>
          <w:szCs w:val="24"/>
          <w:lang w:bidi="he-IL"/>
        </w:rPr>
        <w:t xml:space="preserve">, </w:t>
      </w:r>
      <w:r w:rsidR="00DE5F18" w:rsidRPr="00084617">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ενώ ο Φίλων θεωρεί τον αέρα μεταδότη του λοιμού</w:t>
      </w:r>
      <w:r w:rsidR="00954558" w:rsidRPr="00630843">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Τρεις λοιμοί είναι ιδιαιτέρως γνωστοί από την Παλ</w:t>
      </w:r>
      <w:r w:rsidR="00E14D09">
        <w:rPr>
          <w:rFonts w:ascii="Times New Roman" w:hAnsi="Times New Roman" w:cs="Times New Roman"/>
          <w:sz w:val="24"/>
          <w:szCs w:val="24"/>
          <w:lang w:bidi="he-IL"/>
        </w:rPr>
        <w:t>α</w:t>
      </w:r>
      <w:r w:rsidR="004C52ED">
        <w:rPr>
          <w:rFonts w:ascii="Times New Roman" w:hAnsi="Times New Roman" w:cs="Times New Roman"/>
          <w:sz w:val="24"/>
          <w:szCs w:val="24"/>
          <w:lang w:bidi="he-IL"/>
        </w:rPr>
        <w:t xml:space="preserve">ιά Διαθήκη: </w:t>
      </w:r>
      <w:r w:rsidR="00DB23D5" w:rsidRPr="002B3A68">
        <w:rPr>
          <w:rFonts w:ascii="Times New Roman" w:hAnsi="Times New Roman" w:cs="Times New Roman"/>
          <w:b/>
          <w:i/>
          <w:sz w:val="24"/>
          <w:szCs w:val="24"/>
          <w:lang w:bidi="he-IL"/>
        </w:rPr>
        <w:t>(α)</w:t>
      </w:r>
      <w:r w:rsidR="00DB23D5">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Ένα</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είδος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πανώλους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εκτοξεύεται</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εναντίον</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της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αλαζονείας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του</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Φαραώ</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Πρόκειται</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για</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την</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έκτη</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πληγή</w:t>
      </w:r>
      <w:r w:rsidR="005C4261" w:rsidRPr="00DC11D3">
        <w:rPr>
          <w:rFonts w:ascii="Times New Roman" w:hAnsi="Times New Roman" w:cs="Times New Roman"/>
          <w:sz w:val="24"/>
          <w:szCs w:val="24"/>
          <w:lang w:bidi="he-IL"/>
        </w:rPr>
        <w:t xml:space="preserve">»: </w:t>
      </w:r>
      <w:r w:rsidR="00954558" w:rsidRPr="00630843">
        <w:rPr>
          <w:rFonts w:ascii="Times New Roman" w:hAnsi="Times New Roman" w:cs="Times New Roman"/>
          <w:i/>
          <w:sz w:val="24"/>
          <w:szCs w:val="24"/>
          <w:lang w:bidi="he-IL"/>
        </w:rPr>
        <w:t>κ</w:t>
      </w:r>
      <w:r w:rsidR="005C4261" w:rsidRPr="00630843">
        <w:rPr>
          <w:rFonts w:ascii="Times New Roman" w:hAnsi="Times New Roman" w:cs="Times New Roman"/>
          <w:i/>
          <w:sz w:val="24"/>
          <w:szCs w:val="24"/>
          <w:lang w:bidi="he-IL"/>
        </w:rPr>
        <w:t>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γενηθήτω</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κονιορτὸς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ἐπὶ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πᾶσαν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τὴν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γῆν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Αἰγύπτου</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ἔσται</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ἐπὶ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τοὺς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ἀνθρώπους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ἐπὶ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τὰ</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τετράποδα</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b/>
          <w:i/>
          <w:sz w:val="24"/>
          <w:szCs w:val="24"/>
          <w:lang w:bidi="he-IL"/>
        </w:rPr>
        <w:t>ἕλκη</w:t>
      </w:r>
      <w:r w:rsidR="005C4261" w:rsidRPr="00DC11D3">
        <w:rPr>
          <w:rFonts w:ascii="Times New Roman" w:hAnsi="Times New Roman" w:cs="Times New Roman"/>
          <w:b/>
          <w:i/>
          <w:sz w:val="24"/>
          <w:szCs w:val="24"/>
          <w:lang w:bidi="he-IL"/>
        </w:rPr>
        <w:t xml:space="preserve"> </w:t>
      </w:r>
      <w:r w:rsidR="005C4261" w:rsidRPr="00630843">
        <w:rPr>
          <w:rFonts w:ascii="Times New Roman" w:hAnsi="Times New Roman" w:cs="Times New Roman"/>
          <w:b/>
          <w:i/>
          <w:sz w:val="24"/>
          <w:szCs w:val="24"/>
          <w:lang w:bidi="he-IL"/>
        </w:rPr>
        <w:t>φλυκτίδες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ἀναζέουσαι</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ἔν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τε</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τοῖς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ἀνθρώποις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τοῖς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τετράποσιν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πάσῃ</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γῇ</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Αἰγύπτου</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Έξ</w:t>
      </w:r>
      <w:r w:rsidR="005C4261" w:rsidRPr="00DC11D3">
        <w:rPr>
          <w:rFonts w:ascii="Times New Roman" w:hAnsi="Times New Roman" w:cs="Times New Roman"/>
          <w:sz w:val="24"/>
          <w:szCs w:val="24"/>
          <w:lang w:bidi="he-IL"/>
        </w:rPr>
        <w:t>. 9, 9</w:t>
      </w:r>
      <w:r w:rsidR="00001FC4" w:rsidRPr="00DC11D3">
        <w:rPr>
          <w:rFonts w:ascii="Times New Roman" w:hAnsi="Times New Roman" w:cs="Times New Roman"/>
          <w:sz w:val="24"/>
          <w:szCs w:val="24"/>
        </w:rPr>
        <w:t xml:space="preserve">). </w:t>
      </w:r>
      <w:r w:rsidR="002B18E1">
        <w:rPr>
          <w:rFonts w:ascii="Times New Roman" w:hAnsi="Times New Roman" w:cs="Times New Roman"/>
          <w:sz w:val="24"/>
          <w:szCs w:val="24"/>
        </w:rPr>
        <w:t xml:space="preserve">Η πανώλη </w:t>
      </w:r>
      <w:r w:rsidR="004C52ED">
        <w:rPr>
          <w:rFonts w:ascii="Times New Roman" w:hAnsi="Times New Roman" w:cs="Times New Roman"/>
          <w:sz w:val="24"/>
          <w:szCs w:val="24"/>
        </w:rPr>
        <w:t>δ</w:t>
      </w:r>
      <w:r w:rsidR="005C4261" w:rsidRPr="00630843">
        <w:rPr>
          <w:rFonts w:ascii="Times New Roman" w:hAnsi="Times New Roman" w:cs="Times New Roman"/>
          <w:sz w:val="24"/>
          <w:szCs w:val="24"/>
        </w:rPr>
        <w:t>εν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πλήττει</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τον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ίδιο</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αλλά</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τον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λαό</w:t>
      </w:r>
      <w:r w:rsidR="00954558" w:rsidRPr="00DC11D3">
        <w:rPr>
          <w:rFonts w:ascii="Times New Roman" w:hAnsi="Times New Roman" w:cs="Times New Roman"/>
          <w:sz w:val="24"/>
          <w:szCs w:val="24"/>
        </w:rPr>
        <w:t xml:space="preserve"> </w:t>
      </w:r>
      <w:r w:rsidR="00E14D09">
        <w:rPr>
          <w:rFonts w:ascii="Times New Roman" w:hAnsi="Times New Roman" w:cs="Times New Roman"/>
          <w:sz w:val="24"/>
          <w:szCs w:val="24"/>
        </w:rPr>
        <w:t>τή</w:t>
      </w:r>
      <w:r w:rsidR="00954558" w:rsidRPr="00630843">
        <w:rPr>
          <w:rFonts w:ascii="Times New Roman" w:hAnsi="Times New Roman" w:cs="Times New Roman"/>
          <w:sz w:val="24"/>
          <w:szCs w:val="24"/>
        </w:rPr>
        <w:t>ς</w:t>
      </w:r>
      <w:r w:rsidR="00954558" w:rsidRPr="00DC11D3">
        <w:rPr>
          <w:rFonts w:ascii="Times New Roman" w:hAnsi="Times New Roman" w:cs="Times New Roman"/>
          <w:sz w:val="24"/>
          <w:szCs w:val="24"/>
        </w:rPr>
        <w:t xml:space="preserve"> </w:t>
      </w:r>
      <w:r w:rsidR="00954558" w:rsidRPr="00630843">
        <w:rPr>
          <w:rFonts w:ascii="Times New Roman" w:hAnsi="Times New Roman" w:cs="Times New Roman"/>
          <w:sz w:val="24"/>
          <w:szCs w:val="24"/>
        </w:rPr>
        <w:t>Αιγύπτου</w:t>
      </w:r>
      <w:r w:rsidR="005C4261" w:rsidRPr="00DC11D3">
        <w:rPr>
          <w:rFonts w:ascii="Times New Roman" w:hAnsi="Times New Roman" w:cs="Times New Roman"/>
          <w:sz w:val="24"/>
          <w:szCs w:val="24"/>
        </w:rPr>
        <w:t>:</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ἕνεκεν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τούτου</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διετηρήθης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ἵνα</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ἐνδείξωμαι</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σοὶ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τὴν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ἰσχύν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μου</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καὶ</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ὅπως</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διαγγελῇ</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τὸ</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ὄνομά</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μου</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ἐν</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πάσῃ</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τῇ</w:t>
      </w:r>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γῇ</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Έξ</w:t>
      </w:r>
      <w:r w:rsidR="00786A45" w:rsidRPr="00DC11D3">
        <w:rPr>
          <w:rFonts w:ascii="Times New Roman" w:hAnsi="Times New Roman" w:cs="Times New Roman"/>
          <w:sz w:val="24"/>
          <w:szCs w:val="24"/>
          <w:lang w:bidi="he-IL"/>
        </w:rPr>
        <w:t xml:space="preserve">. 9, </w:t>
      </w:r>
      <w:r w:rsidR="005C4261" w:rsidRPr="00DC11D3">
        <w:rPr>
          <w:rFonts w:ascii="Times New Roman" w:hAnsi="Times New Roman" w:cs="Times New Roman"/>
          <w:sz w:val="24"/>
          <w:szCs w:val="24"/>
          <w:lang w:bidi="he-IL"/>
        </w:rPr>
        <w:t>16)</w:t>
      </w:r>
      <w:r w:rsidR="00954558" w:rsidRPr="00DC11D3">
        <w:rPr>
          <w:rFonts w:ascii="Times New Roman" w:hAnsi="Times New Roman" w:cs="Times New Roman"/>
          <w:sz w:val="24"/>
          <w:szCs w:val="24"/>
          <w:lang w:bidi="he-IL"/>
        </w:rPr>
        <w:t xml:space="preserve">. </w:t>
      </w:r>
      <w:r w:rsidR="00564938" w:rsidRPr="002B3A68">
        <w:rPr>
          <w:rFonts w:ascii="Times New Roman" w:hAnsi="Times New Roman" w:cs="Times New Roman"/>
          <w:b/>
          <w:i/>
          <w:sz w:val="24"/>
          <w:szCs w:val="24"/>
          <w:lang w:bidi="he-IL"/>
        </w:rPr>
        <w:t>(β)</w:t>
      </w:r>
      <w:r w:rsidR="00564938">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 xml:space="preserve">Αντιστοίχως ήδη σημειώθηκε η τιμωρία προς τους </w:t>
      </w:r>
      <w:r w:rsidR="00564938">
        <w:rPr>
          <w:rFonts w:ascii="Times New Roman" w:hAnsi="Times New Roman" w:cs="Times New Roman"/>
          <w:sz w:val="24"/>
          <w:szCs w:val="24"/>
          <w:lang w:bidi="he-IL"/>
        </w:rPr>
        <w:t xml:space="preserve">«Κρήτες» - </w:t>
      </w:r>
      <w:r w:rsidR="005C4261" w:rsidRPr="00630843">
        <w:rPr>
          <w:rFonts w:ascii="Times New Roman" w:hAnsi="Times New Roman" w:cs="Times New Roman"/>
          <w:sz w:val="24"/>
          <w:szCs w:val="24"/>
          <w:lang w:bidi="he-IL"/>
        </w:rPr>
        <w:t xml:space="preserve">Φιλισταίους </w:t>
      </w:r>
      <w:r w:rsidR="00954558" w:rsidRPr="00630843">
        <w:rPr>
          <w:rFonts w:ascii="Times New Roman" w:hAnsi="Times New Roman" w:cs="Times New Roman"/>
          <w:sz w:val="24"/>
          <w:szCs w:val="24"/>
          <w:lang w:bidi="he-IL"/>
        </w:rPr>
        <w:t>για την κλοπή της κιβωτού (Α’ Βασ 6), όπου η «θεραπεία» του προβλήματος συνδέεται με συγκεκριμένο τελετουργικό θυσίας</w:t>
      </w:r>
      <w:r w:rsidR="00786A45">
        <w:rPr>
          <w:rStyle w:val="a4"/>
          <w:rFonts w:ascii="Times New Roman" w:hAnsi="Times New Roman" w:cs="Times New Roman"/>
          <w:sz w:val="24"/>
          <w:szCs w:val="24"/>
          <w:lang w:bidi="he-IL"/>
        </w:rPr>
        <w:footnoteReference w:id="25"/>
      </w:r>
      <w:r w:rsidR="00954558" w:rsidRPr="00630843">
        <w:rPr>
          <w:rFonts w:ascii="Times New Roman" w:hAnsi="Times New Roman" w:cs="Times New Roman"/>
          <w:sz w:val="24"/>
          <w:szCs w:val="24"/>
          <w:lang w:bidi="he-IL"/>
        </w:rPr>
        <w:t xml:space="preserve">. </w:t>
      </w:r>
      <w:r w:rsidR="002B18E1" w:rsidRPr="002B3A68">
        <w:rPr>
          <w:rFonts w:ascii="Times New Roman" w:hAnsi="Times New Roman" w:cs="Times New Roman"/>
          <w:b/>
          <w:i/>
          <w:sz w:val="24"/>
          <w:szCs w:val="24"/>
          <w:lang w:bidi="he-IL"/>
        </w:rPr>
        <w:t xml:space="preserve"> </w:t>
      </w:r>
      <w:r w:rsidR="00564938" w:rsidRPr="002B3A68">
        <w:rPr>
          <w:rFonts w:ascii="Times New Roman" w:hAnsi="Times New Roman" w:cs="Times New Roman"/>
          <w:b/>
          <w:i/>
          <w:sz w:val="24"/>
          <w:szCs w:val="24"/>
          <w:lang w:bidi="he-IL"/>
        </w:rPr>
        <w:t xml:space="preserve">(γ) </w:t>
      </w:r>
      <w:r w:rsidR="002B18E1" w:rsidRPr="002B18E1">
        <w:rPr>
          <w:rFonts w:ascii="Times New Roman" w:hAnsi="Times New Roman" w:cs="Times New Roman"/>
          <w:sz w:val="24"/>
          <w:szCs w:val="24"/>
          <w:lang w:bidi="he-IL"/>
        </w:rPr>
        <w:t>Σ</w:t>
      </w:r>
      <w:r w:rsidR="00564938" w:rsidRPr="002B18E1">
        <w:rPr>
          <w:rFonts w:ascii="Times New Roman" w:hAnsi="Times New Roman" w:cs="Times New Roman"/>
          <w:sz w:val="24"/>
          <w:szCs w:val="24"/>
          <w:lang w:bidi="he-IL"/>
        </w:rPr>
        <w:t xml:space="preserve">τη βιβλική ιστορία </w:t>
      </w:r>
      <w:r w:rsidR="002B18E1" w:rsidRPr="002B18E1">
        <w:rPr>
          <w:rFonts w:ascii="Times New Roman" w:hAnsi="Times New Roman" w:cs="Times New Roman"/>
          <w:sz w:val="24"/>
          <w:szCs w:val="24"/>
          <w:lang w:bidi="he-IL"/>
        </w:rPr>
        <w:t xml:space="preserve">επίσης </w:t>
      </w:r>
      <w:r w:rsidR="00564938" w:rsidRPr="002B18E1">
        <w:rPr>
          <w:rFonts w:ascii="Times New Roman" w:hAnsi="Times New Roman" w:cs="Times New Roman"/>
          <w:sz w:val="24"/>
          <w:szCs w:val="24"/>
          <w:lang w:bidi="he-IL"/>
        </w:rPr>
        <w:t>ανεξίτηλη έμεινε η θαυμαστή λύση της πολιορκίας της</w:t>
      </w:r>
      <w:r w:rsidR="002B3A68">
        <w:rPr>
          <w:rFonts w:ascii="Times New Roman" w:hAnsi="Times New Roman" w:cs="Times New Roman"/>
          <w:sz w:val="24"/>
          <w:szCs w:val="24"/>
          <w:lang w:bidi="he-IL"/>
        </w:rPr>
        <w:t xml:space="preserve"> Ιερ</w:t>
      </w:r>
      <w:r w:rsidR="00564938" w:rsidRPr="002B18E1">
        <w:rPr>
          <w:rFonts w:ascii="Times New Roman" w:hAnsi="Times New Roman" w:cs="Times New Roman"/>
          <w:sz w:val="24"/>
          <w:szCs w:val="24"/>
          <w:lang w:bidi="he-IL"/>
        </w:rPr>
        <w:t xml:space="preserve">ουσαλήμ από τον Ασσύριο Σενναχηρίμ, το στρατό του οποίου </w:t>
      </w:r>
      <w:r w:rsidR="00AD7CBB">
        <w:rPr>
          <w:rFonts w:ascii="Times New Roman" w:hAnsi="Times New Roman" w:cs="Times New Roman"/>
          <w:sz w:val="24"/>
          <w:szCs w:val="24"/>
          <w:lang w:bidi="he-IL"/>
        </w:rPr>
        <w:t>ε</w:t>
      </w:r>
      <w:r w:rsidR="00564938" w:rsidRPr="002B18E1">
        <w:rPr>
          <w:rFonts w:ascii="Times New Roman" w:hAnsi="Times New Roman" w:cs="Times New Roman"/>
          <w:sz w:val="24"/>
          <w:szCs w:val="24"/>
          <w:lang w:bidi="he-IL"/>
        </w:rPr>
        <w:t>πάταξε με λοιμό άγγελος Κυρίου</w:t>
      </w:r>
      <w:r w:rsidR="00564938" w:rsidRPr="002B18E1">
        <w:rPr>
          <w:rFonts w:ascii="Times New Roman" w:hAnsi="Times New Roman" w:cs="Times New Roman"/>
          <w:i/>
          <w:sz w:val="24"/>
          <w:szCs w:val="24"/>
          <w:lang w:bidi="he-IL"/>
        </w:rPr>
        <w:t>: Σ</w:t>
      </w:r>
      <w:r w:rsidR="00564938" w:rsidRPr="002B18E1">
        <w:rPr>
          <w:rFonts w:ascii="Times New Roman" w:hAnsi="Times New Roman" w:cs="Times New Roman"/>
          <w:i/>
          <w:lang w:bidi="he-IL"/>
        </w:rPr>
        <w:t xml:space="preserve">τρατεία τοῦ Ἀσσυρίων βασιλέως Σεναχειρίβου ἐπὶ Ἱεροσόλυμα καὶ πολιορκία τοῦ βασιλέως αὐτῶν Ἐζεκίου </w:t>
      </w:r>
      <w:r w:rsidR="00564938" w:rsidRPr="002B18E1">
        <w:rPr>
          <w:rFonts w:ascii="Times New Roman" w:hAnsi="Times New Roman" w:cs="Times New Roman"/>
          <w:b/>
          <w:i/>
          <w:lang w:bidi="he-IL"/>
        </w:rPr>
        <w:t>ὡς ἐφθάρη τὸ τῶν Ἀσσυρίων στράτευμα λοιμικῶς ἐν μιᾷ νυκτὶ</w:t>
      </w:r>
      <w:r w:rsidR="00564938" w:rsidRPr="002B18E1">
        <w:rPr>
          <w:rFonts w:ascii="Times New Roman" w:hAnsi="Times New Roman" w:cs="Times New Roman"/>
          <w:i/>
          <w:lang w:bidi="he-IL"/>
        </w:rPr>
        <w:t xml:space="preserve"> καὶ ὁ βασιλεὺς αὐτῶν ἀναζεύξας οἴκαδε ἐξ ἐπιβουλῆς τῶν τέκνων ἀπέ</w:t>
      </w:r>
      <w:r w:rsidR="00E14D09">
        <w:rPr>
          <w:rFonts w:ascii="Times New Roman" w:hAnsi="Times New Roman" w:cs="Times New Roman"/>
          <w:i/>
          <w:lang w:bidi="he-IL"/>
        </w:rPr>
        <w:t xml:space="preserve">θανεν </w:t>
      </w:r>
      <w:r w:rsidR="00564938" w:rsidRPr="002B18E1">
        <w:rPr>
          <w:rFonts w:ascii="Times New Roman" w:hAnsi="Times New Roman" w:cs="Times New Roman"/>
          <w:i/>
          <w:lang w:bidi="he-IL"/>
        </w:rPr>
        <w:t>ὡς τὸν μεταξὺ χρόνον μετ᾽ εἰρήνης Ἐζεκίας διαγαγὼν ἐτελεύτησε διάδοχον τῆς βασιλείας Μανασσῆν καταλιπών</w:t>
      </w:r>
      <w:r w:rsidR="00564938" w:rsidRPr="002B18E1">
        <w:rPr>
          <w:rFonts w:ascii="SBL Greek" w:hAnsi="SBL Greek" w:cs="SBL Greek"/>
          <w:lang w:bidi="he-IL"/>
        </w:rPr>
        <w:t xml:space="preserve"> </w:t>
      </w:r>
      <w:r w:rsidR="00564938" w:rsidRPr="002B18E1">
        <w:rPr>
          <w:rFonts w:ascii="Arial" w:hAnsi="Arial" w:cs="Arial"/>
          <w:sz w:val="20"/>
          <w:szCs w:val="20"/>
          <w:lang w:bidi="he-IL"/>
        </w:rPr>
        <w:t xml:space="preserve"> </w:t>
      </w:r>
      <w:r w:rsidR="00564938" w:rsidRPr="004C52ED">
        <w:rPr>
          <w:rFonts w:ascii="Times New Roman" w:hAnsi="Times New Roman" w:cs="Times New Roman"/>
          <w:sz w:val="24"/>
          <w:szCs w:val="24"/>
          <w:lang w:bidi="he-IL"/>
        </w:rPr>
        <w:t>(</w:t>
      </w:r>
      <w:r w:rsidR="004C52ED" w:rsidRPr="004C52ED">
        <w:rPr>
          <w:rFonts w:ascii="Times New Roman" w:hAnsi="Times New Roman" w:cs="Times New Roman"/>
          <w:sz w:val="24"/>
          <w:szCs w:val="24"/>
          <w:lang w:bidi="he-IL"/>
        </w:rPr>
        <w:t>Ιωσ</w:t>
      </w:r>
      <w:r w:rsidR="002B18E1" w:rsidRPr="004C52ED">
        <w:rPr>
          <w:rFonts w:ascii="Times New Roman" w:hAnsi="Times New Roman" w:cs="Times New Roman"/>
          <w:sz w:val="24"/>
          <w:szCs w:val="24"/>
          <w:lang w:bidi="he-IL"/>
        </w:rPr>
        <w:t xml:space="preserve">. </w:t>
      </w:r>
      <w:r w:rsidR="002B18E1" w:rsidRPr="00E14D09">
        <w:rPr>
          <w:rFonts w:ascii="Times New Roman" w:hAnsi="Times New Roman" w:cs="Times New Roman"/>
          <w:i/>
          <w:sz w:val="24"/>
          <w:szCs w:val="24"/>
          <w:lang w:bidi="he-IL"/>
        </w:rPr>
        <w:t>Αρχ.</w:t>
      </w:r>
      <w:r w:rsidR="00564938" w:rsidRPr="004C52ED">
        <w:rPr>
          <w:rFonts w:ascii="Times New Roman" w:hAnsi="Times New Roman" w:cs="Times New Roman"/>
          <w:sz w:val="24"/>
          <w:szCs w:val="24"/>
          <w:lang w:val="en-US" w:bidi="he-IL"/>
        </w:rPr>
        <w:t> </w:t>
      </w:r>
      <w:r w:rsidR="00564938" w:rsidRPr="004C52ED">
        <w:rPr>
          <w:rFonts w:ascii="Times New Roman" w:hAnsi="Times New Roman" w:cs="Times New Roman"/>
          <w:sz w:val="24"/>
          <w:szCs w:val="24"/>
          <w:lang w:bidi="he-IL"/>
        </w:rPr>
        <w:t>10:1</w:t>
      </w:r>
      <w:r w:rsidR="002B18E1" w:rsidRPr="004C52ED">
        <w:rPr>
          <w:rFonts w:ascii="Times New Roman" w:hAnsi="Times New Roman" w:cs="Times New Roman"/>
          <w:sz w:val="24"/>
          <w:szCs w:val="24"/>
          <w:vertAlign w:val="superscript"/>
          <w:lang w:bidi="he-IL"/>
        </w:rPr>
        <w:t>.</w:t>
      </w:r>
      <w:r w:rsidR="00564938" w:rsidRPr="004C52ED">
        <w:rPr>
          <w:rFonts w:ascii="Times New Roman" w:hAnsi="Times New Roman" w:cs="Times New Roman"/>
          <w:sz w:val="24"/>
          <w:szCs w:val="24"/>
          <w:lang w:bidi="he-IL"/>
        </w:rPr>
        <w:t xml:space="preserve"> πρβλ. </w:t>
      </w:r>
      <w:r w:rsidR="00E14D09">
        <w:rPr>
          <w:rFonts w:ascii="Times New Roman" w:hAnsi="Times New Roman" w:cs="Times New Roman"/>
          <w:sz w:val="24"/>
          <w:szCs w:val="24"/>
          <w:lang w:bidi="he-IL"/>
        </w:rPr>
        <w:t>Δ</w:t>
      </w:r>
      <w:r w:rsidR="002B18E1" w:rsidRPr="004C52ED">
        <w:rPr>
          <w:rFonts w:ascii="Times New Roman" w:hAnsi="Times New Roman" w:cs="Times New Roman"/>
          <w:sz w:val="24"/>
          <w:szCs w:val="24"/>
          <w:lang w:bidi="he-IL"/>
        </w:rPr>
        <w:t>’ Βασ. 19</w:t>
      </w:r>
      <w:r w:rsidR="002B18E1" w:rsidRPr="00372521">
        <w:rPr>
          <w:rFonts w:ascii="Times New Roman" w:hAnsi="Times New Roman" w:cs="Times New Roman"/>
          <w:sz w:val="24"/>
          <w:szCs w:val="24"/>
          <w:vertAlign w:val="superscript"/>
          <w:lang w:bidi="he-IL"/>
        </w:rPr>
        <w:t>.</w:t>
      </w:r>
      <w:r w:rsidR="002B18E1" w:rsidRPr="004C52ED">
        <w:rPr>
          <w:rFonts w:ascii="Times New Roman" w:hAnsi="Times New Roman" w:cs="Times New Roman"/>
          <w:sz w:val="24"/>
          <w:szCs w:val="24"/>
          <w:lang w:bidi="he-IL"/>
        </w:rPr>
        <w:t xml:space="preserve"> Β’ Παρ. 32</w:t>
      </w:r>
      <w:r w:rsidR="00564938" w:rsidRPr="004C52ED">
        <w:rPr>
          <w:rFonts w:ascii="Times New Roman" w:hAnsi="Times New Roman" w:cs="Times New Roman"/>
          <w:sz w:val="24"/>
          <w:szCs w:val="24"/>
          <w:lang w:bidi="he-IL"/>
        </w:rPr>
        <w:t>)</w:t>
      </w:r>
      <w:r w:rsidR="002B18E1" w:rsidRPr="004C52ED">
        <w:rPr>
          <w:rFonts w:ascii="Times New Roman" w:hAnsi="Times New Roman" w:cs="Times New Roman"/>
          <w:sz w:val="24"/>
          <w:szCs w:val="24"/>
          <w:lang w:bidi="he-IL"/>
        </w:rPr>
        <w:t>.</w:t>
      </w:r>
      <w:r w:rsidR="00564938" w:rsidRPr="004C52ED">
        <w:rPr>
          <w:rFonts w:ascii="Times New Roman" w:hAnsi="Times New Roman" w:cs="Times New Roman"/>
          <w:sz w:val="24"/>
          <w:szCs w:val="24"/>
          <w:lang w:bidi="he-IL"/>
        </w:rPr>
        <w:t xml:space="preserve"> </w:t>
      </w:r>
    </w:p>
    <w:p w:rsidR="005C5AB4" w:rsidRDefault="005C5AB4" w:rsidP="005C5AB4">
      <w:pPr>
        <w:pStyle w:val="a5"/>
        <w:spacing w:after="0" w:line="240" w:lineRule="auto"/>
        <w:jc w:val="both"/>
        <w:rPr>
          <w:rFonts w:ascii="Times New Roman" w:hAnsi="Times New Roman" w:cs="Times New Roman"/>
          <w:b/>
          <w:i/>
          <w:sz w:val="24"/>
          <w:szCs w:val="24"/>
          <w:lang w:bidi="he-IL"/>
        </w:rPr>
      </w:pPr>
    </w:p>
    <w:p w:rsidR="009C79E1" w:rsidRDefault="005C5AB4" w:rsidP="005C5AB4">
      <w:pPr>
        <w:pStyle w:val="a5"/>
        <w:spacing w:after="0" w:line="240" w:lineRule="auto"/>
        <w:jc w:val="both"/>
        <w:rPr>
          <w:rFonts w:ascii="Times New Roman" w:hAnsi="Times New Roman" w:cs="Times New Roman"/>
          <w:sz w:val="24"/>
          <w:szCs w:val="24"/>
        </w:rPr>
      </w:pPr>
      <w:r w:rsidRPr="005C5AB4">
        <w:rPr>
          <w:rFonts w:ascii="Times New Roman" w:hAnsi="Times New Roman" w:cs="Times New Roman"/>
          <w:sz w:val="24"/>
          <w:szCs w:val="24"/>
          <w:lang w:bidi="he-IL"/>
        </w:rPr>
        <w:t>Ας σημειωθεί, όμως, ότι με λοιμό τιμωρείται</w:t>
      </w:r>
      <w:r>
        <w:rPr>
          <w:rFonts w:ascii="Times New Roman" w:hAnsi="Times New Roman" w:cs="Times New Roman"/>
          <w:b/>
          <w:i/>
          <w:sz w:val="24"/>
          <w:szCs w:val="24"/>
          <w:lang w:bidi="he-IL"/>
        </w:rPr>
        <w:t xml:space="preserve"> </w:t>
      </w:r>
      <w:r w:rsidRPr="005C5AB4">
        <w:rPr>
          <w:rFonts w:ascii="Times New Roman" w:hAnsi="Times New Roman" w:cs="Times New Roman"/>
          <w:sz w:val="24"/>
          <w:szCs w:val="24"/>
          <w:lang w:bidi="he-IL"/>
        </w:rPr>
        <w:t>στην Π.Δ. και ο προφητάναξ Δαβίδ. Αυτός</w:t>
      </w:r>
      <w:r>
        <w:rPr>
          <w:rFonts w:ascii="Times New Roman" w:hAnsi="Times New Roman" w:cs="Times New Roman"/>
          <w:b/>
          <w:i/>
          <w:sz w:val="24"/>
          <w:szCs w:val="24"/>
          <w:lang w:bidi="he-IL"/>
        </w:rPr>
        <w:t xml:space="preserve"> </w:t>
      </w:r>
      <w:r w:rsidR="009C79E1">
        <w:rPr>
          <w:rFonts w:ascii="Times New Roman" w:hAnsi="Times New Roman" w:cs="Times New Roman"/>
          <w:sz w:val="24"/>
          <w:szCs w:val="24"/>
          <w:lang w:bidi="he-IL"/>
        </w:rPr>
        <w:t>καλείται ένεκα της ενέργειάς του να απογράψει τον λαό</w:t>
      </w:r>
      <w:r w:rsidR="00AD7CBB">
        <w:rPr>
          <w:rFonts w:ascii="Times New Roman" w:hAnsi="Times New Roman" w:cs="Times New Roman"/>
          <w:sz w:val="24"/>
          <w:szCs w:val="24"/>
          <w:lang w:bidi="he-IL"/>
        </w:rPr>
        <w:t>,</w:t>
      </w:r>
      <w:r>
        <w:rPr>
          <w:rFonts w:ascii="Times New Roman" w:hAnsi="Times New Roman" w:cs="Times New Roman"/>
          <w:sz w:val="24"/>
          <w:szCs w:val="24"/>
          <w:lang w:bidi="he-IL"/>
        </w:rPr>
        <w:t xml:space="preserve"> παρά την εντολή του Γιαχβέ,</w:t>
      </w:r>
      <w:r w:rsidR="009C79E1">
        <w:rPr>
          <w:rFonts w:ascii="Times New Roman" w:hAnsi="Times New Roman" w:cs="Times New Roman"/>
          <w:sz w:val="24"/>
          <w:szCs w:val="24"/>
          <w:lang w:bidi="he-IL"/>
        </w:rPr>
        <w:t xml:space="preserve"> να επιλέξει μεταξύ τριών «συμφορών» σε ένα κείμενο, </w:t>
      </w:r>
      <w:r w:rsidR="00AD7CBB">
        <w:rPr>
          <w:rFonts w:ascii="Times New Roman" w:hAnsi="Times New Roman" w:cs="Times New Roman"/>
          <w:sz w:val="24"/>
          <w:szCs w:val="24"/>
          <w:lang w:bidi="he-IL"/>
        </w:rPr>
        <w:t>όπου τελικά επιλέγεται ο λοιμός. Εν προκειμένω</w:t>
      </w:r>
      <w:r w:rsidR="009C79E1">
        <w:rPr>
          <w:rFonts w:ascii="Times New Roman" w:hAnsi="Times New Roman" w:cs="Times New Roman"/>
          <w:sz w:val="24"/>
          <w:szCs w:val="24"/>
          <w:lang w:bidi="he-IL"/>
        </w:rPr>
        <w:t xml:space="preserve"> διακρίνεται η αλληλόδραση μεταξύ </w:t>
      </w:r>
      <w:r w:rsidR="00AD7CBB">
        <w:rPr>
          <w:rFonts w:ascii="Times New Roman" w:hAnsi="Times New Roman" w:cs="Times New Roman"/>
          <w:sz w:val="24"/>
          <w:szCs w:val="24"/>
          <w:lang w:bidi="he-IL"/>
        </w:rPr>
        <w:t xml:space="preserve">δράσης του </w:t>
      </w:r>
      <w:r w:rsidR="00542027">
        <w:rPr>
          <w:rFonts w:ascii="Times New Roman" w:hAnsi="Times New Roman" w:cs="Times New Roman"/>
          <w:sz w:val="24"/>
          <w:szCs w:val="24"/>
          <w:lang w:bidi="he-IL"/>
        </w:rPr>
        <w:t xml:space="preserve">ποιμένος </w:t>
      </w:r>
      <w:r w:rsidR="009C79E1">
        <w:rPr>
          <w:rFonts w:ascii="Times New Roman" w:hAnsi="Times New Roman" w:cs="Times New Roman"/>
          <w:sz w:val="24"/>
          <w:szCs w:val="24"/>
          <w:lang w:bidi="he-IL"/>
        </w:rPr>
        <w:t xml:space="preserve">και </w:t>
      </w:r>
      <w:r w:rsidR="00542027">
        <w:rPr>
          <w:rFonts w:ascii="Times New Roman" w:hAnsi="Times New Roman" w:cs="Times New Roman"/>
          <w:sz w:val="24"/>
          <w:szCs w:val="24"/>
          <w:lang w:bidi="he-IL"/>
        </w:rPr>
        <w:t xml:space="preserve">της </w:t>
      </w:r>
      <w:r w:rsidR="00AD7CBB">
        <w:rPr>
          <w:rFonts w:ascii="Times New Roman" w:hAnsi="Times New Roman" w:cs="Times New Roman"/>
          <w:sz w:val="24"/>
          <w:szCs w:val="24"/>
          <w:lang w:bidi="he-IL"/>
        </w:rPr>
        <w:t xml:space="preserve">«τύχης» του </w:t>
      </w:r>
      <w:r w:rsidR="00542027">
        <w:rPr>
          <w:rFonts w:ascii="Times New Roman" w:hAnsi="Times New Roman" w:cs="Times New Roman"/>
          <w:sz w:val="24"/>
          <w:szCs w:val="24"/>
          <w:lang w:bidi="he-IL"/>
        </w:rPr>
        <w:t>λαού στην αρχαία κοσμοαντίληψη</w:t>
      </w:r>
      <w:r w:rsidR="00372521">
        <w:rPr>
          <w:rStyle w:val="a4"/>
          <w:rFonts w:ascii="Times New Roman" w:hAnsi="Times New Roman" w:cs="Times New Roman"/>
          <w:sz w:val="24"/>
          <w:szCs w:val="24"/>
          <w:lang w:bidi="he-IL"/>
        </w:rPr>
        <w:footnoteReference w:id="26"/>
      </w:r>
      <w:r w:rsidR="009C79E1">
        <w:rPr>
          <w:rFonts w:ascii="Times New Roman" w:hAnsi="Times New Roman" w:cs="Times New Roman"/>
          <w:sz w:val="24"/>
          <w:szCs w:val="24"/>
          <w:lang w:bidi="he-IL"/>
        </w:rPr>
        <w:t xml:space="preserve">. </w:t>
      </w:r>
      <w:r w:rsidR="00542027">
        <w:rPr>
          <w:rFonts w:ascii="Times New Roman" w:hAnsi="Times New Roman" w:cs="Times New Roman"/>
          <w:sz w:val="24"/>
          <w:szCs w:val="24"/>
          <w:lang w:bidi="he-IL"/>
        </w:rPr>
        <w:t>Σημειώνει ο Ιώσηπος</w:t>
      </w:r>
      <w:r w:rsidR="00F85754">
        <w:rPr>
          <w:rFonts w:ascii="Times New Roman" w:hAnsi="Times New Roman" w:cs="Times New Roman"/>
          <w:sz w:val="24"/>
          <w:szCs w:val="24"/>
          <w:lang w:bidi="he-IL"/>
        </w:rPr>
        <w:t xml:space="preserve"> πολύ χαρακτηριστικά για τις συνέπειες της πανώλους</w:t>
      </w:r>
      <w:r w:rsidR="00542027">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(μετάφραση βλ. </w:t>
      </w:r>
      <w:r w:rsidRPr="00F85754">
        <w:rPr>
          <w:rFonts w:ascii="Times New Roman" w:hAnsi="Times New Roman" w:cs="Times New Roman"/>
          <w:b/>
          <w:sz w:val="24"/>
          <w:szCs w:val="24"/>
          <w:lang w:bidi="he-IL"/>
        </w:rPr>
        <w:t>Επίμετρο ΙΙΙ</w:t>
      </w:r>
      <w:r>
        <w:rPr>
          <w:rFonts w:ascii="Times New Roman" w:hAnsi="Times New Roman" w:cs="Times New Roman"/>
          <w:sz w:val="24"/>
          <w:szCs w:val="24"/>
          <w:lang w:bidi="he-IL"/>
        </w:rPr>
        <w:t>)</w:t>
      </w:r>
      <w:r w:rsidR="009C79E1">
        <w:rPr>
          <w:rFonts w:ascii="Times New Roman" w:hAnsi="Times New Roman" w:cs="Times New Roman"/>
          <w:sz w:val="24"/>
          <w:szCs w:val="24"/>
          <w:lang w:bidi="he-IL"/>
        </w:rPr>
        <w:t xml:space="preserve">: </w:t>
      </w:r>
    </w:p>
    <w:p w:rsidR="009C79E1" w:rsidRDefault="009C79E1" w:rsidP="009C79E1">
      <w:pPr>
        <w:pStyle w:val="a5"/>
        <w:spacing w:after="0" w:line="240" w:lineRule="auto"/>
        <w:jc w:val="both"/>
        <w:rPr>
          <w:rFonts w:ascii="Times New Roman" w:hAnsi="Times New Roman" w:cs="Times New Roman"/>
          <w:sz w:val="24"/>
          <w:szCs w:val="24"/>
          <w:lang w:bidi="he-IL"/>
        </w:rPr>
      </w:pPr>
    </w:p>
    <w:p w:rsidR="009C79E1" w:rsidRPr="009C79E1" w:rsidRDefault="009C79E1" w:rsidP="009C79E1">
      <w:pPr>
        <w:autoSpaceDE w:val="0"/>
        <w:autoSpaceDN w:val="0"/>
        <w:adjustRightInd w:val="0"/>
        <w:spacing w:after="0" w:line="240" w:lineRule="auto"/>
        <w:jc w:val="both"/>
        <w:rPr>
          <w:rFonts w:ascii="Times New Roman" w:hAnsi="Times New Roman" w:cs="Times New Roman"/>
          <w:sz w:val="20"/>
          <w:szCs w:val="20"/>
          <w:lang w:bidi="he-IL"/>
        </w:rPr>
      </w:pPr>
      <w:r w:rsidRPr="009C79E1">
        <w:rPr>
          <w:rFonts w:ascii="Times New Roman" w:hAnsi="Times New Roman" w:cs="Times New Roman"/>
          <w:sz w:val="20"/>
          <w:szCs w:val="20"/>
          <w:lang w:bidi="he-IL"/>
        </w:rPr>
        <w:t xml:space="preserve">Γάδον δὲ τὸν προφήτην ἔπεμψεν ὁ θεὸς πρὸς αὐτὸν </w:t>
      </w:r>
      <w:r w:rsidRPr="00CE525B">
        <w:rPr>
          <w:rFonts w:ascii="Times New Roman" w:hAnsi="Times New Roman" w:cs="Times New Roman"/>
          <w:b/>
          <w:sz w:val="20"/>
          <w:szCs w:val="20"/>
          <w:u w:val="single"/>
          <w:lang w:bidi="he-IL"/>
        </w:rPr>
        <w:t>τρεῖς αἱρέσεις</w:t>
      </w:r>
      <w:r w:rsidRPr="009C79E1">
        <w:rPr>
          <w:rFonts w:ascii="Times New Roman" w:hAnsi="Times New Roman" w:cs="Times New Roman"/>
          <w:sz w:val="20"/>
          <w:szCs w:val="20"/>
          <w:lang w:bidi="he-IL"/>
        </w:rPr>
        <w:t xml:space="preserve"> κομίζοντα ὅπως ἐκλέξηται τούτων ἣν ἂν δοκιμάσῃ </w:t>
      </w:r>
      <w:r>
        <w:rPr>
          <w:rFonts w:ascii="Times New Roman" w:hAnsi="Times New Roman" w:cs="Times New Roman"/>
          <w:sz w:val="20"/>
          <w:szCs w:val="20"/>
          <w:lang w:bidi="he-IL"/>
        </w:rPr>
        <w:t xml:space="preserve">(α) </w:t>
      </w:r>
      <w:r w:rsidRPr="009C79E1">
        <w:rPr>
          <w:rFonts w:ascii="Times New Roman" w:hAnsi="Times New Roman" w:cs="Times New Roman"/>
          <w:sz w:val="20"/>
          <w:szCs w:val="20"/>
          <w:lang w:bidi="he-IL"/>
        </w:rPr>
        <w:t xml:space="preserve">πότερον θέλει λιμὸν γενέσθαι κατὰ τὴν χώραν ἐπὶ ἔτη ἑπτά </w:t>
      </w:r>
      <w:r>
        <w:rPr>
          <w:rFonts w:ascii="Times New Roman" w:hAnsi="Times New Roman" w:cs="Times New Roman"/>
          <w:sz w:val="20"/>
          <w:szCs w:val="20"/>
          <w:lang w:bidi="he-IL"/>
        </w:rPr>
        <w:t xml:space="preserve">(β) </w:t>
      </w:r>
      <w:r w:rsidRPr="009C79E1">
        <w:rPr>
          <w:rFonts w:ascii="Times New Roman" w:hAnsi="Times New Roman" w:cs="Times New Roman"/>
          <w:sz w:val="20"/>
          <w:szCs w:val="20"/>
          <w:lang w:bidi="he-IL"/>
        </w:rPr>
        <w:t xml:space="preserve">ἢ τρεῖς μῆνας πολεμήσας ὑπὸ τῶν ἐχθρῶν ἡττηθῆναι ἢ </w:t>
      </w:r>
      <w:r>
        <w:rPr>
          <w:rFonts w:ascii="Times New Roman" w:hAnsi="Times New Roman" w:cs="Times New Roman"/>
          <w:sz w:val="20"/>
          <w:szCs w:val="20"/>
          <w:lang w:bidi="he-IL"/>
        </w:rPr>
        <w:t xml:space="preserve">(γ) </w:t>
      </w:r>
      <w:r w:rsidRPr="009C79E1">
        <w:rPr>
          <w:rFonts w:ascii="Times New Roman" w:hAnsi="Times New Roman" w:cs="Times New Roman"/>
          <w:sz w:val="20"/>
          <w:szCs w:val="20"/>
          <w:lang w:bidi="he-IL"/>
        </w:rPr>
        <w:t>λοιμὸν ἐνσκῆψαι καὶ νόσον ἐπὶ τρεῖς ἡμέρας τοῖς Ἑβραίοις […]</w:t>
      </w:r>
      <w:r w:rsidR="00902E8D">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 xml:space="preserve">324 </w:t>
      </w:r>
      <w:r w:rsidRPr="009C79E1">
        <w:rPr>
          <w:rFonts w:ascii="Times New Roman" w:hAnsi="Times New Roman" w:cs="Times New Roman"/>
          <w:sz w:val="20"/>
          <w:szCs w:val="20"/>
          <w:lang w:bidi="he-IL"/>
        </w:rPr>
        <w:t xml:space="preserve">Ταῦτ᾽ ἀκούσας ὁ προφήτης ἀπήγγειλε τῷ θεῷ ὁ δὲ τὸν </w:t>
      </w:r>
      <w:r w:rsidRPr="00CE525B">
        <w:rPr>
          <w:rFonts w:ascii="Times New Roman" w:hAnsi="Times New Roman" w:cs="Times New Roman"/>
          <w:b/>
          <w:sz w:val="20"/>
          <w:szCs w:val="20"/>
          <w:lang w:bidi="he-IL"/>
        </w:rPr>
        <w:t>λοιμὸν καὶ τὴν φθορὰν ἔπεμψε τοῖς Ἑβραίοις</w:t>
      </w:r>
      <w:r w:rsidR="00CE525B">
        <w:rPr>
          <w:rFonts w:ascii="Times New Roman" w:hAnsi="Times New Roman" w:cs="Times New Roman"/>
          <w:b/>
          <w:sz w:val="20"/>
          <w:szCs w:val="20"/>
          <w:vertAlign w:val="superscript"/>
          <w:lang w:bidi="he-IL"/>
        </w:rPr>
        <w:t>.</w:t>
      </w:r>
      <w:r w:rsidRPr="009C79E1">
        <w:rPr>
          <w:rFonts w:ascii="Times New Roman" w:hAnsi="Times New Roman" w:cs="Times New Roman"/>
          <w:sz w:val="20"/>
          <w:szCs w:val="20"/>
          <w:lang w:bidi="he-IL"/>
        </w:rPr>
        <w:t xml:space="preserve"> ἀπέθνησκον δ᾽ οὐ μονοτρόπως οὐδ᾽ ὥστε ῥᾴδιον κατανοῆσαι γενέσθαι τὴν νόσον ἀλλὰ τὸ μὲν κακὸν </w:t>
      </w:r>
      <w:r w:rsidRPr="00CE525B">
        <w:rPr>
          <w:rFonts w:ascii="Times New Roman" w:hAnsi="Times New Roman" w:cs="Times New Roman"/>
          <w:b/>
          <w:sz w:val="20"/>
          <w:szCs w:val="20"/>
          <w:lang w:bidi="he-IL"/>
        </w:rPr>
        <w:t xml:space="preserve">ἓν ἦν μυρίαις δ᾽ αὐτοὺς αἰτίαις καὶ προφάσεσιν </w:t>
      </w:r>
      <w:r w:rsidRPr="009C79E1">
        <w:rPr>
          <w:rFonts w:ascii="Times New Roman" w:hAnsi="Times New Roman" w:cs="Times New Roman"/>
          <w:sz w:val="20"/>
          <w:szCs w:val="20"/>
          <w:lang w:bidi="he-IL"/>
        </w:rPr>
        <w:t>οὐδ᾽ ἐπινοῆσαι δυναμένους ἀνήρπαζεν</w:t>
      </w:r>
      <w:r w:rsidR="00CE525B">
        <w:rPr>
          <w:rFonts w:ascii="Times New Roman" w:hAnsi="Times New Roman" w:cs="Times New Roman"/>
          <w:sz w:val="20"/>
          <w:szCs w:val="20"/>
          <w:vertAlign w:val="superscript"/>
          <w:lang w:bidi="he-IL"/>
        </w:rPr>
        <w:t xml:space="preserve">. </w:t>
      </w:r>
      <w:r>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 xml:space="preserve">325 </w:t>
      </w:r>
      <w:r w:rsidRPr="009C79E1">
        <w:rPr>
          <w:rFonts w:ascii="Times New Roman" w:hAnsi="Times New Roman" w:cs="Times New Roman"/>
          <w:sz w:val="20"/>
          <w:szCs w:val="20"/>
          <w:lang w:bidi="he-IL"/>
        </w:rPr>
        <w:t>ἄλλος γὰρ ἐπ᾽ ἄλλῳ διεφθείρετο καὶ λανθάνον ἐπερχόμενον τὸ δεινὸν</w:t>
      </w:r>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w:t>
      </w:r>
      <w:r w:rsidRPr="00CE525B">
        <w:rPr>
          <w:rFonts w:ascii="Times New Roman" w:hAnsi="Times New Roman" w:cs="Times New Roman"/>
          <w:b/>
          <w:sz w:val="20"/>
          <w:szCs w:val="20"/>
          <w:lang w:bidi="he-IL"/>
        </w:rPr>
        <w:t>ὀξεῖαν τὴν τελευτὴν ἐπέφερεν</w:t>
      </w:r>
      <w:r w:rsidR="00CE525B">
        <w:rPr>
          <w:rFonts w:ascii="Times New Roman" w:hAnsi="Times New Roman" w:cs="Times New Roman"/>
          <w:b/>
          <w:sz w:val="20"/>
          <w:szCs w:val="20"/>
          <w:lang w:bidi="he-IL"/>
        </w:rPr>
        <w:t>,</w:t>
      </w:r>
      <w:r w:rsidRPr="009C79E1">
        <w:rPr>
          <w:rFonts w:ascii="Times New Roman" w:hAnsi="Times New Roman" w:cs="Times New Roman"/>
          <w:sz w:val="20"/>
          <w:szCs w:val="20"/>
          <w:lang w:bidi="he-IL"/>
        </w:rPr>
        <w:t xml:space="preserve"> τῶν μὲν αἰφνιδίως μετ᾽ ἀλγημάτων σφοδρῶν καὶ πικρᾶς ὀδύνης τὴν ψυχὴν ἀφιέντων</w:t>
      </w:r>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ἐνίων δὲ καὶ μαραινομένων τοῖς παθήμασι καὶ μηδ᾽ εἰς κηδείαν ὑπολειπομένων</w:t>
      </w:r>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ἀλλ᾽ ἐν αὐτῷ τῷ κάμνειν εἰς τὸ παντελὲς δαπανωμένων</w:t>
      </w:r>
      <w:r w:rsidR="00CE525B">
        <w:rPr>
          <w:rFonts w:ascii="Times New Roman" w:hAnsi="Times New Roman" w:cs="Times New Roman"/>
          <w:sz w:val="20"/>
          <w:szCs w:val="20"/>
          <w:lang w:bidi="he-IL"/>
        </w:rPr>
        <w:t>,</w:t>
      </w:r>
      <w:r>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326</w:t>
      </w:r>
      <w:r w:rsidRPr="009C79E1">
        <w:rPr>
          <w:rFonts w:ascii="Times New Roman" w:hAnsi="Times New Roman" w:cs="Times New Roman"/>
          <w:sz w:val="20"/>
          <w:szCs w:val="20"/>
          <w:lang w:bidi="he-IL"/>
        </w:rPr>
        <w:t>οἱ δ᾽ αἰφνίδιον σκότους αὐτοῖς τὰς ὄψεις ὑποδραμόντος περιπνιγεῖς ἀπῴμωζον</w:t>
      </w:r>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ἔνιοι δὲ τῶν οἰκείων τινὰ κηδεύοντες ἐναπέθνησκον ἀτελέσι ταῖς ταφαῖς ἀπώλοντο δ᾽ </w:t>
      </w:r>
      <w:r w:rsidRPr="009C79E1">
        <w:rPr>
          <w:rFonts w:ascii="Times New Roman" w:hAnsi="Times New Roman" w:cs="Times New Roman"/>
          <w:sz w:val="20"/>
          <w:szCs w:val="20"/>
          <w:lang w:bidi="he-IL"/>
        </w:rPr>
        <w:lastRenderedPageBreak/>
        <w:t>ἀρξαμένης ἕωθεν τῆς λοιμικῆς νόσου φθείρειν αὐτοὺς ἕως ὥρας ἀρίστου μυριάδες ἑπτά</w:t>
      </w:r>
      <w:r>
        <w:rPr>
          <w:rFonts w:ascii="Times New Roman" w:hAnsi="Times New Roman" w:cs="Times New Roman"/>
          <w:sz w:val="20"/>
          <w:szCs w:val="20"/>
          <w:lang w:bidi="he-IL"/>
        </w:rPr>
        <w:t xml:space="preserve"> </w:t>
      </w:r>
      <w:r w:rsidRPr="00F85754">
        <w:rPr>
          <w:rFonts w:ascii="Times New Roman" w:hAnsi="Times New Roman" w:cs="Times New Roman"/>
          <w:sz w:val="20"/>
          <w:szCs w:val="20"/>
          <w:lang w:bidi="he-IL"/>
        </w:rPr>
        <w:t>(</w:t>
      </w:r>
      <w:r w:rsidR="00CE525B" w:rsidRPr="00F85754">
        <w:rPr>
          <w:rFonts w:ascii="Times New Roman" w:hAnsi="Times New Roman" w:cs="Times New Roman"/>
          <w:sz w:val="20"/>
          <w:szCs w:val="20"/>
          <w:lang w:bidi="he-IL"/>
        </w:rPr>
        <w:t>Αρχ.</w:t>
      </w:r>
      <w:r w:rsidRPr="00F85754">
        <w:rPr>
          <w:rFonts w:ascii="Times New Roman" w:hAnsi="Times New Roman" w:cs="Times New Roman"/>
          <w:sz w:val="20"/>
          <w:szCs w:val="20"/>
          <w:lang w:val="en-US" w:bidi="he-IL"/>
        </w:rPr>
        <w:t> </w:t>
      </w:r>
      <w:r w:rsidR="00CE525B" w:rsidRPr="00F85754">
        <w:rPr>
          <w:rFonts w:ascii="Times New Roman" w:hAnsi="Times New Roman" w:cs="Times New Roman"/>
          <w:sz w:val="20"/>
          <w:szCs w:val="20"/>
          <w:lang w:bidi="he-IL"/>
        </w:rPr>
        <w:t>7.</w:t>
      </w:r>
      <w:r w:rsidRPr="00F85754">
        <w:rPr>
          <w:rFonts w:ascii="Times New Roman" w:hAnsi="Times New Roman" w:cs="Times New Roman"/>
          <w:sz w:val="20"/>
          <w:szCs w:val="20"/>
          <w:lang w:bidi="he-IL"/>
        </w:rPr>
        <w:t>324-326</w:t>
      </w:r>
      <w:r w:rsidR="00CE525B" w:rsidRPr="00F85754">
        <w:rPr>
          <w:rFonts w:ascii="Times New Roman" w:hAnsi="Times New Roman" w:cs="Times New Roman"/>
          <w:sz w:val="20"/>
          <w:szCs w:val="20"/>
          <w:lang w:bidi="he-IL"/>
        </w:rPr>
        <w:t xml:space="preserve"> πρβλ. Πόλ. 6. 2</w:t>
      </w:r>
      <w:r w:rsidR="00CE525B" w:rsidRPr="00F85754">
        <w:rPr>
          <w:rFonts w:ascii="Times New Roman" w:hAnsi="Times New Roman" w:cs="Times New Roman"/>
          <w:sz w:val="20"/>
          <w:szCs w:val="20"/>
          <w:vertAlign w:val="superscript"/>
          <w:lang w:bidi="he-IL"/>
        </w:rPr>
        <w:t>.</w:t>
      </w:r>
      <w:r w:rsidR="00CE525B" w:rsidRPr="00F85754">
        <w:rPr>
          <w:rFonts w:ascii="Times New Roman" w:hAnsi="Times New Roman" w:cs="Times New Roman"/>
          <w:sz w:val="20"/>
          <w:szCs w:val="20"/>
          <w:lang w:bidi="he-IL"/>
        </w:rPr>
        <w:t xml:space="preserve"> 421</w:t>
      </w:r>
      <w:r w:rsidRPr="00F85754">
        <w:rPr>
          <w:rFonts w:ascii="Times New Roman" w:hAnsi="Times New Roman" w:cs="Times New Roman"/>
          <w:sz w:val="20"/>
          <w:szCs w:val="20"/>
          <w:lang w:bidi="he-IL"/>
        </w:rPr>
        <w:t>)</w:t>
      </w:r>
      <w:r w:rsidR="001369C8">
        <w:rPr>
          <w:rStyle w:val="a4"/>
          <w:rFonts w:ascii="Times New Roman" w:hAnsi="Times New Roman" w:cs="Times New Roman"/>
          <w:sz w:val="20"/>
          <w:szCs w:val="20"/>
          <w:lang w:bidi="he-IL"/>
        </w:rPr>
        <w:footnoteReference w:id="27"/>
      </w:r>
      <w:r w:rsidR="00F85754">
        <w:rPr>
          <w:rFonts w:ascii="Times New Roman" w:hAnsi="Times New Roman" w:cs="Times New Roman"/>
          <w:sz w:val="20"/>
          <w:szCs w:val="20"/>
          <w:lang w:bidi="he-IL"/>
        </w:rPr>
        <w:t>.</w:t>
      </w:r>
      <w:r w:rsidRPr="00F85754">
        <w:rPr>
          <w:rFonts w:ascii="Times New Roman" w:hAnsi="Times New Roman" w:cs="Times New Roman"/>
          <w:sz w:val="24"/>
          <w:szCs w:val="24"/>
          <w:lang w:bidi="he-IL"/>
        </w:rPr>
        <w:t xml:space="preserve"> </w:t>
      </w:r>
    </w:p>
    <w:p w:rsidR="005C4261" w:rsidRPr="004C52ED" w:rsidRDefault="002B18E1" w:rsidP="009C79E1">
      <w:pPr>
        <w:pStyle w:val="a5"/>
        <w:spacing w:after="0" w:line="240" w:lineRule="auto"/>
        <w:jc w:val="both"/>
        <w:rPr>
          <w:rFonts w:ascii="Times New Roman" w:hAnsi="Times New Roman" w:cs="Times New Roman"/>
          <w:sz w:val="24"/>
          <w:szCs w:val="24"/>
        </w:rPr>
      </w:pPr>
      <w:r>
        <w:rPr>
          <w:rFonts w:ascii="Times New Roman" w:hAnsi="Times New Roman" w:cs="Times New Roman"/>
          <w:sz w:val="24"/>
          <w:szCs w:val="24"/>
          <w:lang w:bidi="he-IL"/>
        </w:rPr>
        <w:t xml:space="preserve">Ένα είδος λοιμού, </w:t>
      </w:r>
      <w:r w:rsidR="004C52ED">
        <w:rPr>
          <w:rFonts w:ascii="Times New Roman" w:hAnsi="Times New Roman" w:cs="Times New Roman"/>
          <w:sz w:val="24"/>
          <w:szCs w:val="24"/>
          <w:lang w:bidi="he-IL"/>
        </w:rPr>
        <w:t xml:space="preserve">τον οποίο </w:t>
      </w:r>
      <w:r>
        <w:rPr>
          <w:rFonts w:ascii="Times New Roman" w:hAnsi="Times New Roman" w:cs="Times New Roman"/>
          <w:sz w:val="24"/>
          <w:szCs w:val="24"/>
          <w:lang w:bidi="he-IL"/>
        </w:rPr>
        <w:t>αντιμετώπισε και ο Κύριος Ιησού στην Αγία Γη κατά τα έτη της ιστορικής παρουσίας του ήταν η λέπρα</w:t>
      </w:r>
      <w:r w:rsidR="00542027">
        <w:rPr>
          <w:rFonts w:ascii="Times New Roman" w:hAnsi="Times New Roman" w:cs="Times New Roman"/>
          <w:sz w:val="24"/>
          <w:szCs w:val="24"/>
          <w:lang w:bidi="he-IL"/>
        </w:rPr>
        <w:t>. Αυτή,</w:t>
      </w:r>
      <w:r>
        <w:rPr>
          <w:rFonts w:ascii="Times New Roman" w:hAnsi="Times New Roman" w:cs="Times New Roman"/>
          <w:sz w:val="24"/>
          <w:szCs w:val="24"/>
          <w:lang w:bidi="he-IL"/>
        </w:rPr>
        <w:t xml:space="preserve"> όπως αποδεικνύει </w:t>
      </w:r>
      <w:r w:rsidR="00542027">
        <w:rPr>
          <w:rFonts w:ascii="Times New Roman" w:hAnsi="Times New Roman" w:cs="Times New Roman"/>
          <w:sz w:val="24"/>
          <w:szCs w:val="24"/>
          <w:lang w:bidi="he-IL"/>
        </w:rPr>
        <w:t xml:space="preserve">ήδη </w:t>
      </w:r>
      <w:r>
        <w:rPr>
          <w:rFonts w:ascii="Times New Roman" w:hAnsi="Times New Roman" w:cs="Times New Roman"/>
          <w:sz w:val="24"/>
          <w:szCs w:val="24"/>
          <w:lang w:bidi="he-IL"/>
        </w:rPr>
        <w:t xml:space="preserve">το επεισόδιο με την </w:t>
      </w:r>
      <w:r w:rsidR="00542027">
        <w:rPr>
          <w:rFonts w:ascii="Times New Roman" w:hAnsi="Times New Roman" w:cs="Times New Roman"/>
          <w:sz w:val="24"/>
          <w:szCs w:val="24"/>
          <w:lang w:bidi="he-IL"/>
        </w:rPr>
        <w:t xml:space="preserve">την αδελφή του Μωυσέως, τη </w:t>
      </w:r>
      <w:r>
        <w:rPr>
          <w:rFonts w:ascii="Times New Roman" w:hAnsi="Times New Roman" w:cs="Times New Roman"/>
          <w:sz w:val="24"/>
          <w:szCs w:val="24"/>
          <w:lang w:bidi="he-IL"/>
        </w:rPr>
        <w:t>Μαριάμ,</w:t>
      </w:r>
      <w:r w:rsidR="00542027">
        <w:rPr>
          <w:rFonts w:ascii="Times New Roman" w:hAnsi="Times New Roman" w:cs="Times New Roman"/>
          <w:sz w:val="24"/>
          <w:szCs w:val="24"/>
          <w:lang w:bidi="he-IL"/>
        </w:rPr>
        <w:t xml:space="preserve"> στην Τορά</w:t>
      </w:r>
      <w:r>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(Αρ. 12, 10</w:t>
      </w:r>
      <w:r w:rsidR="004C52ED" w:rsidRPr="004E3CCB">
        <w:rPr>
          <w:rFonts w:ascii="Times New Roman" w:hAnsi="Times New Roman" w:cs="Times New Roman"/>
          <w:sz w:val="24"/>
          <w:szCs w:val="24"/>
          <w:vertAlign w:val="superscript"/>
          <w:lang w:bidi="he-IL"/>
        </w:rPr>
        <w:t>.</w:t>
      </w:r>
      <w:r w:rsidR="004E3CCB">
        <w:rPr>
          <w:rFonts w:ascii="Times New Roman" w:hAnsi="Times New Roman" w:cs="Times New Roman"/>
          <w:sz w:val="24"/>
          <w:szCs w:val="24"/>
          <w:lang w:bidi="he-IL"/>
        </w:rPr>
        <w:t xml:space="preserve"> π</w:t>
      </w:r>
      <w:r w:rsidR="004C52ED">
        <w:rPr>
          <w:rFonts w:ascii="Times New Roman" w:hAnsi="Times New Roman" w:cs="Times New Roman"/>
          <w:sz w:val="24"/>
          <w:szCs w:val="24"/>
          <w:lang w:bidi="he-IL"/>
        </w:rPr>
        <w:t>ρβλ. Νεεμάν Δ’ Βασ. 5)</w:t>
      </w:r>
      <w:r>
        <w:rPr>
          <w:rFonts w:ascii="Times New Roman" w:hAnsi="Times New Roman" w:cs="Times New Roman"/>
          <w:sz w:val="24"/>
          <w:szCs w:val="24"/>
          <w:lang w:bidi="he-IL"/>
        </w:rPr>
        <w:t xml:space="preserve"> επίσης</w:t>
      </w:r>
      <w:r w:rsidR="004C52ED">
        <w:rPr>
          <w:rFonts w:ascii="Times New Roman" w:hAnsi="Times New Roman" w:cs="Times New Roman"/>
          <w:sz w:val="24"/>
          <w:szCs w:val="24"/>
          <w:lang w:bidi="he-IL"/>
        </w:rPr>
        <w:t xml:space="preserve"> θεωρούντα</w:t>
      </w:r>
      <w:r>
        <w:rPr>
          <w:rFonts w:ascii="Times New Roman" w:hAnsi="Times New Roman" w:cs="Times New Roman"/>
          <w:sz w:val="24"/>
          <w:szCs w:val="24"/>
          <w:lang w:bidi="he-IL"/>
        </w:rPr>
        <w:t>ν κατεξοχήν τιμωρί</w:t>
      </w:r>
      <w:r w:rsidR="00542027">
        <w:rPr>
          <w:rFonts w:ascii="Times New Roman" w:hAnsi="Times New Roman" w:cs="Times New Roman"/>
          <w:sz w:val="24"/>
          <w:szCs w:val="24"/>
          <w:lang w:bidi="he-IL"/>
        </w:rPr>
        <w:t xml:space="preserve">α του Θεού, όπως και η τύφλωση. </w:t>
      </w:r>
      <w:r w:rsidR="00954558" w:rsidRPr="004C52ED">
        <w:rPr>
          <w:rFonts w:ascii="Times New Roman" w:hAnsi="Times New Roman" w:cs="Times New Roman"/>
          <w:sz w:val="24"/>
          <w:szCs w:val="24"/>
          <w:lang w:bidi="he-IL"/>
        </w:rPr>
        <w:t>Εν προκειμένω είναι χαρακτηριστικός ο τρόπος μεταχείρισης εκείνου που είχε προσβληθεί από λέπρα:</w:t>
      </w:r>
      <w:r w:rsidR="00E23D0A" w:rsidRPr="004C52ED">
        <w:rPr>
          <w:rFonts w:ascii="Times New Roman" w:hAnsi="Times New Roman" w:cs="Times New Roman"/>
          <w:sz w:val="24"/>
          <w:szCs w:val="24"/>
          <w:lang w:bidi="he-IL"/>
        </w:rPr>
        <w:t xml:space="preserve"> </w:t>
      </w:r>
      <w:r w:rsidR="00E23D0A" w:rsidRPr="004C52ED">
        <w:rPr>
          <w:rFonts w:ascii="Times New Roman" w:hAnsi="Times New Roman" w:cs="Times New Roman"/>
          <w:b/>
          <w:i/>
          <w:sz w:val="24"/>
          <w:szCs w:val="24"/>
          <w:lang w:bidi="he-IL"/>
        </w:rPr>
        <w:t>καὶ ἁφὴ λέπρας ἐὰν γένηται ἐν ἀνθρώπῳ καὶ ἥξει πρὸς τὸν ἱερέα</w:t>
      </w:r>
      <w:r w:rsidR="00E23D0A" w:rsidRPr="004C52ED">
        <w:rPr>
          <w:rFonts w:ascii="Times New Roman" w:hAnsi="Times New Roman" w:cs="Times New Roman"/>
          <w:sz w:val="24"/>
          <w:szCs w:val="24"/>
          <w:lang w:bidi="he-IL"/>
        </w:rPr>
        <w:t xml:space="preserve"> (= </w:t>
      </w:r>
      <w:r w:rsidR="00542027" w:rsidRPr="004C52ED">
        <w:rPr>
          <w:rFonts w:ascii="Times New Roman" w:hAnsi="Times New Roman" w:cs="Times New Roman"/>
          <w:sz w:val="24"/>
          <w:szCs w:val="24"/>
          <w:lang w:bidi="he-IL"/>
        </w:rPr>
        <w:t>Όταν</w:t>
      </w:r>
      <w:r w:rsidR="00954558" w:rsidRPr="004C52ED">
        <w:rPr>
          <w:rFonts w:ascii="Times New Roman" w:hAnsi="Times New Roman" w:cs="Times New Roman"/>
          <w:sz w:val="24"/>
          <w:szCs w:val="24"/>
          <w:lang w:bidi="he-IL"/>
        </w:rPr>
        <w:t xml:space="preserve"> </w:t>
      </w:r>
      <w:r w:rsidR="00954558" w:rsidRPr="004C52ED">
        <w:rPr>
          <w:rFonts w:ascii="Times New Roman" w:hAnsi="Times New Roman" w:cs="Times New Roman"/>
          <w:b/>
          <w:i/>
          <w:sz w:val="24"/>
          <w:szCs w:val="24"/>
          <w:lang w:bidi="he-IL"/>
        </w:rPr>
        <w:t>ἡ πληγὴ τῆς λέπρας</w:t>
      </w:r>
      <w:r w:rsidR="00954558" w:rsidRPr="004C52ED">
        <w:rPr>
          <w:rFonts w:ascii="Times New Roman" w:hAnsi="Times New Roman" w:cs="Times New Roman"/>
          <w:sz w:val="24"/>
          <w:szCs w:val="24"/>
          <w:lang w:bidi="he-IL"/>
        </w:rPr>
        <w:t xml:space="preserve"> </w:t>
      </w:r>
      <w:r w:rsidR="00542027">
        <w:rPr>
          <w:rFonts w:ascii="Times New Roman" w:hAnsi="Times New Roman" w:cs="Times New Roman"/>
          <w:sz w:val="24"/>
          <w:szCs w:val="24"/>
          <w:lang w:bidi="he-IL"/>
        </w:rPr>
        <w:t>εί</w:t>
      </w:r>
      <w:r w:rsidR="00954558" w:rsidRPr="004C52ED">
        <w:rPr>
          <w:rFonts w:ascii="Times New Roman" w:hAnsi="Times New Roman" w:cs="Times New Roman"/>
          <w:sz w:val="24"/>
          <w:szCs w:val="24"/>
          <w:lang w:bidi="he-IL"/>
        </w:rPr>
        <w:t xml:space="preserve">ναι εἰς ἄνθρωπον, τότε </w:t>
      </w:r>
      <w:r w:rsidR="00542027">
        <w:rPr>
          <w:rFonts w:ascii="Times New Roman" w:hAnsi="Times New Roman" w:cs="Times New Roman"/>
          <w:sz w:val="24"/>
          <w:szCs w:val="24"/>
          <w:lang w:bidi="he-IL"/>
        </w:rPr>
        <w:t xml:space="preserve">θα έλθη </w:t>
      </w:r>
      <w:r w:rsidR="00954558" w:rsidRPr="004C52ED">
        <w:rPr>
          <w:rFonts w:ascii="Times New Roman" w:hAnsi="Times New Roman" w:cs="Times New Roman"/>
          <w:sz w:val="24"/>
          <w:szCs w:val="24"/>
          <w:lang w:bidi="he-IL"/>
        </w:rPr>
        <w:t>πρὸς τὸν ἱερέ</w:t>
      </w:r>
      <w:r w:rsidR="004C52ED">
        <w:rPr>
          <w:rFonts w:ascii="Times New Roman" w:hAnsi="Times New Roman" w:cs="Times New Roman"/>
          <w:sz w:val="24"/>
          <w:szCs w:val="24"/>
          <w:lang w:bidi="he-IL"/>
        </w:rPr>
        <w:t>α</w:t>
      </w:r>
      <w:r w:rsidR="004C52ED" w:rsidRPr="00542027">
        <w:rPr>
          <w:rFonts w:ascii="Times New Roman" w:hAnsi="Times New Roman" w:cs="Times New Roman"/>
          <w:sz w:val="24"/>
          <w:szCs w:val="24"/>
          <w:vertAlign w:val="superscript"/>
          <w:lang w:bidi="he-IL"/>
        </w:rPr>
        <w:t>.</w:t>
      </w:r>
      <w:r w:rsidR="004C52ED">
        <w:rPr>
          <w:rFonts w:ascii="Times New Roman" w:hAnsi="Times New Roman" w:cs="Times New Roman"/>
          <w:sz w:val="24"/>
          <w:szCs w:val="24"/>
          <w:lang w:bidi="he-IL"/>
        </w:rPr>
        <w:t xml:space="preserve"> </w:t>
      </w:r>
      <w:r w:rsidR="00954558" w:rsidRPr="004C52ED">
        <w:rPr>
          <w:rFonts w:ascii="Times New Roman" w:hAnsi="Times New Roman" w:cs="Times New Roman"/>
          <w:sz w:val="24"/>
          <w:szCs w:val="24"/>
          <w:lang w:bidi="he-IL"/>
        </w:rPr>
        <w:t>Λευ.</w:t>
      </w:r>
      <w:r w:rsidR="00954558" w:rsidRPr="004C52ED">
        <w:rPr>
          <w:rFonts w:ascii="Times New Roman" w:hAnsi="Times New Roman" w:cs="Times New Roman"/>
          <w:sz w:val="24"/>
          <w:szCs w:val="24"/>
          <w:lang w:val="en-US" w:bidi="he-IL"/>
        </w:rPr>
        <w:t> </w:t>
      </w:r>
      <w:r w:rsidR="00954558" w:rsidRPr="004C52ED">
        <w:rPr>
          <w:rFonts w:ascii="Times New Roman" w:hAnsi="Times New Roman" w:cs="Times New Roman"/>
          <w:sz w:val="24"/>
          <w:szCs w:val="24"/>
          <w:lang w:bidi="he-IL"/>
        </w:rPr>
        <w:t>13, 9).</w:t>
      </w:r>
      <w:r w:rsidR="00630843" w:rsidRPr="004C52ED">
        <w:rPr>
          <w:rFonts w:ascii="Times New Roman" w:hAnsi="Times New Roman" w:cs="Times New Roman"/>
          <w:sz w:val="24"/>
          <w:szCs w:val="24"/>
          <w:lang w:bidi="he-IL"/>
        </w:rPr>
        <w:t xml:space="preserve"> Μέχρι και την εποχή του Κυρίου Ιησού</w:t>
      </w:r>
      <w:r w:rsidR="00542027">
        <w:rPr>
          <w:rFonts w:ascii="Times New Roman" w:hAnsi="Times New Roman" w:cs="Times New Roman"/>
          <w:sz w:val="24"/>
          <w:szCs w:val="24"/>
          <w:lang w:bidi="he-IL"/>
        </w:rPr>
        <w:t>,</w:t>
      </w:r>
      <w:r w:rsidR="00630843" w:rsidRPr="004C52ED">
        <w:rPr>
          <w:rFonts w:ascii="Times New Roman" w:hAnsi="Times New Roman" w:cs="Times New Roman"/>
          <w:sz w:val="24"/>
          <w:szCs w:val="24"/>
          <w:lang w:bidi="he-IL"/>
        </w:rPr>
        <w:t xml:space="preserve"> </w:t>
      </w:r>
      <w:r w:rsidRPr="004C52ED">
        <w:rPr>
          <w:rFonts w:ascii="Times New Roman" w:hAnsi="Times New Roman" w:cs="Times New Roman"/>
          <w:sz w:val="24"/>
          <w:szCs w:val="24"/>
          <w:lang w:bidi="he-IL"/>
        </w:rPr>
        <w:t>παρά την υπόμνηση Σοφ. Σιράχ 38, 1-4</w:t>
      </w:r>
      <w:r>
        <w:rPr>
          <w:rStyle w:val="a4"/>
          <w:rFonts w:ascii="Times New Roman" w:hAnsi="Times New Roman" w:cs="Times New Roman"/>
          <w:sz w:val="24"/>
          <w:szCs w:val="24"/>
          <w:lang w:bidi="he-IL"/>
        </w:rPr>
        <w:footnoteReference w:id="28"/>
      </w:r>
      <w:r w:rsidRPr="004C52ED">
        <w:rPr>
          <w:rFonts w:ascii="Times New Roman" w:hAnsi="Times New Roman" w:cs="Times New Roman"/>
          <w:sz w:val="24"/>
          <w:szCs w:val="24"/>
          <w:lang w:bidi="he-IL"/>
        </w:rPr>
        <w:t xml:space="preserve"> δεν ήταν ο ιατρός</w:t>
      </w:r>
      <w:r w:rsidR="00542027">
        <w:rPr>
          <w:rFonts w:ascii="Times New Roman" w:hAnsi="Times New Roman" w:cs="Times New Roman"/>
          <w:sz w:val="24"/>
          <w:szCs w:val="24"/>
          <w:lang w:bidi="he-IL"/>
        </w:rPr>
        <w:t>,</w:t>
      </w:r>
      <w:r w:rsidRPr="004C52ED">
        <w:rPr>
          <w:rFonts w:ascii="Times New Roman" w:hAnsi="Times New Roman" w:cs="Times New Roman"/>
          <w:sz w:val="24"/>
          <w:szCs w:val="24"/>
          <w:lang w:bidi="he-IL"/>
        </w:rPr>
        <w:t xml:space="preserve"> αλλά </w:t>
      </w:r>
      <w:r w:rsidR="00630843" w:rsidRPr="004C52ED">
        <w:rPr>
          <w:rFonts w:ascii="Times New Roman" w:hAnsi="Times New Roman" w:cs="Times New Roman"/>
          <w:sz w:val="24"/>
          <w:szCs w:val="24"/>
          <w:lang w:bidi="he-IL"/>
        </w:rPr>
        <w:t>ο ιερέας εκείνος</w:t>
      </w:r>
      <w:r w:rsidR="00542027">
        <w:rPr>
          <w:rFonts w:ascii="Times New Roman" w:hAnsi="Times New Roman" w:cs="Times New Roman"/>
          <w:sz w:val="24"/>
          <w:szCs w:val="24"/>
          <w:lang w:bidi="he-IL"/>
        </w:rPr>
        <w:t>, ο οποίος</w:t>
      </w:r>
      <w:r w:rsidR="00383B1E">
        <w:rPr>
          <w:rFonts w:ascii="Times New Roman" w:hAnsi="Times New Roman" w:cs="Times New Roman"/>
          <w:sz w:val="24"/>
          <w:szCs w:val="24"/>
          <w:lang w:bidi="he-IL"/>
        </w:rPr>
        <w:t xml:space="preserve"> χορηγεί στον</w:t>
      </w:r>
      <w:r w:rsidR="00630843" w:rsidRPr="004C52ED">
        <w:rPr>
          <w:rFonts w:ascii="Times New Roman" w:hAnsi="Times New Roman" w:cs="Times New Roman"/>
          <w:sz w:val="24"/>
          <w:szCs w:val="24"/>
          <w:lang w:bidi="he-IL"/>
        </w:rPr>
        <w:t xml:space="preserve"> </w:t>
      </w:r>
      <w:r w:rsidR="00383B1E" w:rsidRPr="004C52ED">
        <w:rPr>
          <w:rFonts w:ascii="Times New Roman" w:hAnsi="Times New Roman" w:cs="Times New Roman"/>
          <w:sz w:val="24"/>
          <w:szCs w:val="24"/>
          <w:lang w:bidi="he-IL"/>
        </w:rPr>
        <w:t>θερ</w:t>
      </w:r>
      <w:r w:rsidR="00383B1E">
        <w:rPr>
          <w:rFonts w:ascii="Times New Roman" w:hAnsi="Times New Roman" w:cs="Times New Roman"/>
          <w:sz w:val="24"/>
          <w:szCs w:val="24"/>
          <w:lang w:bidi="he-IL"/>
        </w:rPr>
        <w:t>απευθέντα λεπρό</w:t>
      </w:r>
      <w:r w:rsidR="00383B1E" w:rsidRPr="004C52ED">
        <w:rPr>
          <w:rFonts w:ascii="Times New Roman" w:hAnsi="Times New Roman" w:cs="Times New Roman"/>
          <w:sz w:val="24"/>
          <w:szCs w:val="24"/>
          <w:lang w:bidi="he-IL"/>
        </w:rPr>
        <w:t xml:space="preserve"> </w:t>
      </w:r>
      <w:r w:rsidR="00084617">
        <w:rPr>
          <w:rFonts w:ascii="Times New Roman" w:hAnsi="Times New Roman" w:cs="Times New Roman"/>
          <w:sz w:val="24"/>
          <w:szCs w:val="24"/>
          <w:lang w:bidi="he-IL"/>
        </w:rPr>
        <w:t xml:space="preserve">την πιστοποίηση </w:t>
      </w:r>
      <w:r w:rsidR="00630843" w:rsidRPr="004C52ED">
        <w:rPr>
          <w:rFonts w:ascii="Times New Roman" w:hAnsi="Times New Roman" w:cs="Times New Roman"/>
          <w:sz w:val="24"/>
          <w:szCs w:val="24"/>
          <w:lang w:bidi="he-IL"/>
        </w:rPr>
        <w:t>της υγείας του</w:t>
      </w:r>
      <w:r w:rsidR="00D611D7">
        <w:rPr>
          <w:rStyle w:val="a4"/>
          <w:rFonts w:ascii="Times New Roman" w:hAnsi="Times New Roman" w:cs="Times New Roman"/>
          <w:sz w:val="24"/>
          <w:szCs w:val="24"/>
          <w:lang w:bidi="he-IL"/>
        </w:rPr>
        <w:footnoteReference w:id="29"/>
      </w:r>
      <w:r w:rsidR="00630843" w:rsidRPr="004C52ED">
        <w:rPr>
          <w:rFonts w:ascii="Times New Roman" w:hAnsi="Times New Roman" w:cs="Times New Roman"/>
          <w:sz w:val="24"/>
          <w:szCs w:val="24"/>
          <w:lang w:bidi="he-IL"/>
        </w:rPr>
        <w:t>. Σημειωτέον σε πολλά σημεία η διάκριση καθαρού και ακαθάρτου στην Παλαιά Διαθήκη φαίνεται ότι αποσκοπούσε στην αποτροπή της μετάδοσης στον πληθυσμό λοιμικών ασθενειών</w:t>
      </w:r>
      <w:r w:rsidR="00D611D7" w:rsidRPr="004C52ED">
        <w:rPr>
          <w:rFonts w:ascii="Times New Roman" w:hAnsi="Times New Roman" w:cs="Times New Roman"/>
          <w:sz w:val="24"/>
          <w:szCs w:val="24"/>
          <w:lang w:bidi="he-IL"/>
        </w:rPr>
        <w:t>.</w:t>
      </w:r>
      <w:r w:rsidR="00630843" w:rsidRPr="004C52ED">
        <w:rPr>
          <w:rFonts w:ascii="Times New Roman" w:hAnsi="Times New Roman" w:cs="Times New Roman"/>
          <w:sz w:val="24"/>
          <w:szCs w:val="24"/>
          <w:lang w:bidi="he-IL"/>
        </w:rPr>
        <w:t xml:space="preserve"> </w:t>
      </w:r>
    </w:p>
    <w:p w:rsidR="00E23D0A" w:rsidRDefault="00E23D0A" w:rsidP="00E23D0A">
      <w:pPr>
        <w:spacing w:after="0" w:line="240" w:lineRule="auto"/>
        <w:jc w:val="both"/>
        <w:rPr>
          <w:rFonts w:ascii="Times New Roman" w:hAnsi="Times New Roman" w:cs="Times New Roman"/>
          <w:sz w:val="24"/>
          <w:szCs w:val="24"/>
        </w:rPr>
      </w:pPr>
    </w:p>
    <w:p w:rsidR="00F26290" w:rsidRPr="004E3CCB" w:rsidRDefault="00F26290" w:rsidP="00F26290">
      <w:pPr>
        <w:autoSpaceDE w:val="0"/>
        <w:autoSpaceDN w:val="0"/>
        <w:adjustRightInd w:val="0"/>
        <w:spacing w:after="0" w:line="240" w:lineRule="auto"/>
        <w:jc w:val="both"/>
        <w:rPr>
          <w:rFonts w:ascii="Times New Roman" w:hAnsi="Times New Roman" w:cs="Times New Roman"/>
          <w:sz w:val="24"/>
          <w:szCs w:val="24"/>
          <w:lang w:bidi="he-IL"/>
        </w:rPr>
      </w:pPr>
      <w:r w:rsidRPr="004E3CCB">
        <w:rPr>
          <w:rFonts w:ascii="Times New Roman" w:hAnsi="Times New Roman" w:cs="Times New Roman"/>
          <w:sz w:val="24"/>
          <w:szCs w:val="24"/>
        </w:rPr>
        <w:t xml:space="preserve">Στην Κ.Δ. μόνον ο Λουκάς στη </w:t>
      </w:r>
      <w:r w:rsidRPr="004E3CCB">
        <w:rPr>
          <w:rFonts w:ascii="Times New Roman" w:hAnsi="Times New Roman" w:cs="Times New Roman"/>
          <w:b/>
          <w:sz w:val="24"/>
          <w:szCs w:val="24"/>
        </w:rPr>
        <w:t>Μικρή Αποκάλυψη του Κυρίου</w:t>
      </w:r>
      <w:r w:rsidR="00542027">
        <w:rPr>
          <w:rFonts w:ascii="Times New Roman" w:hAnsi="Times New Roman" w:cs="Times New Roman"/>
          <w:sz w:val="24"/>
          <w:szCs w:val="24"/>
        </w:rPr>
        <w:t xml:space="preserve"> σ</w:t>
      </w:r>
      <w:r w:rsidR="009D7FAE">
        <w:rPr>
          <w:rFonts w:ascii="Times New Roman" w:hAnsi="Times New Roman" w:cs="Times New Roman"/>
          <w:sz w:val="24"/>
          <w:szCs w:val="24"/>
        </w:rPr>
        <w:t>τα γεγονότα πριν έλθ</w:t>
      </w:r>
      <w:r w:rsidRPr="004E3CCB">
        <w:rPr>
          <w:rFonts w:ascii="Times New Roman" w:hAnsi="Times New Roman" w:cs="Times New Roman"/>
          <w:sz w:val="24"/>
          <w:szCs w:val="24"/>
        </w:rPr>
        <w:t>ε</w:t>
      </w:r>
      <w:r w:rsidR="009D7FAE">
        <w:rPr>
          <w:rFonts w:ascii="Times New Roman" w:hAnsi="Times New Roman" w:cs="Times New Roman"/>
          <w:sz w:val="24"/>
          <w:szCs w:val="24"/>
        </w:rPr>
        <w:t>ι</w:t>
      </w:r>
      <w:r w:rsidRPr="004E3CCB">
        <w:rPr>
          <w:rFonts w:ascii="Times New Roman" w:hAnsi="Times New Roman" w:cs="Times New Roman"/>
          <w:sz w:val="24"/>
          <w:szCs w:val="24"/>
        </w:rPr>
        <w:t xml:space="preserve"> το τέλος </w:t>
      </w:r>
      <w:r w:rsidR="00AD7CBB">
        <w:rPr>
          <w:rFonts w:ascii="Times New Roman" w:hAnsi="Times New Roman" w:cs="Times New Roman"/>
          <w:sz w:val="24"/>
          <w:szCs w:val="24"/>
        </w:rPr>
        <w:t xml:space="preserve">περιλαμβάνει </w:t>
      </w:r>
      <w:r w:rsidRPr="004E3CCB">
        <w:rPr>
          <w:rFonts w:ascii="Times New Roman" w:hAnsi="Times New Roman" w:cs="Times New Roman"/>
          <w:sz w:val="24"/>
          <w:szCs w:val="24"/>
        </w:rPr>
        <w:t>τον λοιμό</w:t>
      </w:r>
      <w:r w:rsidR="00AD7CBB">
        <w:rPr>
          <w:rFonts w:ascii="Times New Roman" w:hAnsi="Times New Roman" w:cs="Times New Roman"/>
          <w:sz w:val="24"/>
          <w:szCs w:val="24"/>
        </w:rPr>
        <w:t>, ο οποίος απουσιάζει στο Μκ. 13, 7-8 στο οποίο στηρίζεται</w:t>
      </w:r>
      <w:r w:rsidRPr="004E3CCB">
        <w:rPr>
          <w:rFonts w:ascii="Times New Roman" w:hAnsi="Times New Roman" w:cs="Times New Roman"/>
          <w:sz w:val="24"/>
          <w:szCs w:val="24"/>
        </w:rPr>
        <w:t xml:space="preserve">: </w:t>
      </w:r>
      <w:r w:rsidRPr="004E3CCB">
        <w:rPr>
          <w:rFonts w:ascii="Times New Roman" w:hAnsi="Times New Roman" w:cs="Times New Roman"/>
          <w:i/>
          <w:sz w:val="24"/>
          <w:szCs w:val="24"/>
          <w:lang w:bidi="he-IL"/>
        </w:rPr>
        <w:t xml:space="preserve">Τότε ἔλεγεν αὐτοῖς· ἐγερθήσεται ἔθνος ἐπ᾽ ἔθνος καὶ βασιλεία ἐπὶ βασιλείαν, σεισμοί τε μεγάλοι καὶ κατὰ τόπους </w:t>
      </w:r>
      <w:r w:rsidRPr="00542027">
        <w:rPr>
          <w:rFonts w:ascii="Times New Roman" w:hAnsi="Times New Roman" w:cs="Times New Roman"/>
          <w:b/>
          <w:i/>
          <w:sz w:val="24"/>
          <w:szCs w:val="24"/>
          <w:lang w:bidi="he-IL"/>
        </w:rPr>
        <w:t xml:space="preserve">λιμοὶ καὶ </w:t>
      </w:r>
      <w:r w:rsidRPr="00542027">
        <w:rPr>
          <w:rFonts w:ascii="Times New Roman" w:hAnsi="Times New Roman" w:cs="Times New Roman"/>
          <w:b/>
          <w:i/>
          <w:sz w:val="24"/>
          <w:szCs w:val="24"/>
          <w:lang w:bidi="he-IL"/>
        </w:rPr>
        <w:lastRenderedPageBreak/>
        <w:t>λοιμοὶ ἔσονται,</w:t>
      </w:r>
      <w:r w:rsidRPr="004E3CCB">
        <w:rPr>
          <w:rFonts w:ascii="Times New Roman" w:hAnsi="Times New Roman" w:cs="Times New Roman"/>
          <w:i/>
          <w:sz w:val="24"/>
          <w:szCs w:val="24"/>
          <w:lang w:bidi="he-IL"/>
        </w:rPr>
        <w:t xml:space="preserve"> φόβητρά τε καὶ ἀπ᾽ οὐρανοῦ σημεῖα μεγάλα ἔσται.</w:t>
      </w:r>
      <w:r w:rsidRPr="004E3CCB">
        <w:rPr>
          <w:rFonts w:ascii="Times New Roman" w:hAnsi="Times New Roman" w:cs="Times New Roman"/>
          <w:sz w:val="24"/>
          <w:szCs w:val="24"/>
          <w:lang w:bidi="he-IL"/>
        </w:rPr>
        <w:t xml:space="preserve">  (21, 10-11). </w:t>
      </w:r>
      <w:r w:rsidR="00AD7CBB">
        <w:rPr>
          <w:rFonts w:ascii="Times New Roman" w:hAnsi="Times New Roman" w:cs="Times New Roman"/>
          <w:sz w:val="24"/>
          <w:szCs w:val="24"/>
          <w:lang w:bidi="he-IL"/>
        </w:rPr>
        <w:t>Βεβαίως η φράση «λιμοί και λοιμοί» ήταν συνήθης στην αρχ</w:t>
      </w:r>
      <w:r w:rsidR="00542027">
        <w:rPr>
          <w:rFonts w:ascii="Times New Roman" w:hAnsi="Times New Roman" w:cs="Times New Roman"/>
          <w:sz w:val="24"/>
          <w:szCs w:val="24"/>
          <w:lang w:bidi="he-IL"/>
        </w:rPr>
        <w:t xml:space="preserve">αιότητα ήδη από τον Ησίοδο </w:t>
      </w:r>
      <w:r w:rsidR="00542027" w:rsidRPr="00084617">
        <w:rPr>
          <w:rFonts w:ascii="Times New Roman" w:hAnsi="Times New Roman" w:cs="Times New Roman"/>
          <w:i/>
          <w:sz w:val="24"/>
          <w:szCs w:val="24"/>
          <w:lang w:bidi="he-IL"/>
        </w:rPr>
        <w:t>(Έργα</w:t>
      </w:r>
      <w:r w:rsidR="00542027">
        <w:rPr>
          <w:rFonts w:ascii="Times New Roman" w:hAnsi="Times New Roman" w:cs="Times New Roman"/>
          <w:sz w:val="24"/>
          <w:szCs w:val="24"/>
          <w:lang w:bidi="he-IL"/>
        </w:rPr>
        <w:t xml:space="preserve"> </w:t>
      </w:r>
      <w:r w:rsidR="00AD7CBB">
        <w:rPr>
          <w:rFonts w:ascii="Times New Roman" w:hAnsi="Times New Roman" w:cs="Times New Roman"/>
          <w:sz w:val="24"/>
          <w:szCs w:val="24"/>
          <w:lang w:bidi="he-IL"/>
        </w:rPr>
        <w:t>243</w:t>
      </w:r>
      <w:r w:rsidR="00AD7CBB">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πρβλ. Ηρόδ. 7.171</w:t>
      </w:r>
      <w:r w:rsidR="00AD7CBB" w:rsidRPr="00AD7CBB">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Πλούταρχος, </w:t>
      </w:r>
      <w:r w:rsidR="00AD7CBB" w:rsidRPr="00AD7CBB">
        <w:rPr>
          <w:rFonts w:ascii="Times New Roman" w:hAnsi="Times New Roman" w:cs="Times New Roman"/>
          <w:i/>
          <w:sz w:val="24"/>
          <w:szCs w:val="24"/>
          <w:lang w:bidi="he-IL"/>
        </w:rPr>
        <w:t xml:space="preserve">Ηθικά </w:t>
      </w:r>
      <w:r w:rsidR="00AD7CBB">
        <w:rPr>
          <w:rFonts w:ascii="Times New Roman" w:hAnsi="Times New Roman" w:cs="Times New Roman"/>
          <w:sz w:val="24"/>
          <w:szCs w:val="24"/>
          <w:lang w:bidi="he-IL"/>
        </w:rPr>
        <w:t>322</w:t>
      </w:r>
      <w:r w:rsidR="00AD7CBB" w:rsidRPr="00AD7CBB">
        <w:rPr>
          <w:rFonts w:ascii="Times New Roman" w:hAnsi="Times New Roman" w:cs="Times New Roman"/>
          <w:sz w:val="24"/>
          <w:szCs w:val="24"/>
          <w:vertAlign w:val="superscript"/>
          <w:lang w:bidi="he-IL"/>
        </w:rPr>
        <w:t>α</w:t>
      </w:r>
      <w:r w:rsidR="00AD7CBB">
        <w:rPr>
          <w:rFonts w:ascii="Times New Roman" w:hAnsi="Times New Roman" w:cs="Times New Roman"/>
          <w:sz w:val="24"/>
          <w:szCs w:val="24"/>
          <w:lang w:bidi="he-IL"/>
        </w:rPr>
        <w:t xml:space="preserve"> και σε συνδυασμό με τους σεισμούς </w:t>
      </w:r>
      <w:r w:rsidR="00AD7CBB" w:rsidRPr="00084617">
        <w:rPr>
          <w:rFonts w:ascii="Times New Roman" w:hAnsi="Times New Roman" w:cs="Times New Roman"/>
          <w:i/>
          <w:sz w:val="24"/>
          <w:szCs w:val="24"/>
          <w:lang w:bidi="he-IL"/>
        </w:rPr>
        <w:t>Σίβ. Χρησμοί</w:t>
      </w:r>
      <w:r w:rsidR="00AD7CBB">
        <w:rPr>
          <w:rFonts w:ascii="Times New Roman" w:hAnsi="Times New Roman" w:cs="Times New Roman"/>
          <w:sz w:val="24"/>
          <w:szCs w:val="24"/>
          <w:lang w:bidi="he-IL"/>
        </w:rPr>
        <w:t xml:space="preserve"> 13.10</w:t>
      </w:r>
      <w:r w:rsidR="00084617">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Φίλων, </w:t>
      </w:r>
      <w:r w:rsidR="00AD7CBB" w:rsidRPr="00084617">
        <w:rPr>
          <w:rFonts w:ascii="Times New Roman" w:hAnsi="Times New Roman" w:cs="Times New Roman"/>
          <w:i/>
          <w:sz w:val="24"/>
          <w:szCs w:val="24"/>
          <w:lang w:bidi="he-IL"/>
        </w:rPr>
        <w:t>Περί θείων Ονείρων</w:t>
      </w:r>
      <w:r w:rsidR="00AD7CBB">
        <w:rPr>
          <w:rFonts w:ascii="Times New Roman" w:hAnsi="Times New Roman" w:cs="Times New Roman"/>
          <w:sz w:val="24"/>
          <w:szCs w:val="24"/>
          <w:lang w:bidi="he-IL"/>
        </w:rPr>
        <w:t xml:space="preserve"> 2.125)</w:t>
      </w:r>
      <w:r w:rsidR="00AD7CBB">
        <w:rPr>
          <w:rStyle w:val="a4"/>
          <w:rFonts w:ascii="Times New Roman" w:hAnsi="Times New Roman" w:cs="Times New Roman"/>
          <w:sz w:val="24"/>
          <w:szCs w:val="24"/>
          <w:lang w:bidi="he-IL"/>
        </w:rPr>
        <w:footnoteReference w:id="30"/>
      </w:r>
      <w:r w:rsidR="00AD7CBB">
        <w:rPr>
          <w:rFonts w:ascii="Times New Roman" w:hAnsi="Times New Roman" w:cs="Times New Roman"/>
          <w:sz w:val="24"/>
          <w:szCs w:val="24"/>
          <w:lang w:bidi="he-IL"/>
        </w:rPr>
        <w:t xml:space="preserve">. </w:t>
      </w:r>
      <w:r w:rsidRPr="004E3CCB">
        <w:rPr>
          <w:rFonts w:ascii="Times New Roman" w:hAnsi="Times New Roman" w:cs="Times New Roman"/>
          <w:sz w:val="24"/>
          <w:szCs w:val="24"/>
          <w:lang w:bidi="he-IL"/>
        </w:rPr>
        <w:t xml:space="preserve">Στην </w:t>
      </w:r>
      <w:r w:rsidRPr="004E3CCB">
        <w:rPr>
          <w:rFonts w:ascii="Times New Roman" w:hAnsi="Times New Roman" w:cs="Times New Roman"/>
          <w:i/>
          <w:sz w:val="24"/>
          <w:szCs w:val="24"/>
          <w:lang w:bidi="he-IL"/>
        </w:rPr>
        <w:t>Αποκάλυψη του Ιωάννη</w:t>
      </w:r>
      <w:r w:rsidRPr="004E3CCB">
        <w:rPr>
          <w:rFonts w:ascii="Times New Roman" w:hAnsi="Times New Roman" w:cs="Times New Roman"/>
          <w:sz w:val="24"/>
          <w:szCs w:val="24"/>
          <w:lang w:bidi="he-IL"/>
        </w:rPr>
        <w:t xml:space="preserve"> </w:t>
      </w:r>
      <w:r w:rsidR="00372521">
        <w:rPr>
          <w:rFonts w:ascii="Times New Roman" w:hAnsi="Times New Roman" w:cs="Times New Roman"/>
          <w:sz w:val="24"/>
          <w:szCs w:val="24"/>
          <w:lang w:bidi="he-IL"/>
        </w:rPr>
        <w:t>επίσης, αν και αναφέρεται ο «θεός της μαντικής»</w:t>
      </w:r>
      <w:r w:rsidR="00383B1E">
        <w:rPr>
          <w:rFonts w:ascii="Times New Roman" w:hAnsi="Times New Roman" w:cs="Times New Roman"/>
          <w:sz w:val="24"/>
          <w:szCs w:val="24"/>
          <w:lang w:bidi="he-IL"/>
        </w:rPr>
        <w:t xml:space="preserve"> ως βασιλεύς των ακρίδων, «άγγελος της αβύσσου»</w:t>
      </w:r>
      <w:r w:rsidR="00372521">
        <w:rPr>
          <w:rFonts w:ascii="Times New Roman" w:hAnsi="Times New Roman" w:cs="Times New Roman"/>
          <w:sz w:val="24"/>
          <w:szCs w:val="24"/>
          <w:lang w:bidi="he-IL"/>
        </w:rPr>
        <w:t xml:space="preserve"> </w:t>
      </w:r>
      <w:r w:rsidR="00383B1E">
        <w:rPr>
          <w:rFonts w:ascii="Times New Roman" w:hAnsi="Times New Roman" w:cs="Times New Roman"/>
          <w:sz w:val="24"/>
          <w:szCs w:val="24"/>
          <w:lang w:bidi="he-IL"/>
        </w:rPr>
        <w:t xml:space="preserve">Απολλύων </w:t>
      </w:r>
      <w:r w:rsidR="00372521">
        <w:rPr>
          <w:rFonts w:ascii="Times New Roman" w:hAnsi="Times New Roman" w:cs="Times New Roman"/>
          <w:sz w:val="24"/>
          <w:szCs w:val="24"/>
          <w:lang w:bidi="he-IL"/>
        </w:rPr>
        <w:t xml:space="preserve">(9, 11) και ίσως αξιοποιείται και ο </w:t>
      </w:r>
      <w:r w:rsidR="00383B1E">
        <w:rPr>
          <w:rFonts w:ascii="Times New Roman" w:hAnsi="Times New Roman" w:cs="Times New Roman"/>
          <w:sz w:val="24"/>
          <w:szCs w:val="24"/>
          <w:lang w:bidi="he-IL"/>
        </w:rPr>
        <w:t xml:space="preserve">γνωστός στην Πάτμο </w:t>
      </w:r>
      <w:r w:rsidR="00372521">
        <w:rPr>
          <w:rFonts w:ascii="Times New Roman" w:hAnsi="Times New Roman" w:cs="Times New Roman"/>
          <w:sz w:val="24"/>
          <w:szCs w:val="24"/>
          <w:lang w:bidi="he-IL"/>
        </w:rPr>
        <w:t>μύθος της γέννηση του Απόλλωνα</w:t>
      </w:r>
      <w:r w:rsidR="00383B1E">
        <w:rPr>
          <w:rFonts w:ascii="Times New Roman" w:hAnsi="Times New Roman" w:cs="Times New Roman"/>
          <w:sz w:val="24"/>
          <w:szCs w:val="24"/>
          <w:lang w:bidi="he-IL"/>
        </w:rPr>
        <w:t xml:space="preserve"> (κεφ. 12)</w:t>
      </w:r>
      <w:r w:rsidR="00372521">
        <w:rPr>
          <w:rFonts w:ascii="Times New Roman" w:hAnsi="Times New Roman" w:cs="Times New Roman"/>
          <w:sz w:val="24"/>
          <w:szCs w:val="24"/>
          <w:lang w:bidi="he-IL"/>
        </w:rPr>
        <w:t>,</w:t>
      </w:r>
      <w:r w:rsidRPr="004E3CCB">
        <w:rPr>
          <w:rFonts w:ascii="Times New Roman" w:hAnsi="Times New Roman" w:cs="Times New Roman"/>
          <w:sz w:val="24"/>
          <w:szCs w:val="24"/>
          <w:lang w:bidi="he-IL"/>
        </w:rPr>
        <w:t xml:space="preserve"> δεν περιλαμβάνεται ο λοιμός στις εσχατολογικές καταστροφές. </w:t>
      </w:r>
      <w:r w:rsidR="00902E8D" w:rsidRPr="004E3CCB">
        <w:rPr>
          <w:rFonts w:ascii="Times New Roman" w:hAnsi="Times New Roman" w:cs="Times New Roman"/>
          <w:sz w:val="24"/>
          <w:szCs w:val="24"/>
          <w:lang w:bidi="he-IL"/>
        </w:rPr>
        <w:t>Χρειάζεται έρευνα εάν και με την πανώλη, διατηρείται στα συναξάρια η ίδια «ανάμνηση», όπως συμβαίνει με τη «μεγάλη απειλή του σεισμού».</w:t>
      </w:r>
      <w:r w:rsidR="00902E8D" w:rsidRPr="004E3CCB">
        <w:rPr>
          <w:rStyle w:val="a4"/>
          <w:rFonts w:ascii="Times New Roman" w:hAnsi="Times New Roman" w:cs="Times New Roman"/>
          <w:sz w:val="24"/>
          <w:szCs w:val="24"/>
          <w:lang w:bidi="he-IL"/>
        </w:rPr>
        <w:footnoteReference w:id="31"/>
      </w:r>
    </w:p>
    <w:p w:rsidR="00F26290" w:rsidRDefault="00F26290" w:rsidP="00E23D0A">
      <w:pPr>
        <w:spacing w:after="0" w:line="240" w:lineRule="auto"/>
        <w:jc w:val="both"/>
        <w:rPr>
          <w:rFonts w:ascii="Times New Roman" w:hAnsi="Times New Roman" w:cs="Times New Roman"/>
          <w:sz w:val="24"/>
          <w:szCs w:val="24"/>
        </w:rPr>
      </w:pPr>
    </w:p>
    <w:p w:rsidR="00E23D0A" w:rsidRPr="00E23D0A" w:rsidRDefault="00E23D0A" w:rsidP="00E23D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Βεβαίως η συνέπεια των δεινών και στο πολυεθνικό περιβάλλον και στον ιουδαϊκό κόσμο είναι μετά τον κλονισμό της παραδεδομένης πίστης, η ανακάλυψη </w:t>
      </w:r>
      <w:r w:rsidR="007E3F4A">
        <w:rPr>
          <w:rFonts w:ascii="Times New Roman" w:hAnsi="Times New Roman" w:cs="Times New Roman"/>
          <w:sz w:val="24"/>
          <w:szCs w:val="24"/>
        </w:rPr>
        <w:t xml:space="preserve">μιας </w:t>
      </w:r>
      <w:r>
        <w:rPr>
          <w:rFonts w:ascii="Times New Roman" w:hAnsi="Times New Roman" w:cs="Times New Roman"/>
          <w:sz w:val="24"/>
          <w:szCs w:val="24"/>
        </w:rPr>
        <w:t xml:space="preserve">νέα </w:t>
      </w:r>
      <w:r w:rsidR="007E3F4A">
        <w:rPr>
          <w:rFonts w:ascii="Times New Roman" w:hAnsi="Times New Roman" w:cs="Times New Roman"/>
          <w:sz w:val="24"/>
          <w:szCs w:val="24"/>
        </w:rPr>
        <w:t>«</w:t>
      </w:r>
      <w:r>
        <w:rPr>
          <w:rFonts w:ascii="Times New Roman" w:hAnsi="Times New Roman" w:cs="Times New Roman"/>
          <w:sz w:val="24"/>
          <w:szCs w:val="24"/>
        </w:rPr>
        <w:t>θεολογίας</w:t>
      </w:r>
      <w:r w:rsidR="007E3F4A">
        <w:rPr>
          <w:rFonts w:ascii="Times New Roman" w:hAnsi="Times New Roman" w:cs="Times New Roman"/>
          <w:sz w:val="24"/>
          <w:szCs w:val="24"/>
        </w:rPr>
        <w:t>»</w:t>
      </w:r>
      <w:r>
        <w:rPr>
          <w:rFonts w:ascii="Times New Roman" w:hAnsi="Times New Roman" w:cs="Times New Roman"/>
          <w:sz w:val="24"/>
          <w:szCs w:val="24"/>
        </w:rPr>
        <w:t>.</w:t>
      </w:r>
      <w:r w:rsidR="007E3F4A">
        <w:rPr>
          <w:rFonts w:ascii="Times New Roman" w:hAnsi="Times New Roman" w:cs="Times New Roman"/>
          <w:sz w:val="24"/>
          <w:szCs w:val="24"/>
        </w:rPr>
        <w:t xml:space="preserve"> Δεν είναι βεβαίως τυχαίο ότι μετά τον λοιμό, καταδικάζεται ο </w:t>
      </w:r>
      <w:r w:rsidR="009761CC" w:rsidRPr="009761CC">
        <w:rPr>
          <w:rFonts w:ascii="Times New Roman" w:hAnsi="Times New Roman" w:cs="Times New Roman"/>
          <w:i/>
          <w:sz w:val="24"/>
          <w:szCs w:val="24"/>
        </w:rPr>
        <w:t>αυτάρκης και σεμνός</w:t>
      </w:r>
      <w:r w:rsidR="009761CC">
        <w:rPr>
          <w:rFonts w:ascii="Times New Roman" w:hAnsi="Times New Roman" w:cs="Times New Roman"/>
          <w:sz w:val="24"/>
          <w:szCs w:val="24"/>
        </w:rPr>
        <w:t xml:space="preserve"> </w:t>
      </w:r>
      <w:r w:rsidR="007E3F4A">
        <w:rPr>
          <w:rFonts w:ascii="Times New Roman" w:hAnsi="Times New Roman" w:cs="Times New Roman"/>
          <w:sz w:val="24"/>
          <w:szCs w:val="24"/>
        </w:rPr>
        <w:t>Σωκράτης</w:t>
      </w:r>
      <w:r w:rsidR="00EA4CDC">
        <w:rPr>
          <w:rStyle w:val="a4"/>
          <w:rFonts w:ascii="Times New Roman" w:hAnsi="Times New Roman" w:cs="Times New Roman"/>
          <w:sz w:val="24"/>
          <w:szCs w:val="24"/>
        </w:rPr>
        <w:footnoteReference w:id="32"/>
      </w:r>
      <w:r w:rsidR="007E3F4A">
        <w:rPr>
          <w:rFonts w:ascii="Times New Roman" w:hAnsi="Times New Roman" w:cs="Times New Roman"/>
          <w:sz w:val="24"/>
          <w:szCs w:val="24"/>
        </w:rPr>
        <w:t xml:space="preserve">, ο οποίος και λόγω διαίτης </w:t>
      </w:r>
      <w:r w:rsidR="00EA4CDC">
        <w:rPr>
          <w:rFonts w:ascii="Times New Roman" w:hAnsi="Times New Roman" w:cs="Times New Roman"/>
          <w:sz w:val="24"/>
          <w:szCs w:val="24"/>
        </w:rPr>
        <w:t xml:space="preserve">σε αντίθεση προς τον Περικλή </w:t>
      </w:r>
      <w:r w:rsidR="007E3F4A">
        <w:rPr>
          <w:rFonts w:ascii="Times New Roman" w:hAnsi="Times New Roman" w:cs="Times New Roman"/>
          <w:sz w:val="24"/>
          <w:szCs w:val="24"/>
        </w:rPr>
        <w:t xml:space="preserve">διασώθηκε από αυτόν, για </w:t>
      </w:r>
      <w:r w:rsidR="007E3F4A" w:rsidRPr="004C52ED">
        <w:rPr>
          <w:rFonts w:ascii="Times New Roman" w:hAnsi="Times New Roman" w:cs="Times New Roman"/>
          <w:b/>
          <w:i/>
          <w:sz w:val="24"/>
          <w:szCs w:val="24"/>
        </w:rPr>
        <w:t>εισαγωγή καινών δαιμονίων</w:t>
      </w:r>
      <w:r w:rsidR="007E3F4A">
        <w:rPr>
          <w:rFonts w:ascii="Times New Roman" w:hAnsi="Times New Roman" w:cs="Times New Roman"/>
          <w:sz w:val="24"/>
          <w:szCs w:val="24"/>
        </w:rPr>
        <w:t>.</w:t>
      </w:r>
    </w:p>
    <w:p w:rsidR="005C4261" w:rsidRPr="00954558" w:rsidRDefault="005C4261" w:rsidP="005C4261">
      <w:pPr>
        <w:spacing w:after="0" w:line="240" w:lineRule="auto"/>
        <w:ind w:left="360"/>
        <w:jc w:val="both"/>
      </w:pPr>
    </w:p>
    <w:p w:rsidR="00001FC4" w:rsidRPr="00ED7042" w:rsidRDefault="00ED7042" w:rsidP="003B3742">
      <w:pPr>
        <w:pStyle w:val="1"/>
        <w:spacing w:before="0" w:line="240" w:lineRule="auto"/>
        <w:rPr>
          <w:rFonts w:eastAsia="Times New Roman"/>
          <w:lang w:eastAsia="el-GR"/>
        </w:rPr>
      </w:pPr>
      <w:r w:rsidRPr="00ED7042">
        <w:rPr>
          <w:rFonts w:eastAsia="Times New Roman"/>
          <w:lang w:eastAsia="el-GR"/>
        </w:rPr>
        <w:t xml:space="preserve">2.  </w:t>
      </w:r>
      <w:r>
        <w:rPr>
          <w:rFonts w:eastAsia="Times New Roman"/>
          <w:lang w:eastAsia="el-GR"/>
        </w:rPr>
        <w:t>Εμφάνιση – Διάδοση του Χριστιανισμού και λοιμός</w:t>
      </w:r>
      <w:r>
        <w:rPr>
          <w:rStyle w:val="a4"/>
          <w:rFonts w:ascii="Times New Roman" w:eastAsia="Times New Roman" w:hAnsi="Times New Roman" w:cs="Times New Roman"/>
          <w:color w:val="000000"/>
          <w:sz w:val="24"/>
          <w:szCs w:val="24"/>
          <w:lang w:eastAsia="el-GR"/>
        </w:rPr>
        <w:footnoteReference w:id="33"/>
      </w:r>
    </w:p>
    <w:p w:rsidR="00383B1E" w:rsidRPr="00383B1E" w:rsidRDefault="00E23D0A" w:rsidP="001925E8">
      <w:pPr>
        <w:pStyle w:val="Web"/>
        <w:jc w:val="both"/>
      </w:pPr>
      <w:r w:rsidRPr="003B3742">
        <w:t xml:space="preserve">Και στην περίπτωση του Χριστιανισμού, η καθιέρωσή του συνδέεται με την </w:t>
      </w:r>
      <w:r w:rsidR="001925E8" w:rsidRPr="003B3742">
        <w:t>εμφάνιση δ</w:t>
      </w:r>
      <w:r w:rsidRPr="003B3742">
        <w:t>ύο λοιμών τον 2ο και τον 3ο αι..</w:t>
      </w:r>
      <w:r w:rsidR="00630843" w:rsidRPr="003B3742">
        <w:t xml:space="preserve"> </w:t>
      </w:r>
      <w:r w:rsidR="00F35C8E" w:rsidRPr="003B3742">
        <w:t xml:space="preserve">Σημαντικό εν προκειμένω είναι το κεφάλαιο «Επιδημίες, δίκτυα και μεταστροφή» στο βιβλίο του </w:t>
      </w:r>
      <w:r w:rsidR="00630843" w:rsidRPr="003B3742">
        <w:rPr>
          <w:lang w:val="en-US"/>
        </w:rPr>
        <w:t>R</w:t>
      </w:r>
      <w:r w:rsidR="00630843" w:rsidRPr="003B3742">
        <w:t xml:space="preserve">. </w:t>
      </w:r>
      <w:proofErr w:type="gramStart"/>
      <w:r w:rsidR="00630843" w:rsidRPr="003B3742">
        <w:rPr>
          <w:lang w:val="en-US"/>
        </w:rPr>
        <w:t>Stark</w:t>
      </w:r>
      <w:r w:rsidR="00630843" w:rsidRPr="003B3742">
        <w:t xml:space="preserve">, </w:t>
      </w:r>
      <w:r w:rsidR="00630843" w:rsidRPr="003B3742">
        <w:rPr>
          <w:i/>
        </w:rPr>
        <w:t>Η εξάπλωση του Χριστιανισμού</w:t>
      </w:r>
      <w:r w:rsidR="00630843" w:rsidRPr="003B3742">
        <w:t xml:space="preserve">, </w:t>
      </w:r>
      <w:r w:rsidR="00F35C8E" w:rsidRPr="003B3742">
        <w:t>(Μτφρ. Μ. Λουκά)</w:t>
      </w:r>
      <w:r w:rsidR="003B3742">
        <w:t>.</w:t>
      </w:r>
      <w:proofErr w:type="gramEnd"/>
      <w:r w:rsidR="003B3742">
        <w:t xml:space="preserve"> </w:t>
      </w:r>
      <w:r w:rsidR="00630843" w:rsidRPr="003B3742">
        <w:t>Αθήνα: Άρτος Ζωής</w:t>
      </w:r>
      <w:r w:rsidR="00D611D7" w:rsidRPr="003B3742">
        <w:t xml:space="preserve"> 2004</w:t>
      </w:r>
      <w:r w:rsidR="00630843" w:rsidRPr="003B3742">
        <w:rPr>
          <w:caps/>
        </w:rPr>
        <w:t xml:space="preserve"> </w:t>
      </w:r>
      <w:r w:rsidR="00D611D7" w:rsidRPr="003B3742">
        <w:rPr>
          <w:caps/>
        </w:rPr>
        <w:t>(</w:t>
      </w:r>
      <w:r w:rsidR="00D611D7" w:rsidRPr="003B3742">
        <w:t>σελ</w:t>
      </w:r>
      <w:r w:rsidR="00D611D7" w:rsidRPr="003B3742">
        <w:rPr>
          <w:caps/>
        </w:rPr>
        <w:t>. 115-148)</w:t>
      </w:r>
      <w:r w:rsidR="00630843" w:rsidRPr="003B3742">
        <w:rPr>
          <w:caps/>
        </w:rPr>
        <w:t>.</w:t>
      </w:r>
      <w:r w:rsidR="002B3A68">
        <w:rPr>
          <w:caps/>
        </w:rPr>
        <w:t xml:space="preserve"> </w:t>
      </w:r>
      <w:r w:rsidR="00383B1E">
        <w:t>Σημειωτέον ότι σήμερα διαπιστώνεται ότι δομικές αλλαγές στη Ρωμαϊκή αυτοκρατορία πραγματοποιήθηκαν τις παραμονές της σάρκωσης του Κυρίου Ιησού ένεκα της έκρηξης Ηφαιστείου και μάλιστα στην Αλάσκα</w:t>
      </w:r>
      <w:r w:rsidR="00383B1E">
        <w:rPr>
          <w:rStyle w:val="a4"/>
        </w:rPr>
        <w:footnoteReference w:id="34"/>
      </w:r>
      <w:r w:rsidR="00383B1E">
        <w:t>.</w:t>
      </w:r>
    </w:p>
    <w:p w:rsidR="001925E8" w:rsidRDefault="002B3A68" w:rsidP="001925E8">
      <w:pPr>
        <w:pStyle w:val="Web"/>
        <w:jc w:val="both"/>
      </w:pPr>
      <w:r>
        <w:lastRenderedPageBreak/>
        <w:t>Α</w:t>
      </w:r>
      <w:r w:rsidRPr="002B3A68">
        <w:t>πό τα κείμεν</w:t>
      </w:r>
      <w:r w:rsidR="00383B1E">
        <w:t xml:space="preserve">α της συλλογής του </w:t>
      </w:r>
      <w:r w:rsidRPr="00383B1E">
        <w:rPr>
          <w:highlight w:val="yellow"/>
        </w:rPr>
        <w:t>Γ. Ντόκο</w:t>
      </w:r>
      <w:r w:rsidR="00383B1E">
        <w:rPr>
          <w:highlight w:val="yellow"/>
        </w:rPr>
        <w:t>υ (</w:t>
      </w:r>
      <w:hyperlink r:id="rId9" w:history="1">
        <w:r w:rsidR="00383B1E" w:rsidRPr="00383B1E">
          <w:rPr>
            <w:rStyle w:val="-"/>
            <w:sz w:val="20"/>
            <w:szCs w:val="20"/>
            <w:highlight w:val="yellow"/>
            <w:u w:val="none"/>
            <w:lang w:val="en-US"/>
          </w:rPr>
          <w:t>https</w:t>
        </w:r>
        <w:r w:rsidR="00383B1E" w:rsidRPr="00383B1E">
          <w:rPr>
            <w:rStyle w:val="-"/>
            <w:sz w:val="20"/>
            <w:szCs w:val="20"/>
            <w:highlight w:val="yellow"/>
            <w:u w:val="none"/>
          </w:rPr>
          <w:t>://</w:t>
        </w:r>
        <w:r w:rsidR="00383B1E" w:rsidRPr="00383B1E">
          <w:rPr>
            <w:rStyle w:val="-"/>
            <w:sz w:val="20"/>
            <w:szCs w:val="20"/>
            <w:highlight w:val="yellow"/>
            <w:u w:val="none"/>
            <w:lang w:val="en-US"/>
          </w:rPr>
          <w:t>www</w:t>
        </w:r>
        <w:r w:rsidR="00383B1E" w:rsidRPr="00383B1E">
          <w:rPr>
            <w:rStyle w:val="-"/>
            <w:sz w:val="20"/>
            <w:szCs w:val="20"/>
            <w:highlight w:val="yellow"/>
            <w:u w:val="none"/>
          </w:rPr>
          <w:t>.</w:t>
        </w:r>
        <w:r w:rsidR="00383B1E" w:rsidRPr="00383B1E">
          <w:rPr>
            <w:rStyle w:val="-"/>
            <w:sz w:val="20"/>
            <w:szCs w:val="20"/>
            <w:highlight w:val="yellow"/>
            <w:u w:val="none"/>
            <w:lang w:val="en-US"/>
          </w:rPr>
          <w:t>facebook</w:t>
        </w:r>
        <w:r w:rsidR="00383B1E" w:rsidRPr="00383B1E">
          <w:rPr>
            <w:rStyle w:val="-"/>
            <w:sz w:val="20"/>
            <w:szCs w:val="20"/>
            <w:highlight w:val="yellow"/>
            <w:u w:val="none"/>
          </w:rPr>
          <w:t>.</w:t>
        </w:r>
        <w:r w:rsidR="00383B1E" w:rsidRPr="00383B1E">
          <w:rPr>
            <w:rStyle w:val="-"/>
            <w:sz w:val="20"/>
            <w:szCs w:val="20"/>
            <w:highlight w:val="yellow"/>
            <w:u w:val="none"/>
            <w:lang w:val="en-US"/>
          </w:rPr>
          <w:t>com</w:t>
        </w:r>
        <w:r w:rsidR="00383B1E" w:rsidRPr="00383B1E">
          <w:rPr>
            <w:rStyle w:val="-"/>
            <w:sz w:val="20"/>
            <w:szCs w:val="20"/>
            <w:highlight w:val="yellow"/>
            <w:u w:val="none"/>
          </w:rPr>
          <w:t>/</w:t>
        </w:r>
        <w:r w:rsidR="00383B1E" w:rsidRPr="00383B1E">
          <w:rPr>
            <w:rStyle w:val="-"/>
            <w:sz w:val="20"/>
            <w:szCs w:val="20"/>
            <w:highlight w:val="yellow"/>
            <w:u w:val="none"/>
            <w:lang w:val="en-US"/>
          </w:rPr>
          <w:t>georgios</w:t>
        </w:r>
        <w:r w:rsidR="00383B1E" w:rsidRPr="00383B1E">
          <w:rPr>
            <w:rStyle w:val="-"/>
            <w:sz w:val="20"/>
            <w:szCs w:val="20"/>
            <w:highlight w:val="yellow"/>
            <w:u w:val="none"/>
          </w:rPr>
          <w:t>.</w:t>
        </w:r>
        <w:r w:rsidR="00383B1E" w:rsidRPr="00383B1E">
          <w:rPr>
            <w:rStyle w:val="-"/>
            <w:sz w:val="20"/>
            <w:szCs w:val="20"/>
            <w:highlight w:val="yellow"/>
            <w:u w:val="none"/>
            <w:lang w:val="en-US"/>
          </w:rPr>
          <w:t>ntokos</w:t>
        </w:r>
        <w:r w:rsidR="00383B1E" w:rsidRPr="00383B1E">
          <w:rPr>
            <w:rStyle w:val="-"/>
            <w:sz w:val="20"/>
            <w:szCs w:val="20"/>
            <w:highlight w:val="yellow"/>
            <w:u w:val="none"/>
          </w:rPr>
          <w:t>1</w:t>
        </w:r>
      </w:hyperlink>
      <w:r w:rsidR="00383B1E">
        <w:rPr>
          <w:sz w:val="20"/>
          <w:szCs w:val="20"/>
        </w:rPr>
        <w:t xml:space="preserve"> </w:t>
      </w:r>
      <w:r w:rsidR="00383B1E">
        <w:rPr>
          <w:highlight w:val="yellow"/>
        </w:rPr>
        <w:t>βλ. ΕΠΙΜΕΤΡΟ ΙΙ)</w:t>
      </w:r>
      <w:r w:rsidRPr="00383B1E">
        <w:rPr>
          <w:highlight w:val="yellow"/>
        </w:rPr>
        <w:t>,</w:t>
      </w:r>
      <w:r>
        <w:t xml:space="preserve"> προκύπτουν τα εξής:</w:t>
      </w:r>
    </w:p>
    <w:p w:rsidR="00F17122" w:rsidRDefault="002B3A68" w:rsidP="00247FED">
      <w:pPr>
        <w:jc w:val="both"/>
        <w:rPr>
          <w:rFonts w:ascii="Times New Roman" w:hAnsi="Times New Roman" w:cs="Times New Roman"/>
          <w:sz w:val="24"/>
          <w:szCs w:val="24"/>
        </w:rPr>
      </w:pPr>
      <w:r w:rsidRPr="00247FED">
        <w:rPr>
          <w:rFonts w:ascii="Times New Roman" w:hAnsi="Times New Roman" w:cs="Times New Roman"/>
          <w:b/>
          <w:i/>
          <w:sz w:val="24"/>
          <w:szCs w:val="24"/>
        </w:rPr>
        <w:t>(α)</w:t>
      </w:r>
      <w:r w:rsidRPr="00247FED">
        <w:rPr>
          <w:rFonts w:ascii="Times New Roman" w:hAnsi="Times New Roman" w:cs="Times New Roman"/>
          <w:sz w:val="24"/>
          <w:szCs w:val="24"/>
        </w:rPr>
        <w:t xml:space="preserve"> Ο Χριστιανισμός «αξιοποίησε» δύο μεγάλους λοιμούς για να αποδείξει στα αστικά κέντρα της Μεσογείου την αφοβία του απέναντι στον θάνατο και την αλληλεγγύη των πιστών και μεταξύ τους και απέναντι στους διώκτες τους, μιμούμενοι προφανώς τον Εσταυρωμένο Κύριό τους.</w:t>
      </w:r>
      <w:r w:rsidR="00247FED" w:rsidRPr="00247FED">
        <w:rPr>
          <w:rFonts w:ascii="Times New Roman" w:hAnsi="Times New Roman" w:cs="Times New Roman"/>
          <w:sz w:val="24"/>
          <w:szCs w:val="24"/>
        </w:rPr>
        <w:t xml:space="preserve"> Βεβαίως ίσως ο λοιμός επί Ιουστινιανού συμβάλλει στην ραγδαία επικράτηση του Ισλάμ σε προπύργια της νέας ρωμαϊκής αυτοκρατορίας</w:t>
      </w:r>
      <w:r w:rsidR="00F17122">
        <w:rPr>
          <w:rFonts w:ascii="Times New Roman" w:hAnsi="Times New Roman" w:cs="Times New Roman"/>
          <w:sz w:val="24"/>
          <w:szCs w:val="24"/>
        </w:rPr>
        <w:t>, όπως η Αλεξάνδρεια</w:t>
      </w:r>
      <w:r w:rsidR="00247FED" w:rsidRPr="00247FED">
        <w:rPr>
          <w:rFonts w:ascii="Times New Roman" w:hAnsi="Times New Roman" w:cs="Times New Roman"/>
          <w:sz w:val="24"/>
          <w:szCs w:val="24"/>
        </w:rPr>
        <w:t xml:space="preserve">. </w:t>
      </w:r>
    </w:p>
    <w:p w:rsidR="00F17122" w:rsidRPr="00F17122" w:rsidRDefault="00F17122" w:rsidP="00F17122">
      <w:pPr>
        <w:ind w:left="720"/>
        <w:jc w:val="both"/>
        <w:rPr>
          <w:rFonts w:ascii="Times New Roman" w:hAnsi="Times New Roman" w:cs="Times New Roman"/>
          <w:sz w:val="24"/>
          <w:szCs w:val="24"/>
        </w:rPr>
      </w:pPr>
      <w:r w:rsidRPr="00F17122">
        <w:rPr>
          <w:rFonts w:ascii="Times New Roman" w:hAnsi="Times New Roman" w:cs="Times New Roman"/>
          <w:b/>
          <w:highlight w:val="yellow"/>
        </w:rPr>
        <w:t>Το 260</w:t>
      </w:r>
      <w:r w:rsidRPr="00F17122">
        <w:rPr>
          <w:rFonts w:ascii="Times New Roman" w:hAnsi="Times New Roman" w:cs="Times New Roman"/>
        </w:rPr>
        <w:t xml:space="preserve"> στο αποκορύφωμα της μεγάλης επιδημίας, ο Αλεξανδρείας Διονύσιος (Ευσέβιος, </w:t>
      </w:r>
      <w:r w:rsidRPr="00F17122">
        <w:rPr>
          <w:rFonts w:ascii="Times New Roman" w:hAnsi="Times New Roman" w:cs="Times New Roman"/>
          <w:i/>
        </w:rPr>
        <w:t xml:space="preserve">Εκκλησιαστική Ιστορία </w:t>
      </w:r>
      <w:r w:rsidRPr="00F17122">
        <w:rPr>
          <w:rFonts w:ascii="Times New Roman" w:hAnsi="Times New Roman" w:cs="Times New Roman"/>
        </w:rPr>
        <w:t>7.22), ο οποίος και τάχθηκε ενάντια στην αυστηρή γραμμή συγχώρεσης των μετανοούντων πεπτωκότων, υπογραμμίζει την θυσιαστική αυταπάρνηση, που έδειξαν οι κάτοικοι της Πόλης, υπηρετώντας τους αρρώστους και τους ετοιμοθάνατους, ασχολούμενοι ταυτόχρονα με τον ενταφιασμό τους.</w:t>
      </w:r>
      <w:r w:rsidRPr="00F17122">
        <w:rPr>
          <w:rStyle w:val="a4"/>
          <w:rFonts w:ascii="Times New Roman" w:hAnsi="Times New Roman" w:cs="Times New Roman"/>
        </w:rPr>
        <w:footnoteReference w:id="35"/>
      </w:r>
      <w:r w:rsidRPr="00F17122">
        <w:rPr>
          <w:rFonts w:ascii="Times New Roman" w:hAnsi="Times New Roman" w:cs="Times New Roman"/>
        </w:rPr>
        <w:t xml:space="preserve"> Στην ίδια Πόλη</w:t>
      </w:r>
      <w:r w:rsidRPr="00F17122">
        <w:rPr>
          <w:rFonts w:ascii="Times New Roman" w:hAnsi="Times New Roman" w:cs="Times New Roman"/>
          <w:i/>
        </w:rPr>
        <w:t xml:space="preserve"> </w:t>
      </w:r>
      <w:r w:rsidRPr="00F17122">
        <w:rPr>
          <w:rFonts w:ascii="Times New Roman" w:hAnsi="Times New Roman" w:cs="Times New Roman"/>
        </w:rPr>
        <w:t>(την Αλεξάνδρεια)</w:t>
      </w:r>
      <w:r w:rsidRPr="00F17122">
        <w:rPr>
          <w:rFonts w:ascii="Times New Roman" w:hAnsi="Times New Roman" w:cs="Times New Roman"/>
          <w:i/>
        </w:rPr>
        <w:t xml:space="preserve"> ο Κλήμης, ο Ωριγένης και κατόπιν ο Διονύσιος Αλεξανδρείας δέχονταν τη συγχώρηση από τον επίσκοπο ως παράδειγμα φιλανθρωπίας, έχοντας ακόμη τη </w:t>
      </w:r>
      <w:r w:rsidRPr="00F17122">
        <w:rPr>
          <w:rFonts w:ascii="Times New Roman" w:hAnsi="Times New Roman" w:cs="Times New Roman"/>
          <w:b/>
          <w:i/>
        </w:rPr>
        <w:t>χαρισματική - θυσιαστική εικόνα του επισκόπου ως σφαγίου – αμνού,</w:t>
      </w:r>
      <w:r w:rsidRPr="00F17122">
        <w:rPr>
          <w:rStyle w:val="a4"/>
          <w:rFonts w:ascii="Times New Roman" w:hAnsi="Times New Roman" w:cs="Times New Roman"/>
          <w:b/>
          <w:i/>
        </w:rPr>
        <w:footnoteReference w:id="36"/>
      </w:r>
      <w:r w:rsidRPr="00F17122">
        <w:rPr>
          <w:rFonts w:ascii="Times New Roman" w:hAnsi="Times New Roman" w:cs="Times New Roman"/>
          <w:i/>
        </w:rPr>
        <w:t xml:space="preserve"> που είχε εμπεδωθεί στην ασιατική θεολογία και στον Μαρτύριο Πολυκάρπου από τον 2</w:t>
      </w:r>
      <w:r w:rsidRPr="00F17122">
        <w:rPr>
          <w:rFonts w:ascii="Times New Roman" w:hAnsi="Times New Roman" w:cs="Times New Roman"/>
          <w:i/>
          <w:vertAlign w:val="superscript"/>
        </w:rPr>
        <w:t>ο</w:t>
      </w:r>
      <w:r w:rsidRPr="00F17122">
        <w:rPr>
          <w:rFonts w:ascii="Times New Roman" w:hAnsi="Times New Roman" w:cs="Times New Roman"/>
          <w:i/>
        </w:rPr>
        <w:t xml:space="preserve"> αι. και […] αντανακλάται και σε ένα σημαντικό έργο για την τοπική αιγυπτιακή εκκλησία, το (απόκρυφο) «Μαρτύριο Μάρκου». Σημειωτέον ότι ο Διονύσιος δεχόταν και το ρόλο των μαρτύρων και ομολογητών ως μεσιτευτών</w:t>
      </w:r>
      <w:r w:rsidRPr="00F17122">
        <w:rPr>
          <w:rStyle w:val="a4"/>
          <w:rFonts w:ascii="Times New Roman" w:hAnsi="Times New Roman" w:cs="Times New Roman"/>
          <w:i/>
        </w:rPr>
        <w:footnoteReference w:id="37"/>
      </w:r>
      <w:r w:rsidRPr="00F17122">
        <w:rPr>
          <w:rFonts w:ascii="Times New Roman" w:hAnsi="Times New Roman" w:cs="Times New Roman"/>
        </w:rPr>
        <w:t>. Στο πλαίσιο αυτής της πανώλους μπορεί κάποιος να αιτιολογήσει την παρακλητική ( = παρηγορητική) τοποθέτηση του Ωριγένη</w:t>
      </w:r>
      <w:r w:rsidRPr="00F17122">
        <w:rPr>
          <w:rStyle w:val="a4"/>
          <w:rFonts w:ascii="Times New Roman" w:hAnsi="Times New Roman" w:cs="Times New Roman"/>
        </w:rPr>
        <w:footnoteReference w:id="38"/>
      </w:r>
      <w:r w:rsidRPr="00F17122">
        <w:rPr>
          <w:rFonts w:ascii="Times New Roman" w:hAnsi="Times New Roman" w:cs="Times New Roman"/>
        </w:rPr>
        <w:t xml:space="preserve"> περί αποκατάστασης των πάντων: στην περίπτωση του Κυρίου των χριστιανών. Υπερισχύει το έλεος, η φιλανθρωπία και όχι η θεοΜηνία και η τιμωρητική «δικαιοσύνη»</w:t>
      </w:r>
      <w:r>
        <w:rPr>
          <w:rStyle w:val="a4"/>
          <w:rFonts w:ascii="Times New Roman" w:hAnsi="Times New Roman" w:cs="Times New Roman"/>
        </w:rPr>
        <w:footnoteReference w:id="39"/>
      </w:r>
      <w:r w:rsidRPr="00F17122">
        <w:rPr>
          <w:rFonts w:ascii="Times New Roman" w:hAnsi="Times New Roman" w:cs="Times New Roman"/>
        </w:rPr>
        <w:t>.</w:t>
      </w:r>
    </w:p>
    <w:p w:rsidR="00F17122" w:rsidRDefault="00247FED" w:rsidP="00F17122">
      <w:pPr>
        <w:autoSpaceDE w:val="0"/>
        <w:autoSpaceDN w:val="0"/>
        <w:adjustRightInd w:val="0"/>
        <w:spacing w:after="0" w:line="240" w:lineRule="auto"/>
        <w:jc w:val="both"/>
        <w:rPr>
          <w:rFonts w:ascii="Times New Roman" w:hAnsi="Times New Roman" w:cs="Times New Roman"/>
          <w:sz w:val="24"/>
          <w:szCs w:val="24"/>
        </w:rPr>
      </w:pPr>
      <w:r w:rsidRPr="00247FED">
        <w:rPr>
          <w:rFonts w:ascii="Times New Roman" w:hAnsi="Times New Roman" w:cs="Times New Roman"/>
          <w:sz w:val="24"/>
          <w:szCs w:val="24"/>
        </w:rPr>
        <w:t>Βεβαίως εν προκειμένω πρέπει να ληφθεί σοβαρά υπόψη ότι αντιστοίχως και ο Χριστιανισμός ως κυρίαρχη πλέον θρησκεία υπέστη «κλονισμό»</w:t>
      </w:r>
      <w:r w:rsidRPr="00247FED">
        <w:rPr>
          <w:rStyle w:val="a4"/>
          <w:rFonts w:ascii="Times New Roman" w:hAnsi="Times New Roman" w:cs="Times New Roman"/>
          <w:sz w:val="24"/>
          <w:szCs w:val="24"/>
        </w:rPr>
        <w:footnoteReference w:id="40"/>
      </w:r>
      <w:r w:rsidR="00F17122">
        <w:rPr>
          <w:rFonts w:ascii="Times New Roman" w:hAnsi="Times New Roman" w:cs="Times New Roman"/>
          <w:sz w:val="24"/>
          <w:szCs w:val="24"/>
        </w:rPr>
        <w:t xml:space="preserve"> </w:t>
      </w:r>
      <w:r w:rsidRPr="00247FED">
        <w:rPr>
          <w:rFonts w:ascii="Times New Roman" w:hAnsi="Times New Roman" w:cs="Times New Roman"/>
          <w:sz w:val="24"/>
          <w:szCs w:val="24"/>
        </w:rPr>
        <w:t>από την εμφάνιση λοιμών καταστροφικών και τον 5</w:t>
      </w:r>
      <w:r w:rsidRPr="00247FED">
        <w:rPr>
          <w:rFonts w:ascii="Times New Roman" w:hAnsi="Times New Roman" w:cs="Times New Roman"/>
          <w:sz w:val="24"/>
          <w:szCs w:val="24"/>
          <w:vertAlign w:val="superscript"/>
        </w:rPr>
        <w:t>ο</w:t>
      </w:r>
      <w:r w:rsidRPr="00247FED">
        <w:rPr>
          <w:rFonts w:ascii="Times New Roman" w:hAnsi="Times New Roman" w:cs="Times New Roman"/>
          <w:sz w:val="24"/>
          <w:szCs w:val="24"/>
        </w:rPr>
        <w:t xml:space="preserve"> αι. επί Ιουστινιανού και τον 7</w:t>
      </w:r>
      <w:r w:rsidRPr="00247FED">
        <w:rPr>
          <w:rFonts w:ascii="Times New Roman" w:hAnsi="Times New Roman" w:cs="Times New Roman"/>
          <w:sz w:val="24"/>
          <w:szCs w:val="24"/>
          <w:vertAlign w:val="superscript"/>
        </w:rPr>
        <w:t>ο</w:t>
      </w:r>
      <w:r w:rsidRPr="00247FED">
        <w:rPr>
          <w:rFonts w:ascii="Times New Roman" w:hAnsi="Times New Roman" w:cs="Times New Roman"/>
          <w:sz w:val="24"/>
          <w:szCs w:val="24"/>
        </w:rPr>
        <w:t xml:space="preserve"> αι. όταν και ξεσπά η Εικονομαχία. </w:t>
      </w:r>
    </w:p>
    <w:p w:rsidR="00F17122" w:rsidRPr="0010021E" w:rsidRDefault="00F17122" w:rsidP="00F17122">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Και </w:t>
      </w:r>
      <w:r w:rsidRPr="0010021E">
        <w:rPr>
          <w:rFonts w:ascii="Times New Roman" w:hAnsi="Times New Roman" w:cs="Times New Roman"/>
          <w:sz w:val="24"/>
          <w:szCs w:val="24"/>
        </w:rPr>
        <w:t>«Ο Μαύρος Θάνατος», ο οποίος μετέβαλε σε καθημερινότητα την Κόλαση της Θείας Κωμωδίας του Δάντη (1308-1322), τελικά δεν είχε αρνητικές συνέπειες μόνον για τους Εβραίους, αλλά και για τον Χριστιανισμό της Δύσης και τη στάση απέναντι στη Ρωμαιοκαθολική Εκκλησία και την Ηθική της, «προετοιμάζοντας» μαζί με την ανακάλυψη της τυπογραφίας τη Μεταρρύθμιση</w:t>
      </w:r>
      <w:r w:rsidRPr="0010021E">
        <w:rPr>
          <w:rStyle w:val="a4"/>
          <w:rFonts w:ascii="Times New Roman" w:hAnsi="Times New Roman" w:cs="Times New Roman"/>
          <w:sz w:val="24"/>
          <w:szCs w:val="24"/>
        </w:rPr>
        <w:footnoteReference w:id="41"/>
      </w:r>
      <w:r w:rsidRPr="0010021E">
        <w:rPr>
          <w:rFonts w:ascii="Times New Roman" w:hAnsi="Times New Roman" w:cs="Times New Roman"/>
          <w:sz w:val="24"/>
          <w:szCs w:val="24"/>
        </w:rPr>
        <w:t>.</w:t>
      </w:r>
    </w:p>
    <w:p w:rsidR="002B3A68" w:rsidRDefault="009C79E1" w:rsidP="001925E8">
      <w:pPr>
        <w:pStyle w:val="Web"/>
        <w:jc w:val="both"/>
      </w:pPr>
      <w:r w:rsidRPr="00247FED">
        <w:rPr>
          <w:b/>
          <w:i/>
        </w:rPr>
        <w:t xml:space="preserve"> </w:t>
      </w:r>
      <w:r w:rsidR="002B3A68" w:rsidRPr="00247FED">
        <w:rPr>
          <w:b/>
          <w:i/>
        </w:rPr>
        <w:t>(β)</w:t>
      </w:r>
      <w:r w:rsidR="002B3A68">
        <w:t xml:space="preserve"> Το ανωτέρω στοιχείο </w:t>
      </w:r>
      <w:r w:rsidR="00383B1E">
        <w:t xml:space="preserve">της διάδοσης του Χριστιανισμού μέσω των λοιμών </w:t>
      </w:r>
      <w:r w:rsidR="002B3A68">
        <w:t>αποκτά ιδιαίτερη σημασία εάν αναλογιστεί κάποιος το εξής: Οι λοιμοί προκάλεσαν γενικότερα την ανάγκη για την ανακάλυψη «αποδιοπομπαίων τράγων», όπως συνέβη και τον 14</w:t>
      </w:r>
      <w:r w:rsidR="002B3A68" w:rsidRPr="002B3A68">
        <w:rPr>
          <w:vertAlign w:val="superscript"/>
        </w:rPr>
        <w:t>ο</w:t>
      </w:r>
      <w:r w:rsidR="002B3A68">
        <w:t xml:space="preserve"> αι. με τον Μαύρο Θάνατο. Τέτοια εξιλαστήρια θύματα ήταν τον 2</w:t>
      </w:r>
      <w:r w:rsidR="002B3A68" w:rsidRPr="002B3A68">
        <w:rPr>
          <w:vertAlign w:val="superscript"/>
        </w:rPr>
        <w:t>ο</w:t>
      </w:r>
      <w:r w:rsidR="002B3A68">
        <w:t xml:space="preserve"> και 3</w:t>
      </w:r>
      <w:r w:rsidR="002B3A68" w:rsidRPr="002B3A68">
        <w:rPr>
          <w:vertAlign w:val="superscript"/>
        </w:rPr>
        <w:t>ο</w:t>
      </w:r>
      <w:r w:rsidR="002B3A68">
        <w:t xml:space="preserve"> αι. οι Χριστιανοί</w:t>
      </w:r>
      <w:r w:rsidR="00D64827">
        <w:rPr>
          <w:rStyle w:val="a4"/>
        </w:rPr>
        <w:footnoteReference w:id="42"/>
      </w:r>
      <w:r w:rsidR="002B3A68">
        <w:t xml:space="preserve"> και τον 14</w:t>
      </w:r>
      <w:r w:rsidR="002B3A68" w:rsidRPr="002B3A68">
        <w:rPr>
          <w:vertAlign w:val="superscript"/>
        </w:rPr>
        <w:t>ο</w:t>
      </w:r>
      <w:r w:rsidR="002B3A68">
        <w:t xml:space="preserve"> οι Εβραίοι, παρά το γεγονός ότι και</w:t>
      </w:r>
      <w:r w:rsidR="00247FED">
        <w:t xml:space="preserve"> σ</w:t>
      </w:r>
      <w:r w:rsidR="002B3A68">
        <w:t xml:space="preserve">τις δύο περιπτώσεις ο λοιμός έπληξε κατεξοχήν αυτούς καθώς στην πλειονότητά τους ανήκαν στα χαμηλότερα στρώματα. </w:t>
      </w:r>
      <w:r w:rsidR="00247FED">
        <w:t xml:space="preserve">Ίσως στη στοχοποίηση συνέβαλαν και οι πολιτικοί ηγέτες προκειμένου να αποσείσουν από πάνω τους την ευθύνη καθώς στον αρχαίο κόσμο, όπως </w:t>
      </w:r>
      <w:r w:rsidR="00084617">
        <w:t>αποδείχθηκε ήδη με τον Δαβίδ</w:t>
      </w:r>
      <w:r w:rsidR="00247FED">
        <w:t xml:space="preserve">, η «τύχη» ενός λαού </w:t>
      </w:r>
      <w:r w:rsidR="00084617">
        <w:t>συναρτάται</w:t>
      </w:r>
      <w:r w:rsidR="00247FED">
        <w:t xml:space="preserve"> προς τις συμπεριφορές των </w:t>
      </w:r>
      <w:r w:rsidR="00084617">
        <w:t>«</w:t>
      </w:r>
      <w:r w:rsidR="00247FED">
        <w:t>κεφαλών</w:t>
      </w:r>
      <w:r w:rsidR="00084617">
        <w:t>»</w:t>
      </w:r>
      <w:r w:rsidR="00247FED">
        <w:t xml:space="preserve"> του.</w:t>
      </w:r>
    </w:p>
    <w:p w:rsidR="002B3A68" w:rsidRDefault="002B3A68" w:rsidP="001925E8">
      <w:pPr>
        <w:pStyle w:val="Web"/>
        <w:jc w:val="both"/>
      </w:pPr>
      <w:r w:rsidRPr="00247FED">
        <w:rPr>
          <w:b/>
          <w:i/>
        </w:rPr>
        <w:t>(γ)</w:t>
      </w:r>
      <w:r>
        <w:t xml:space="preserve"> Οι λοιμοί προκάλεσαν </w:t>
      </w:r>
      <w:r w:rsidR="00084617">
        <w:t xml:space="preserve">γόνιμη «συζήτηση», </w:t>
      </w:r>
      <w:r>
        <w:t>ίσως και ρωγμές και εντός της Χριστιανικής Εκκλησίας. Μία τάση – «αίρεση» που γεννήθηκε από την πανώλη και τον 2</w:t>
      </w:r>
      <w:r w:rsidRPr="002B3A68">
        <w:rPr>
          <w:vertAlign w:val="superscript"/>
        </w:rPr>
        <w:t>ο</w:t>
      </w:r>
      <w:r>
        <w:t xml:space="preserve"> και εν συνεχεία τον 6</w:t>
      </w:r>
      <w:r w:rsidRPr="002B3A68">
        <w:rPr>
          <w:vertAlign w:val="superscript"/>
        </w:rPr>
        <w:t>ο</w:t>
      </w:r>
      <w:r>
        <w:t xml:space="preserve"> αι. είναι το</w:t>
      </w:r>
      <w:r w:rsidR="00247FED">
        <w:t xml:space="preserve"> φαινόμενο του α</w:t>
      </w:r>
      <w:r>
        <w:t>ποκαλυπτισμού</w:t>
      </w:r>
      <w:r w:rsidR="00F17122" w:rsidRPr="00247FED">
        <w:rPr>
          <w:rStyle w:val="a4"/>
        </w:rPr>
        <w:footnoteReference w:id="43"/>
      </w:r>
      <w:r w:rsidR="00247FED">
        <w:t xml:space="preserve"> αλλά και του «ησυχασμού» με την έννοια της απόσυρσης από το εδώ και το τώρα και της αναζήτησης της σωτηρίας στο επέκεινα</w:t>
      </w:r>
      <w:r>
        <w:t>. Ο Μοντανός με τις προφήτισσές του αναμένει την Καινή Ιερουσαλήμ στην Πεπούζα</w:t>
      </w:r>
      <w:r w:rsidR="00247FED">
        <w:t xml:space="preserve"> σε έναν αιώνα (2</w:t>
      </w:r>
      <w:r w:rsidR="00247FED" w:rsidRPr="00247FED">
        <w:rPr>
          <w:vertAlign w:val="superscript"/>
        </w:rPr>
        <w:t>ο</w:t>
      </w:r>
      <w:r w:rsidR="00247FED">
        <w:t xml:space="preserve">) κατά τον οποίο ανθεί και ο νεοπλατωνισμός. Επίσης έντονη συζήτηση προκαλείται  αφορά στο εάν στον Θεό των χριστιανών τελικά επικρατεί η τιμωρητική δικαιοσύνη (οπότε χρειάζεται </w:t>
      </w:r>
      <w:r w:rsidR="00084617">
        <w:t>αυστηρή</w:t>
      </w:r>
      <w:r w:rsidR="00247FED">
        <w:t xml:space="preserve"> μετάνοια πρβλ. </w:t>
      </w:r>
      <w:r w:rsidR="00247FED" w:rsidRPr="00F17122">
        <w:rPr>
          <w:i/>
        </w:rPr>
        <w:t>Κλίμαξ</w:t>
      </w:r>
      <w:r w:rsidR="00247FED">
        <w:t xml:space="preserve"> Σιναΐτη) ή το έλεος – οι οικτιρμοί</w:t>
      </w:r>
      <w:r w:rsidR="00383B1E">
        <w:t xml:space="preserve"> (Ωριγένης και οπαδοί</w:t>
      </w:r>
      <w:r w:rsidR="00F17122">
        <w:t xml:space="preserve"> </w:t>
      </w:r>
      <w:r w:rsidR="00383B1E">
        <w:t>[</w:t>
      </w:r>
      <w:r w:rsidR="00F17122">
        <w:t>ωριγενιστές</w:t>
      </w:r>
      <w:r w:rsidR="00383B1E">
        <w:t>]</w:t>
      </w:r>
      <w:r w:rsidR="00F17122">
        <w:t>)</w:t>
      </w:r>
      <w:r w:rsidR="00247FED">
        <w:t xml:space="preserve">.  </w:t>
      </w:r>
    </w:p>
    <w:p w:rsidR="00EA4CDC" w:rsidRPr="00EA4CDC" w:rsidRDefault="00EA4CDC" w:rsidP="00383B1E">
      <w:pPr>
        <w:pStyle w:val="1"/>
        <w:numPr>
          <w:ilvl w:val="0"/>
          <w:numId w:val="6"/>
        </w:numPr>
        <w:jc w:val="center"/>
      </w:pPr>
      <w:r>
        <w:t>Η ΠΑΝΔΗΜΙΑ ΣΗΜΕΡΑ: ΕΥΡΗΜΑΤΑ ΑΠΟ ΤΟ ΓΚΑΛΟΠ ΤΟΥ ΜΑΙΟΥ 2020</w:t>
      </w:r>
    </w:p>
    <w:p w:rsidR="003D42C0" w:rsidRPr="00EA4CDC" w:rsidRDefault="003D42C0" w:rsidP="003D42C0">
      <w:pPr>
        <w:pStyle w:val="Web"/>
        <w:ind w:left="720"/>
        <w:jc w:val="both"/>
        <w:outlineLvl w:val="0"/>
        <w:rPr>
          <w:b/>
        </w:rPr>
      </w:pPr>
    </w:p>
    <w:p w:rsidR="000D528B" w:rsidRPr="00EA4CDC" w:rsidRDefault="000D528B" w:rsidP="003D42C0">
      <w:pPr>
        <w:jc w:val="both"/>
        <w:rPr>
          <w:rFonts w:ascii="Times New Roman" w:eastAsia="Times New Roman" w:hAnsi="Times New Roman" w:cs="Times New Roman"/>
          <w:sz w:val="24"/>
          <w:szCs w:val="24"/>
          <w:lang w:eastAsia="el-GR"/>
        </w:rPr>
      </w:pPr>
      <w:r w:rsidRPr="00EA4CDC">
        <w:br w:type="page"/>
      </w:r>
    </w:p>
    <w:p w:rsidR="00383B1E" w:rsidRDefault="000D528B" w:rsidP="00383B1E">
      <w:pPr>
        <w:pStyle w:val="1"/>
      </w:pPr>
      <w:r>
        <w:lastRenderedPageBreak/>
        <w:t>ΕΠΙΜΕΤΡΟ</w:t>
      </w:r>
      <w:r w:rsidR="00EA4CDC">
        <w:t xml:space="preserve"> Ι</w:t>
      </w:r>
      <w:r>
        <w:t xml:space="preserve">: </w:t>
      </w:r>
      <w:r w:rsidRPr="001E33F6">
        <w:t>Ο άγιος Θεόδωρος ο Συκεώτης</w:t>
      </w:r>
      <w:r>
        <w:t xml:space="preserve"> </w:t>
      </w:r>
      <w:r w:rsidR="00084617">
        <w:t>(βλ. Γ. Ντόκος)</w:t>
      </w:r>
    </w:p>
    <w:p w:rsidR="000D528B" w:rsidRDefault="000D528B" w:rsidP="000D528B">
      <w:pPr>
        <w:pStyle w:val="Web"/>
        <w:jc w:val="both"/>
      </w:pPr>
      <w:r>
        <w:t>γεννήθηκε στα τέλη της βασιλείας του Ιουστινιανού. Ήταν νόθο παιδί μιας πόρνης και ενός αξιωματούχου. Αυτό ήταν η αιτία που στα δώδεκά του χρόνια αρρώστησε από πανώλη και μεταφέρθηκε σε ένα ναό του Προδρόμου, όπου ο άγιος Γεώργιος τον θεράπευσε και είδε τον Χριστό σαν βασιλιά. Στη συνέχεια απόκτησε το χάρισμα να θεραπεύει ο ίδιος τις ασθένειες. Στον βίο του περιλαμβάνονται πάνω από 150 θαύματα που σχετίζονται με ιάσεις ασθενών</w:t>
      </w:r>
      <w:r w:rsidRPr="00370E80">
        <w:rPr>
          <w:b/>
        </w:rPr>
        <w:t>. Οι άγιοι του 5ου, του 6ου και του 7ου αιώνα έχουν μια εξέχουσα θέση στις κοινωνίες της ύστερης αρχαιότητας χάρη στις θεαματικές ενέργειες που τους έχουν δοθεί ως χαρίσματα από τον Θεό</w:t>
      </w:r>
      <w:r>
        <w:t>. O Peter Brown σε ένα έργο του αναφορά για τους μετέπειτα ιστορικούς «Η ανάδειξη και η λειτουργία του Αγίου στην Ύστερη Αρχαιότητα» περιγράφει τα χαρακτηριστικά αυτά των αγίων μορφών που μπόλιασαν και ισχυροποίησαν τον Χριστιανισμό στην λαϊκή συνείδηση των ανθρώπων της Ύστερης Αρχαιότητας και έγιναν το πατρόν κάθε μεταγενέστερης αναγνώρισης αγίου. Ο άγιος είναι ένας άνθρωπος πανίσχυρος που συχνά γίνεται προστάτης των φτωχών και διαιτητής σε διάφορες διαμάχες μεταξύ των απλών ανθρώπων. Τα θαύματα του υπογραμμίζουν ότι ο άγιος έρχεται να διαδραματίσει μέσα στην κοινωνία ένα ρόλο που βασίζεται στην δύναμή του. Δυο είναι αυτές οι ομάδες θαυμάτων ο εξορκισμός και η κατάρα. Η κατάρα δηλώνει την δύναμη του αγίου ως κριτή και υπερασπιστή των αδυνάτων. Μέσα από τις κατάρες του αγίου αποτρέπονται και εκτονώνονται εντάσεις και εκρήξεις βίας μέσα στην κοινότητα .Μέσα από τέτοιες παρεμβάσεις οι χωρικοί αναζητούσαν ένα αίσθημα κοινωνικής ταυτότητας και ασφάλειας . Ο άνθρωπος της ύστερης αρχαιότητας περίμενε από τον άγιο να τον βοηθήσει να τα βγάλει πέρα με τις δυσκολίες της ζωής .Ο ιερός άνθρωπος της Ύστερης αρχαιότητας αν και δρούσε μέσα στην κοινότητα είχε τα χαρακτηριστικά του ξένου, ήταν σοφός χωρίς να χάνεται μέσα σε καταστάσεις θεοληψίας, ενώ παράλληλα οι άνθρωποι των εμπιστεύονταν επειδή επάξια είχε κερδίσει το δικαίωμα της άμεσης επικοινωνίας με τον Θεό την παρρησία και τον σεβασμό ακόμη και του αυτοκράτορα . Η φήμη επίσης του αγίου έφτανε με μεγάλη ταχύτητα σε όλα τα μέρη του Ρωμαϊκού κόσμου .</w:t>
      </w:r>
    </w:p>
    <w:p w:rsidR="000D528B" w:rsidRPr="00370E80" w:rsidRDefault="000D528B" w:rsidP="000D528B">
      <w:pPr>
        <w:pStyle w:val="Web"/>
        <w:jc w:val="both"/>
        <w:rPr>
          <w:b/>
        </w:rPr>
      </w:pPr>
      <w:r w:rsidRPr="00370E80">
        <w:rPr>
          <w:b/>
        </w:rPr>
        <w:t>Ο άγιος Θεόδωρος θεράπευε κάθε ασθένεια κάνοντας εξορκισμούς.</w:t>
      </w:r>
      <w:r>
        <w:t xml:space="preserve"> Κάθε ασθένεια ήταν ένα κακό πνεύμα που όταν αυτό άφηνε τον ασθενή αυτός γινόταν καλά. Ο άγιος θεράπευσε ολόκληρε πόλεις, όπως την Ηράκλεια και την Άγκυρα. Πολλές φορές δρούσε ανταγωνιστικά με την αρχαία θρησκεία που είχε καταρρεύσει, αφού πολλοί τάφοι ειδωλολατρών ή αρχαία ιερά έκρυβαν δαιμόνια που προκαλούσαν ασθένειες. </w:t>
      </w:r>
      <w:r w:rsidRPr="00370E80">
        <w:rPr>
          <w:b/>
        </w:rPr>
        <w:t>Άλλες φορές φυσούσε μέσα στο στόμα των ασθενών κάνοντας το σημείο του σταυρού ή τους άλειφε με αγιασμό, ή έλαιο, κρασί, ενώ το χώμα της περιοχής είχε επίσης θεραπευτικές ιδιότητες .</w:t>
      </w:r>
    </w:p>
    <w:p w:rsidR="000D528B" w:rsidRDefault="000D528B" w:rsidP="000D528B">
      <w:pPr>
        <w:pStyle w:val="Web"/>
        <w:jc w:val="both"/>
      </w:pPr>
      <w:r>
        <w:t>Η κλασική θεραπεία που συνδέεται με τον άγιο είναι ο εξορκισμός σε κάθε ορατή και αόρατη μορφή του νοσογόνου παράγοντα. Ο εξορκισμός ανταγωνίζεται την ιατρική της αρχαιότητας που πολλές φορές είναι αδύναμη όχι μόνο να αντιμετωπίσει πανδημίες αλλά και ακόμη και να τις περιγράψει. Οπότε ο άγιος είναι ένας επαγγελματίας μέσα σε ένα κόσμο ερασιτεχνών. Άλλες πάλι φορές έχουμε την ευλογία μιας ουδέτερης ουσίας που γίνεται φορέας της χάριτος, αυτές είναι οι ευλογίες της, που ανταγωνίζονται τα μαγικά φυλαχτά του αρχαίου κόσμου. Πολλές φορές μόνο η θέα ενός αγίου ήταν μια συγκλονιστική εμπειρία για τον άνθρωπο της ύστερης αρχαιότητας. Μέσα από το χάρισμα της προόρασης και της διόρασης ο άγιος του αρχαίου κόσμου εξουδετερώνει τα παρακμάζοντα μαντεία και τις δεισιδαιμονικές πρακτικές.</w:t>
      </w:r>
    </w:p>
    <w:p w:rsidR="000D528B" w:rsidRDefault="000D528B" w:rsidP="000D528B">
      <w:pPr>
        <w:pStyle w:val="Web"/>
        <w:jc w:val="both"/>
      </w:pPr>
      <w:r>
        <w:t xml:space="preserve">Ο άγιος Θεόδωρος διάβαζε διάφορα σημεία όπως τότε που ο άγιος άρτος άρχισε να πάλλεται πάνω στο άγιο δισκάριο ή σε μια λιτανεία οι σταυροί άρχισαν να κουνιούνται. Αυτά θεωρήθηκαν κακά σημεία και στην Κωνσταντινούπολη έφτιαξαν ένα χρυσό Σταυρό με Τίμιο ξύλο και τον έστειλαν στον άγιο για εξιλέωση. Ο άγιος θεράπευσε τον αυτοκράτορα Φωκά και ωα άλλη Πυθία προείδε τον θάνατο του Πατριάρχη . Η γυναίκα του Δομιντζίολου δεν έκανε εξαιτίας κακών πνευμάτων παιδιά και ο άγιος την θεράπευσε . Ο άγιος Θεόδωρος είχε εξουσία ως γιατρός του Χριστού να ορίζει και τους γιατρούς ως θεραπευτές διάφορων ασθενειών . Ο Ηράκλειος τόσο πολύ τον σεβόταν που πριν την εκστρατεία του ενάντια στους Πέρσες ζήτησε με επιστολές την ευλογία του. Θεράπευσε τον Πατρίκιο Νικήτα που τον είχαν φαρμακώσει και στο τέλος της ζωής του αφηρπάσθη στον ουρανό και προείδε την μετάστασή του . </w:t>
      </w:r>
      <w:r w:rsidRPr="00370E80">
        <w:rPr>
          <w:b/>
        </w:rPr>
        <w:lastRenderedPageBreak/>
        <w:t>Αφού έδωσε διάφορες νουθεσίες και τον επισκέφθηκε ο βασιλιάς Ηράκλειος παρέδωσε το πνεύμα του στις 22 Απριλίου του 613 μια μέρα πριν την γιορτή του Αγίου Γεωργίου</w:t>
      </w:r>
      <w:r w:rsidR="00EA4CDC">
        <w:rPr>
          <w:b/>
        </w:rPr>
        <w:t>»</w:t>
      </w:r>
      <w:r w:rsidR="00EA4CDC">
        <w:rPr>
          <w:rStyle w:val="a4"/>
          <w:b/>
        </w:rPr>
        <w:footnoteReference w:id="44"/>
      </w:r>
      <w:r>
        <w:t>.</w:t>
      </w:r>
    </w:p>
    <w:p w:rsidR="00BF65D4" w:rsidRDefault="00BF65D4" w:rsidP="00383B1E">
      <w:pPr>
        <w:pStyle w:val="1"/>
      </w:pPr>
      <w:r w:rsidRPr="00BF65D4">
        <w:t>Επ</w:t>
      </w:r>
      <w:r>
        <w:t>ί</w:t>
      </w:r>
      <w:r w:rsidR="00383B1E">
        <w:t>μετρο Ι</w:t>
      </w:r>
      <w:r w:rsidRPr="00BF65D4">
        <w:t>Ι:</w:t>
      </w:r>
      <w:r>
        <w:t xml:space="preserve"> (Μετάφραση Κάκτος 1997)</w:t>
      </w:r>
    </w:p>
    <w:p w:rsidR="00BF65D4" w:rsidRDefault="00BF65D4" w:rsidP="00BF65D4">
      <w:pPr>
        <w:jc w:val="both"/>
      </w:pPr>
      <w:r>
        <w:rPr>
          <w:rFonts w:ascii="Times New Roman" w:hAnsi="Times New Roman" w:cs="Times New Roman"/>
          <w:color w:val="000000"/>
          <w:sz w:val="21"/>
          <w:szCs w:val="21"/>
        </w:rPr>
        <w:t xml:space="preserve">2. </w:t>
      </w:r>
      <w:r>
        <w:rPr>
          <w:rFonts w:ascii="Times New Roman" w:eastAsia="Times New Roman" w:hAnsi="Times New Roman" w:cs="Times New Roman"/>
          <w:color w:val="000000"/>
          <w:sz w:val="21"/>
          <w:szCs w:val="21"/>
        </w:rPr>
        <w:t>Όταν οι προφήτες πληροφόρησαν τον Δαβίδη ότι ο Θεός ήταν οργισμένος μαζί του, εκείνος άρχισε να Τον ικετεύει και να παρακαλεί να φανεί ευμενής και να συγχω</w:t>
      </w:r>
      <w:r>
        <w:rPr>
          <w:rFonts w:ascii="Times New Roman" w:eastAsia="Times New Roman" w:hAnsi="Times New Roman" w:cs="Times New Roman"/>
          <w:color w:val="000000"/>
          <w:sz w:val="21"/>
          <w:szCs w:val="21"/>
        </w:rPr>
        <w:softHyphen/>
        <w:t xml:space="preserve">ρήσει την αμαρτία του. Ο Θεός τότε του έστειλε τον Γάδο τον προφήτη να του φέρει τρεις επιλογές για να διαλέξει ποια ήθελε να δοκιμάσει: </w:t>
      </w:r>
      <w:r w:rsidRPr="00A92EE2">
        <w:rPr>
          <w:rFonts w:ascii="Times New Roman" w:eastAsia="Times New Roman" w:hAnsi="Times New Roman" w:cs="Times New Roman"/>
          <w:b/>
          <w:color w:val="000000"/>
          <w:sz w:val="21"/>
          <w:szCs w:val="21"/>
        </w:rPr>
        <w:t>ή θα έπεφτε λιμός στη χώρα επί επτά χρόνια ή θα πολεμούσε με τους εχθρούς επτά μήνες και θα ηττούνταν ή θα έπεφτε επιδημία και αρρώστια στους Εβραίους για τρεις ημέρες.</w:t>
      </w:r>
      <w:r>
        <w:rPr>
          <w:rFonts w:ascii="Times New Roman" w:eastAsia="Times New Roman" w:hAnsi="Times New Roman" w:cs="Times New Roman"/>
          <w:color w:val="000000"/>
          <w:sz w:val="21"/>
          <w:szCs w:val="21"/>
        </w:rPr>
        <w:t xml:space="preserve"> Ο Δαβίδης, που βρέθη</w:t>
      </w:r>
      <w:r>
        <w:rPr>
          <w:rFonts w:ascii="Times New Roman" w:eastAsia="Times New Roman" w:hAnsi="Times New Roman" w:cs="Times New Roman"/>
          <w:color w:val="000000"/>
          <w:sz w:val="21"/>
          <w:szCs w:val="21"/>
        </w:rPr>
        <w:softHyphen/>
        <w:t>κε σε πολύ δύσκολη θέση έχοντας να διαλέξει μεταξύ μεγάλων δεινών, ήταν στενοχωρημένος και σε μεγάλη σύγχυση. Όταν ο προφήτης είπε ότι αυτό έπρεπε αναγκα</w:t>
      </w:r>
      <w:r>
        <w:rPr>
          <w:rFonts w:ascii="Times New Roman" w:eastAsia="Times New Roman" w:hAnsi="Times New Roman" w:cs="Times New Roman"/>
          <w:color w:val="000000"/>
          <w:sz w:val="21"/>
          <w:szCs w:val="21"/>
        </w:rPr>
        <w:softHyphen/>
        <w:t>στικά να γίνει και του ζήτησε να διαλέξει γρήγορα για να αναγγείλει στην επιλογή του στον Θεό, ο βασιλιάς σκεφτό</w:t>
      </w:r>
      <w:r>
        <w:rPr>
          <w:rFonts w:ascii="Times New Roman" w:eastAsia="Times New Roman" w:hAnsi="Times New Roman" w:cs="Times New Roman"/>
          <w:color w:val="000000"/>
          <w:sz w:val="21"/>
          <w:szCs w:val="21"/>
        </w:rPr>
        <w:softHyphen/>
        <w:t>ταν πως αν ζητούσε τον λιμό, θα φαινόταν στους άλλους ότι το είχε κάνει χωρίς φόβο για τον εαυτό του, αφού είχε πολύ σιτάρι αποθηκευμένο, ενώ εκείνοι θα βλάπτονταν αν πάλι επέλεγε να υποστούν τρεις μήνες ήττας, θα έλεγαν ότι είχε διαλέξει τον πόλεμο επειδή είχε γύρω του τους πιο ανδρείους και φρούρια και γι' αυτό δεν φοβόταν τίποτα" ζήτησε λοιπόν το πάθημα που είναι κοινό για βασιλιάδες και υπηκόους, στο οποίο όλοι φοβούνται το ίδιο, λέγοντας επίσης ότι ήταν πολύ καλύτερο να πέσουν στα χέρια του Θεού παρά του εχθρού.</w:t>
      </w:r>
      <w:r w:rsidRPr="00A92EE2">
        <w:rPr>
          <w:rFonts w:ascii="Times New Roman" w:hAnsi="Times New Roman" w:cs="Times New Roman"/>
          <w:color w:val="000000"/>
          <w:sz w:val="21"/>
          <w:szCs w:val="21"/>
        </w:rPr>
        <w:t xml:space="preserve"> </w:t>
      </w:r>
      <w:r>
        <w:rPr>
          <w:rFonts w:ascii="Times New Roman" w:hAnsi="Times New Roman" w:cs="Times New Roman"/>
          <w:color w:val="000000"/>
          <w:sz w:val="21"/>
          <w:szCs w:val="21"/>
        </w:rPr>
        <w:t xml:space="preserve">3, </w:t>
      </w:r>
      <w:r>
        <w:rPr>
          <w:rFonts w:ascii="Times New Roman" w:eastAsia="Times New Roman" w:hAnsi="Times New Roman" w:cs="Times New Roman"/>
          <w:color w:val="000000"/>
          <w:sz w:val="21"/>
          <w:szCs w:val="21"/>
        </w:rPr>
        <w:t>Όταν τα άκουσε αυτά ο προφήτης, τα ανακοίνωσε στον Θεό, κι Εκείνος έστειλε την επιδημία και την κατα</w:t>
      </w:r>
      <w:r>
        <w:rPr>
          <w:rFonts w:ascii="Times New Roman" w:eastAsia="Times New Roman" w:hAnsi="Times New Roman" w:cs="Times New Roman"/>
          <w:color w:val="000000"/>
          <w:sz w:val="21"/>
          <w:szCs w:val="21"/>
        </w:rPr>
        <w:softHyphen/>
        <w:t>στροφή στους Εβραίους. Δεν πέθαιναν όλοι όμως με τον ίδιο τρόπο, κι έτσι δεν ήταν εύκολο να κατανοηθεί η αρρώ</w:t>
      </w:r>
      <w:r>
        <w:rPr>
          <w:rFonts w:ascii="Times New Roman" w:eastAsia="Times New Roman" w:hAnsi="Times New Roman" w:cs="Times New Roman"/>
          <w:color w:val="000000"/>
          <w:sz w:val="21"/>
          <w:szCs w:val="21"/>
        </w:rPr>
        <w:softHyphen/>
        <w:t>στια" ενώ όμως το κακό ήταν ένα, τους άρπαζε με μύριες αιτίες και αφορμές, που δεν μπορούσαν να διανοηθούν. Ο ένας μετά τον άλλον πέθαιναν και το κακό ερχόταν κατα</w:t>
      </w:r>
      <w:r>
        <w:rPr>
          <w:rFonts w:ascii="Times New Roman" w:eastAsia="Times New Roman" w:hAnsi="Times New Roman" w:cs="Times New Roman"/>
          <w:color w:val="000000"/>
          <w:sz w:val="21"/>
          <w:szCs w:val="21"/>
        </w:rPr>
        <w:softHyphen/>
        <w:t>πάνω τους χωρίς να το αντιληφθούν, επιφέροντας γρήγορο θάνατο" μερικοί άφηναν ξαφνικά την ψυχή τους μέσα σε έντονη ταλαιπωρία και διαπεραστικούς πόνους, ενώ άλλοι μαραίνονταν από τα συμπτώματα της αρρώστιας και δεν έμενε τίποτα για ταφή, αλλά κατά τη διάρκεια της ίδιας της ασθένειας αναλώνονταν εντελώς. Σε άλλους πάλι, έπε</w:t>
      </w:r>
      <w:r>
        <w:rPr>
          <w:rFonts w:ascii="Times New Roman" w:eastAsia="Times New Roman" w:hAnsi="Times New Roman" w:cs="Times New Roman"/>
          <w:color w:val="000000"/>
          <w:sz w:val="21"/>
          <w:szCs w:val="21"/>
        </w:rPr>
        <w:softHyphen/>
        <w:t>φτε ξαφνικό σκοτάδι στα μάτια τους και πέθαιναν από ασφυξία θρηνώντας δυνατά, ενώ κάποιοι άλλοι πέθαιναν την ώρα που κήδευαν κάποιο δικό τους, αφήνοντας ατέ</w:t>
      </w:r>
      <w:r>
        <w:rPr>
          <w:rFonts w:ascii="Times New Roman" w:eastAsia="Times New Roman" w:hAnsi="Times New Roman" w:cs="Times New Roman"/>
          <w:color w:val="000000"/>
          <w:sz w:val="21"/>
          <w:szCs w:val="21"/>
        </w:rPr>
        <w:softHyphen/>
        <w:t>λειωτη την ταφή. Από τη στιγμή που άρχισε την αυγή η ολέθρια αρρώστια μέχρι την ώρα του μεσημεριανού, είχε καταστρέψει εβδομήντα χιλιάδες ανθρώπους. Ο άγγελος τώρα άπλωσε το χέρι του και εναντίον των Ιεροσολύμων στέλνοντας κι εκεί επίσης το κακό. Ο βασιλιάς, ντυμένος με τσουβάλι, έμενε πεσμένος κατά γης, ικετεύοντας τον Θεό και παρακαλώντας τον να καταπραϋνθεί πια και να σταματήσει, αρκούμενος σ' αυτούς που είχαν ήδη χαθεί. Σηκώνοντας όμως τα μάτια του στον αέρα ο βασιλιάς και βλέποντας τον άγγελο να φέρεται μέσω του αέρα εναντίον των Ιεροσολύμων με το σπαθί του τραβηγμένο, είπε στον Θεό ότι το δίκαιο ήταν να τιμωρηθεί ο ίδιος, ο ποιμένας και ότι τα κοπάδια, που δεν είχαν κάνει κανένα αμάρτημα, έπρεπε να σωθούν, και τον ικέτευε να ρίξει την οργή του πάνω στον ίδιο και στην οικογένεια του, αλλά να χαρίσει τη ζωή του λαού.</w:t>
      </w:r>
      <w:r w:rsidRPr="00A92EE2">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4. </w:t>
      </w:r>
      <w:r>
        <w:rPr>
          <w:rFonts w:ascii="Times New Roman" w:eastAsia="Times New Roman" w:hAnsi="Times New Roman" w:cs="Times New Roman"/>
          <w:color w:val="000000"/>
          <w:sz w:val="20"/>
          <w:szCs w:val="20"/>
        </w:rPr>
        <w:t>Εισακούοντας ο Θεός την ικεσία του σταμάτησε την επιδημία και, στέλνοντας τον Γάδο τον προφήτη, τον πρό</w:t>
      </w:r>
      <w:r>
        <w:rPr>
          <w:rFonts w:ascii="Times New Roman" w:eastAsia="Times New Roman" w:hAnsi="Times New Roman" w:cs="Times New Roman"/>
          <w:color w:val="000000"/>
          <w:sz w:val="20"/>
          <w:szCs w:val="20"/>
        </w:rPr>
        <w:softHyphen/>
        <w:t>σταξε να ανέβει, αμέσως στο αλώνι, του Οροννά (Ορνά) του Ιεβουσαίου, και αφού οικοδομήσει εκεί βωμό, να τελέσει, θυσία στον θεό. Ο Οροννάς, που αλώνιζε το στάρι του, μόλις είδε τον βασιλιά και. όλους του τους υπηρέτες</w:t>
      </w:r>
      <w:r>
        <w:rPr>
          <w:rFonts w:ascii="Times New Roman" w:eastAsia="Times New Roman" w:hAnsi="Times New Roman" w:cs="Times New Roman"/>
          <w:color w:val="000000"/>
          <w:sz w:val="20"/>
          <w:szCs w:val="20"/>
          <w:vertAlign w:val="superscript"/>
        </w:rPr>
        <w:t>67</w:t>
      </w:r>
      <w:r>
        <w:rPr>
          <w:rFonts w:ascii="Times New Roman" w:eastAsia="Times New Roman" w:hAnsi="Times New Roman" w:cs="Times New Roman"/>
          <w:color w:val="000000"/>
          <w:sz w:val="20"/>
          <w:szCs w:val="20"/>
        </w:rPr>
        <w:t xml:space="preserve"> έτρεξε σ αυτόν και προσκύνησε. Ήταν βέβαια Ιεβουσαίος στην καταγωγή αλλά και. ένας από τους καλύτερους φίλους του Δαβίδη, και γι' αυτό, ο τελευταίος, δεν του έκανε κανένα κακό όταν κατέστρεψε την πόλη, όπως αφηγηθήκαμε λίγο πριν</w:t>
      </w:r>
      <w:r>
        <w:rPr>
          <w:rFonts w:ascii="Times New Roman" w:eastAsia="Times New Roman" w:hAnsi="Times New Roman" w:cs="Times New Roman"/>
          <w:color w:val="000000"/>
          <w:sz w:val="20"/>
          <w:szCs w:val="20"/>
          <w:vertAlign w:val="superscript"/>
        </w:rPr>
        <w:t>68</w:t>
      </w:r>
      <w:r>
        <w:rPr>
          <w:rFonts w:ascii="Times New Roman" w:eastAsia="Times New Roman" w:hAnsi="Times New Roman" w:cs="Times New Roman"/>
          <w:color w:val="000000"/>
          <w:sz w:val="20"/>
          <w:szCs w:val="20"/>
        </w:rPr>
        <w:t>. Όταν ο Οροννάς ζήτησε να μάθει γιατί είχε έρθει ο κύριος προς τον δούλο του, εκείνος είπε για να αγοράσει από αυτόν το αλώνι προκειμένου να κατασκευάσει σ</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αυτό βωμό για τον Θεό και να τελέσει θυσία. Ο Οροννάς απο</w:t>
      </w:r>
      <w:r>
        <w:rPr>
          <w:rFonts w:ascii="Times New Roman" w:eastAsia="Times New Roman" w:hAnsi="Times New Roman" w:cs="Times New Roman"/>
          <w:color w:val="000000"/>
          <w:sz w:val="20"/>
          <w:szCs w:val="20"/>
        </w:rPr>
        <w:softHyphen/>
        <w:t>κρίθηκε ότι θα χάριζε το αλώνι και τα άροτρα και τα βόδια για ολοκαύτωμα, και θα προσευχόταν να δεχτεί με ευχα</w:t>
      </w:r>
      <w:r>
        <w:rPr>
          <w:rFonts w:ascii="Times New Roman" w:eastAsia="Times New Roman" w:hAnsi="Times New Roman" w:cs="Times New Roman"/>
          <w:color w:val="000000"/>
          <w:sz w:val="20"/>
          <w:szCs w:val="20"/>
        </w:rPr>
        <w:softHyphen/>
        <w:t>ρίστηση ο Θεός τη θυσία. Ο βασιλιάς είπε ότι ήταν ευχα</w:t>
      </w:r>
      <w:r>
        <w:rPr>
          <w:rFonts w:ascii="Times New Roman" w:eastAsia="Times New Roman" w:hAnsi="Times New Roman" w:cs="Times New Roman"/>
          <w:color w:val="000000"/>
          <w:sz w:val="20"/>
          <w:szCs w:val="20"/>
        </w:rPr>
        <w:softHyphen/>
        <w:t>ριστημένος με τη γενναιοδωρία και τη μεγαλοψυχία του και δεχόταν το ευγενικό του δώρο, αλλά του ζήτησε να δεχτεί πληρωμή για όλα, γιατί δεν είναι δίκαιο να τελεί κάποιος θυσία δωρεάν. Όταν ο Οροννάς του είπε να κάνει ό,τι νομίζει, ο Δαβίδης αγόρασε το αλώνι για πενήντα σίκλους' και αφού έχτισε τον βωμό, ιερούργησε και πρό</w:t>
      </w:r>
      <w:r>
        <w:rPr>
          <w:rFonts w:ascii="Times New Roman" w:eastAsia="Times New Roman" w:hAnsi="Times New Roman" w:cs="Times New Roman"/>
          <w:color w:val="000000"/>
          <w:sz w:val="20"/>
          <w:szCs w:val="20"/>
        </w:rPr>
        <w:softHyphen/>
        <w:t>σφερε ολοκαυτώματα και θυσίες ειρηνικές. Ο Θεός κατα</w:t>
      </w:r>
      <w:r>
        <w:rPr>
          <w:rFonts w:ascii="Times New Roman" w:eastAsia="Times New Roman" w:hAnsi="Times New Roman" w:cs="Times New Roman"/>
          <w:color w:val="000000"/>
          <w:sz w:val="20"/>
          <w:szCs w:val="20"/>
        </w:rPr>
        <w:softHyphen/>
        <w:t>πραύνθηκε με αυτά και έγινε πάλι ευμενής. Κατά σύμπτω</w:t>
      </w:r>
      <w:r>
        <w:rPr>
          <w:rFonts w:ascii="Times New Roman" w:eastAsia="Times New Roman" w:hAnsi="Times New Roman" w:cs="Times New Roman"/>
          <w:color w:val="000000"/>
          <w:sz w:val="20"/>
          <w:szCs w:val="20"/>
        </w:rPr>
        <w:softHyphen/>
        <w:t>ση, σ' εκείνο τον τόπο είχε οδηγήσει ο Λβραμος τον γιο του τον Ίσακο για να τον προσφέρει ολοκαύτωμα, και ενώ ήταν έτοιμος να σφάξει το παιδί, εμφανίστηκε ξαφνικά δίπλα στον βωμό ένα κριάρι, το οποίο και θυσίασε ο Αβρα-μος αντί για το παιδί, όπως είπαμε προηγουμένως</w:t>
      </w:r>
      <w:r>
        <w:rPr>
          <w:rFonts w:ascii="Times New Roman" w:eastAsia="Times New Roman" w:hAnsi="Times New Roman" w:cs="Times New Roman"/>
          <w:color w:val="000000"/>
          <w:sz w:val="20"/>
          <w:szCs w:val="20"/>
          <w:vertAlign w:val="superscript"/>
        </w:rPr>
        <w:t>69</w:t>
      </w:r>
      <w:r>
        <w:rPr>
          <w:rFonts w:ascii="Times New Roman" w:eastAsia="Times New Roman" w:hAnsi="Times New Roman" w:cs="Times New Roman"/>
          <w:color w:val="000000"/>
          <w:sz w:val="20"/>
          <w:szCs w:val="20"/>
        </w:rPr>
        <w:t>. Βλέ</w:t>
      </w:r>
      <w:r>
        <w:rPr>
          <w:rFonts w:ascii="Times New Roman" w:eastAsia="Times New Roman" w:hAnsi="Times New Roman" w:cs="Times New Roman"/>
          <w:color w:val="000000"/>
          <w:sz w:val="20"/>
          <w:szCs w:val="20"/>
        </w:rPr>
        <w:softHyphen/>
        <w:t>ποντας ο Δαβίδης πως ο Θεός είχε εισακούσει την προσευ</w:t>
      </w:r>
      <w:r>
        <w:rPr>
          <w:rFonts w:ascii="Times New Roman" w:eastAsia="Times New Roman" w:hAnsi="Times New Roman" w:cs="Times New Roman"/>
          <w:color w:val="000000"/>
          <w:sz w:val="20"/>
          <w:szCs w:val="20"/>
        </w:rPr>
        <w:softHyphen/>
        <w:t>χή του και ότι δέχτηκε με ευχαρίστηση τη θυσία, αποφά</w:t>
      </w:r>
      <w:r>
        <w:rPr>
          <w:rFonts w:ascii="Times New Roman" w:eastAsia="Times New Roman" w:hAnsi="Times New Roman" w:cs="Times New Roman"/>
          <w:color w:val="000000"/>
          <w:sz w:val="20"/>
          <w:szCs w:val="20"/>
        </w:rPr>
        <w:softHyphen/>
        <w:t>σισε να ονομάσει όλο εκείνο τον τόπο βωμό όλου του λαού</w:t>
      </w:r>
    </w:p>
    <w:p w:rsidR="00BF65D4" w:rsidRDefault="00383B1E" w:rsidP="00383B1E">
      <w:pPr>
        <w:pStyle w:val="1"/>
      </w:pPr>
      <w:r>
        <w:lastRenderedPageBreak/>
        <w:t>ΕΠΙΜΕΤΡΟ ΙΙΙ</w:t>
      </w:r>
      <w:r w:rsidR="00084617">
        <w:t>:</w:t>
      </w:r>
      <w:r>
        <w:t xml:space="preserve"> Συλλογή κειμένων από τον Γ. Ντόκο</w:t>
      </w:r>
    </w:p>
    <w:p w:rsidR="00383B1E" w:rsidRPr="003B3742" w:rsidRDefault="00383B1E" w:rsidP="00383B1E">
      <w:pPr>
        <w:pStyle w:val="Web"/>
        <w:jc w:val="both"/>
      </w:pPr>
      <w:r>
        <w:t>ο Γ. Ντόκος</w:t>
      </w:r>
      <w:r>
        <w:rPr>
          <w:rStyle w:val="a4"/>
        </w:rPr>
        <w:footnoteReference w:id="45"/>
      </w:r>
      <w:r>
        <w:t xml:space="preserve"> καταγράφει τα εξής στάδια για τη σχέση Χριστιανισμού και Πανώλους στα βυζαντινά χρόνια: </w:t>
      </w:r>
    </w:p>
    <w:p w:rsidR="00383B1E" w:rsidRDefault="00383B1E" w:rsidP="00383B1E">
      <w:pPr>
        <w:pStyle w:val="Web"/>
        <w:ind w:left="720"/>
        <w:jc w:val="both"/>
      </w:pPr>
      <w:r>
        <w:rPr>
          <w:b/>
          <w:highlight w:val="yellow"/>
        </w:rPr>
        <w:t xml:space="preserve">Ι. </w:t>
      </w:r>
      <w:r>
        <w:rPr>
          <w:b/>
        </w:rPr>
        <w:t>Τρομερά πανώλης ξέσπασε και τον 2</w:t>
      </w:r>
      <w:r w:rsidRPr="001925E8">
        <w:rPr>
          <w:b/>
          <w:vertAlign w:val="superscript"/>
        </w:rPr>
        <w:t>ο</w:t>
      </w:r>
      <w:r>
        <w:rPr>
          <w:b/>
        </w:rPr>
        <w:t xml:space="preserve"> αι. πρόκειται για την «Επιδημία των Αντωνίνων. </w:t>
      </w:r>
      <w:r>
        <w:t xml:space="preserve">«Ο ρωμαϊκός κόσμος δεν ήταν ξένος με τις θανατηφόρες επιδημίες. Τα αρχεία υποδηλώνουν μια σημαντική εκδήλωση επιδημίας κάθε 10 έως 20 χρόνια. Αλλά η πανώλη των Αντωνίνων ξεχώρισε για τη δύναμη και τη μολυσματικότητα της. Η πανούκλα θεωρήθηκε ως ένα από τα χαρακτηριστικά της βασιλείας του Μάρκου Αυρήλιου. Όταν χτύπησε για πρώτη φορά, ο γιατρός Γαληνός εγκατέλειψε σύντομα τη Ρώμη, όπου η ασθένεια σκότωσε σχεδόν όλους τους σκλάβους του. Ο ιστορικός Δίων αναφέρει ότι σε ένα από τα μεταγενέστερα κρούσματα το 189, πέθαιναν 2.000 άτομα την ημέρα. Η ασθένεια μόλυνε τα πάντα από την Περσία μέχρι τον Ρήνο. </w:t>
      </w:r>
      <w:r w:rsidRPr="00053A9A">
        <w:rPr>
          <w:b/>
        </w:rPr>
        <w:t>Η έκρηξη κάποιου ηφαιστείου σύμφωνα με τους επιστήμονες ήταν ο παράγοντας εκείνος που δημιούργησε τις κατάλληλες συνθήκες για την εξάπλωση της ασθένειας</w:t>
      </w:r>
      <w:r>
        <w:t xml:space="preserve">. Αν και τα πρώτα κρούσματα αναφέρονται στην Συρία και την Μικρά Ασία η Αίγυπτος παρέχει την καλύτερη μελέτη λόγω της μοναδικής τεκμηρίωσης, άμεσα ή έμμεσα, μέσα από το παπυρολογικό υλικό. Το πρώτο κατηγορηματικό αποδεικτικό στοιχείο είναι η αναφορά των θυμάτων της πανώλης στο Δέλτα του Νείλου. Οι μισθώσεις γης ενός έτους ήταν συχνές έως και το 165, αλλά εξαφανίστηκαν από το 166 έως το 182. Ο αριθμός των φορολογουμένων στο Karanis στο Fayum φαίνεται να έχει μειωθεί κατά 33-47% τα χρόνια της ασθένειας. Η πανούκλα πιθανότατα επέστρεψε στις αρχές της δεκαετίας του 190. Τα μεγάλα κενά υποδηλώνουν κατάρρευση της τήρησης αρχείων κατά την περίοδο της πανούκλας.  Σε αυτή την περίοδο οι αρχαιολόγοι έχουν ανακαλύψει μαζικές ταφές σε μεγάλη έκταση. Τα αρχεία δείχνουν μεγάλη θνησιμότητα στα τέλη της δεκαετίας του '60, ακολουθούμενη από μια μικρή κορύφωση στις αρχές της δεκαετίας του '80, με μια δεύτερη κορύφωση στις αρχές της δεκαετίας του '90. </w:t>
      </w:r>
      <w:r w:rsidRPr="00053A9A">
        <w:rPr>
          <w:b/>
        </w:rPr>
        <w:t>Η πανούκλα των Αντωνίνων χτύπησε κυρίως τους σκλάβους. Οι συνθήκες διαβίωσής τους ήταν πιο σκληρές, οι συνθήκες ύπνου ήταν συχνά κοινόχρηστες, και η διατροφή ήταν κατώτερη</w:t>
      </w:r>
      <w:r>
        <w:t xml:space="preserve">. </w:t>
      </w:r>
      <w:r w:rsidRPr="001925E8">
        <w:rPr>
          <w:highlight w:val="yellow"/>
        </w:rPr>
        <w:t>Ο Γαληνός καταγράφει ότι η πανούκλα σκότωσε σχεδόν όλους τους σκλάβους του στη Ρώμη</w:t>
      </w:r>
      <w:r>
        <w:t xml:space="preserve">.  </w:t>
      </w:r>
      <w:r w:rsidRPr="00053A9A">
        <w:rPr>
          <w:b/>
        </w:rPr>
        <w:t>Η τρωτότητα ενός μεγάλου στρατού</w:t>
      </w:r>
      <w:r>
        <w:t xml:space="preserve"> από την εξάπλωση της επιδημίας είναι προφανής. Η κινητοποίηση λόγω πολέμου, η μεταφορά μονάδων και η παραμονή των στρατιωτών σε διάφορες περιοχές βοήθησαν στην εξάπλωση της νόσου. Οι πηγές αναφέρουν τον αντίκτυπο της πανούκλας στον στρατό και υπάρχουν ισχυρισμοί, ότι αυτός είχε σχεδόν εξαφανιστεί το 172. Ο Μάρκος Αυρήλιος ξεκίνησε νέες προσλήψεις για τις λεγεώνες, στρατολογώντας σκλάβους, μονομάχους και ληστές, καθώς και μισθοφόρους από τη Γερμανία. Ο </w:t>
      </w:r>
      <w:r w:rsidRPr="00053A9A">
        <w:rPr>
          <w:b/>
        </w:rPr>
        <w:t xml:space="preserve">Λουκιανός </w:t>
      </w:r>
      <w:r>
        <w:t xml:space="preserve">αναφέρει την πανούκλα σε μια αφήγηση του σχετικά με τον σύγχρονό του προφήτη Αλέξανδρο. Γράφει ότι για να προστατεύσει τους ανθρώπους, ο Αλέξανδρος συνέθεσε έναν αποτροπαϊκό ελληνικό στίχο που επικαλείται τον Απόλλωνα. Αλλά ο Λουκιανός λέει ότι δεν έδωσε καμία προστασία. Παρόμοιες εκκλήσεις για θεϊκή βοήθεια γίνονταν σε όλη την αυτοκρατορία. </w:t>
      </w:r>
      <w:r w:rsidRPr="001925E8">
        <w:rPr>
          <w:b/>
        </w:rPr>
        <w:t xml:space="preserve">Ελληνικές επιγραφές από την Πέργαμο στη Μυσία, την Καισάρεια στη Λυδία, την Καλλίπολη στη Θρακική Χερσόνησο και την Ιεράπολη στη Φρυγία επικαλούνται τον Κλάριο Απόλλωνα ως εκείνο που απομακρύνει την επιδημία. </w:t>
      </w:r>
      <w:r>
        <w:t xml:space="preserve">Μέσα στο έκρυθμο κλίμα που δημιούργησε η πανώλη γεννήθηκε η προφητεία στην Μικρά Ασία, την στιγμή που τα αρχαία μαντεία των Δελφών και της Δωδώνης είχαν παρακμάσει. Από την μια στην Παφλαγονία ο προφήτης Αλέξανδρος είναι παγανιστής και σαν νέος Ασκληπιός αναπτύσσει μαζί με την μαντεία και θεραπευτικές δυνάμεις. </w:t>
      </w:r>
      <w:r w:rsidRPr="00053A9A">
        <w:rPr>
          <w:b/>
        </w:rPr>
        <w:t xml:space="preserve">Από την άλλη στην Φρυγία ακμάζει ένας Χριστιανός προφήτης ο Μοντανός. </w:t>
      </w:r>
      <w:r>
        <w:t xml:space="preserve">Ο Μοντανός και οι μαθητές του που κυρίως είναι προφήτιδες γυναίκες δεν αναπτύσσει θεραπευτικά χαρίσματα, αλλά μέσα από μια χριστιανική εσχατολογική γλώσσα μιλάει </w:t>
      </w:r>
      <w:r w:rsidRPr="00053A9A">
        <w:rPr>
          <w:b/>
        </w:rPr>
        <w:t>για τη συντέλεια του κόσμου, την ανάγκη για ηθική τελειότητα και την εισπήδηση στο μαρτύριο</w:t>
      </w:r>
      <w:r>
        <w:t xml:space="preserve">. Μοντανιστής θα γίνει και ο Τερτυλιανός. Αν και ο Χριστιανισμός είναι μια πίστη με κεντρικό πυρήνα την συγχώρεση οι μοντανιστές δεν συγχωρούσαν την αποφυγή του </w:t>
      </w:r>
      <w:r>
        <w:lastRenderedPageBreak/>
        <w:t>μαρτυρίου και τα βαριά αμαρτήματα. Η οργή του Θεού ήταν αυτή που έπρεπε να εξευμενιστεί σε ένα κόσμο που όλα έδειχναν ότι οδεύει προς την καταστροφή»</w:t>
      </w:r>
      <w:r>
        <w:rPr>
          <w:rStyle w:val="a4"/>
        </w:rPr>
        <w:footnoteReference w:id="46"/>
      </w:r>
      <w:r>
        <w:t>.</w:t>
      </w:r>
    </w:p>
    <w:p w:rsidR="00383B1E" w:rsidRPr="00F17122" w:rsidRDefault="00383B1E" w:rsidP="00383B1E">
      <w:pPr>
        <w:pStyle w:val="Web"/>
        <w:ind w:left="720"/>
        <w:jc w:val="both"/>
        <w:rPr>
          <w:b/>
          <w:highlight w:val="yellow"/>
        </w:rPr>
      </w:pPr>
      <w:r>
        <w:rPr>
          <w:b/>
          <w:highlight w:val="yellow"/>
        </w:rPr>
        <w:t>ΙΙ. Η δεύτερη μεγάλη πανώλη ξέσπασε στα μέσα του 3</w:t>
      </w:r>
      <w:r w:rsidRPr="00630843">
        <w:rPr>
          <w:b/>
          <w:highlight w:val="yellow"/>
          <w:vertAlign w:val="superscript"/>
        </w:rPr>
        <w:t>ου</w:t>
      </w:r>
      <w:r>
        <w:rPr>
          <w:b/>
          <w:highlight w:val="yellow"/>
        </w:rPr>
        <w:t xml:space="preserve"> αι.</w:t>
      </w:r>
      <w:r>
        <w:rPr>
          <w:rStyle w:val="a4"/>
          <w:b/>
          <w:highlight w:val="yellow"/>
        </w:rPr>
        <w:footnoteReference w:id="47"/>
      </w:r>
      <w:r>
        <w:rPr>
          <w:b/>
          <w:highlight w:val="yellow"/>
        </w:rPr>
        <w:t xml:space="preserve">  </w:t>
      </w:r>
      <w:r>
        <w:t>: «Η πανώλη στα μέσα του 3ου αιώνα στην Μεσόγειο πήρε το όνομά της από τον επίσκοπο της Καρχηδόνας Κυπριανό, επειδή τα γραπτά του παρέχουν μερικές από τις πιο αξιόπιστες εξηγήσεις σχετικά με την επιδημία. Είναι επίσης ο μόνος συγγραφέας που περιγράφει τα συμπτώματά της νόσου. Ορισμένοι μελετητές προσπάθησαν να την ταυτοποιήσουν με ιλαρά, αλλά τα στοιχεία είναι περιορισμένα</w:t>
      </w:r>
      <w:r w:rsidRPr="00630843">
        <w:rPr>
          <w:highlight w:val="yellow"/>
        </w:rPr>
        <w:t xml:space="preserve">. </w:t>
      </w:r>
      <w:r>
        <w:t xml:space="preserve">[…]  Υπάρχουν διαφορετικά είδη αποδεικτικών στοιχείων για την πανούκλα, δηλαδή </w:t>
      </w:r>
      <w:r w:rsidRPr="00786A45">
        <w:rPr>
          <w:b/>
        </w:rPr>
        <w:t>νομισματικές, αρχαιολογικές και λογοτεχνικές πηγές,</w:t>
      </w:r>
      <w:r>
        <w:t xml:space="preserve"> που πιστοποιούν το ξέσπασμα της νόσου στα μέσα του τρίτου αιώνα. Το αυτοκρατορικό νόμισμα αντικατοπτρίζει τις στρατιωτικές και πολιτικές δραστηριότητες, καθώς και ιστορικά γεγονότα. </w:t>
      </w:r>
      <w:r w:rsidRPr="00786A45">
        <w:rPr>
          <w:b/>
        </w:rPr>
        <w:t>Για παράδειγμα, τα νομίσματα έδειχναν συχνά τον αυτοκράτορα ως έναν ιερέα που έκανε θυσίες Ρωμαϊκά δημόσια μνημεία</w:t>
      </w:r>
      <w:r>
        <w:t xml:space="preserve">. Ήταν η υψηλότερη «θρησκευτική αρχή» που έπαιζε πρωταγωνιστικό ρόλο σε σκηνές θυσίας. Ενώ τα νομίσματα αυτού του τύπου ήταν κοινά στο πρώτο μισό του τρίτου αιώνα, η παράσταση του ιερέα αυτοκράτορα αντικαταστάθηκε από την εικόνα του Απόλλωνα καθ 'όλη τη διάρκεια του 3ου αιώνα. </w:t>
      </w:r>
      <w:r w:rsidRPr="00786A45">
        <w:rPr>
          <w:color w:val="C00000"/>
        </w:rPr>
        <w:t>Ο Απόλλωνας ήταν θεός του ήλιου, καθώς και θεός της μάθησης και των τεχνών, της μαντείας, της γεωργίας και της θεραπείας</w:t>
      </w:r>
      <w:r>
        <w:t xml:space="preserve">. </w:t>
      </w:r>
      <w:r w:rsidRPr="00AA527C">
        <w:rPr>
          <w:b/>
        </w:rPr>
        <w:t xml:space="preserve">Ο Απόλλωνας ως θεραπευτής εμφανίζεται στα νομίσματα τεσσάρων αυτοκρατόρων [Trebonianus Gallus (περ. 251–53), Volusianus (251–53), Aemilianus (253), Valerian (253-60)] και αυτό θεωρείται ως αντίδραση στην πληγή από την ασθένεια την δεκαετία του 250 και του 260. </w:t>
      </w:r>
    </w:p>
    <w:p w:rsidR="00383B1E" w:rsidRDefault="00383B1E" w:rsidP="00383B1E">
      <w:pPr>
        <w:pStyle w:val="Web"/>
        <w:ind w:left="720"/>
        <w:jc w:val="both"/>
      </w:pPr>
      <w:r>
        <w:t>Σχετικά με τις λογοτεχνικές πηγές</w:t>
      </w:r>
      <w:r w:rsidRPr="00786A45">
        <w:t>,</w:t>
      </w:r>
      <w:r>
        <w:t xml:space="preserve"> έχουμε κείμενα των 1. του Διονυσίου Αλεξάνδρειας 2. του Κυπριανού Καρχηδόνας 3. Του Πόντιου Καρχηδόνας 4. Το έργο Liber de Laude Martyrii 5. Τον 13ο Σιβυλλικό Χρησμό 6. τον Δέξιππο και 7. τον Φιλόστρατο. Η πρώτη μαρτυρία παρουσιάζεται </w:t>
      </w:r>
      <w:r w:rsidRPr="00786A45">
        <w:rPr>
          <w:b/>
        </w:rPr>
        <w:t>σε δύο γράμματα του Διονύσιου της Αλεξάνδρειας</w:t>
      </w:r>
      <w:r>
        <w:t xml:space="preserve">, που σώζονται τώρα στο </w:t>
      </w:r>
      <w:r w:rsidRPr="00786A45">
        <w:rPr>
          <w:b/>
        </w:rPr>
        <w:t>έβδομο βιβλίο της Εκκλησιαστικής Ιστορίας του Ευσεβίου</w:t>
      </w:r>
      <w:r>
        <w:t xml:space="preserve">. Η επιστολή αναφέρει τη σύγκρουση που σημειώθηκε μεταξύ δύο ομάδων στην εκκλησία της Αλεξάνδρειας, περιγράφει επίσης μια ξηρασία ακολουθούμενη από μια πλημμύρα του Νείλου </w:t>
      </w:r>
      <w:r w:rsidRPr="00786A45">
        <w:rPr>
          <w:b/>
        </w:rPr>
        <w:t>και τον «επακόλουθο λοιμό»,</w:t>
      </w:r>
      <w:r>
        <w:t xml:space="preserve"> που έπληξε σοβαρά «αυτή τη μεγάλη πόλη». Στην πόλη έμειναν μεγάλοι σε ηλικία άνθρωποι και χάθηκαν τα μικρά παιδιά. Η επόμενη επιστολή του απευθύνθηκε στη χριστιανική εκκλησία και συντάχθηκε ως </w:t>
      </w:r>
      <w:r w:rsidRPr="00786A45">
        <w:rPr>
          <w:b/>
        </w:rPr>
        <w:t>επιστολή για το Πάσχα του 250</w:t>
      </w:r>
      <w:r>
        <w:t>. Ο Διονύσιος σε αυτή επαίνεσε τους Χριστιανούς για την πρόθυμη βοήθεια στην ταφή των νεκρών, θέτοντας τον εαυτό τους σε κίνδυνο να εκτεθούν στην ασθένεια .</w:t>
      </w:r>
    </w:p>
    <w:p w:rsidR="00383B1E" w:rsidRPr="00DC11D3" w:rsidRDefault="00383B1E" w:rsidP="00383B1E">
      <w:pPr>
        <w:pStyle w:val="Web"/>
        <w:ind w:left="720"/>
        <w:jc w:val="both"/>
      </w:pPr>
      <w:r>
        <w:t xml:space="preserve">Μια άλλη χριστιανική πηγή είναι το έργο </w:t>
      </w:r>
      <w:r w:rsidRPr="00786A45">
        <w:rPr>
          <w:b/>
        </w:rPr>
        <w:t>Liber de Laude Martyrii,</w:t>
      </w:r>
      <w:r>
        <w:t xml:space="preserve"> που ο συγγραφέας της παραμένει ανώνυμος, είναι έργο ενός βορειοαφρικανικού χριστιανού σύγχρονου με τη μάστιγα, που πρέπει να γράφθηκε γύρω στο 252–253. Ο συγγραφέας ανησυχούσε για μια ενθάρρυνση </w:t>
      </w:r>
      <w:r w:rsidRPr="00786A45">
        <w:rPr>
          <w:b/>
        </w:rPr>
        <w:t>στους πιστούς Χριστιανούς της Καρθαγένης σχετικά με την εισπήδηση στο μαρτύριο</w:t>
      </w:r>
      <w:r>
        <w:t xml:space="preserve">. </w:t>
      </w:r>
    </w:p>
    <w:p w:rsidR="00383B1E" w:rsidRDefault="00383B1E" w:rsidP="00383B1E">
      <w:pPr>
        <w:pStyle w:val="Web"/>
        <w:ind w:left="720"/>
        <w:jc w:val="both"/>
      </w:pPr>
      <w:r>
        <w:t>Οι άλλες σύγχρονες πηγές ήταν ειδωλολατρικές</w:t>
      </w:r>
      <w:r w:rsidRPr="00786A45">
        <w:rPr>
          <w:b/>
        </w:rPr>
        <w:t>. Ο δέκατος τρίτος Σιβυλλικός χρησμός</w:t>
      </w:r>
      <w:r>
        <w:t xml:space="preserve"> που γράφτηκε από ένα μέλος της ανώτερης τάξης της Συρίας με εμφάνιση σε καταστροφικές επιδημίες του τρίτου αιώνα. Και άλλες δυο αναφορές από παγανιστές συγγραφείς που προέρχονται από τους ιστορικούς </w:t>
      </w:r>
      <w:r w:rsidRPr="00786A45">
        <w:rPr>
          <w:b/>
        </w:rPr>
        <w:t>τον Δέξιππο και τον Φιλόστρατο</w:t>
      </w:r>
      <w:r>
        <w:t xml:space="preserve">. </w:t>
      </w:r>
      <w:r w:rsidRPr="007965BA">
        <w:rPr>
          <w:b/>
        </w:rPr>
        <w:t>Η πόλη της Καρχηδόνας ήταν γεμάτη με πτώματα νεκρών και οι άνθρωποι τρομοκρατήθηκαν με την εξάπλωση της ασθένειας.</w:t>
      </w:r>
      <w:r>
        <w:t xml:space="preserve"> Υπό αυτές τις συνθήκες, ενώ οι ειδωλολάτρες απέφυγαν και εγκατέλειψαν τους </w:t>
      </w:r>
      <w:r>
        <w:lastRenderedPageBreak/>
        <w:t xml:space="preserve">νεκρούς τους, οι Χριστιανοί κατηγορήθηκαν από τους ειδωλολάτρες ότι προκαλούσαν την πείνα, του πολέμους, τις ασθένειες και τις ξηρασίες. Αυτή ήταν μια τυπική ειδωλολατρική αντίδραση. </w:t>
      </w:r>
    </w:p>
    <w:p w:rsidR="00383B1E" w:rsidRDefault="00383B1E" w:rsidP="00383B1E">
      <w:pPr>
        <w:pStyle w:val="Web"/>
        <w:ind w:left="720"/>
        <w:jc w:val="both"/>
      </w:pPr>
      <w:r w:rsidRPr="00587F8F">
        <w:rPr>
          <w:b/>
        </w:rPr>
        <w:t>Ο Κυπριανός αισθάνθηκε υποχρεωμένος να απαντήσει στην κατηγορία με μια απολογητική πραγματεία που απευθυνόταν σε έναν τοπικό ειδωλολάτρη, τον Δημήτριο, ο οποίος προκάλεσε εχθρότητα στην κοινότητα της Καρχηδόνας</w:t>
      </w:r>
      <w:r>
        <w:t xml:space="preserve">. Στο </w:t>
      </w:r>
      <w:r w:rsidRPr="00786A45">
        <w:rPr>
          <w:highlight w:val="yellow"/>
        </w:rPr>
        <w:t>Ad Demetrianum</w:t>
      </w:r>
      <w:r>
        <w:t xml:space="preserve">, η απάντηση του Κυπριανού είναι ένα είδος προειδοποίησης. Ισχυρίζεται </w:t>
      </w:r>
      <w:r w:rsidRPr="00630843">
        <w:rPr>
          <w:b/>
        </w:rPr>
        <w:t>ότι οι Χριστιανοί δεν πρέπει να κατηγορούνται για την καταστροφή και ότι θα λάβουν αιώνια σωτηρία</w:t>
      </w:r>
      <w:r>
        <w:t xml:space="preserve">. Η πραγματεία </w:t>
      </w:r>
      <w:r w:rsidRPr="00786A45">
        <w:rPr>
          <w:b/>
          <w:highlight w:val="yellow"/>
        </w:rPr>
        <w:t>De mortalitate</w:t>
      </w:r>
      <w:r w:rsidRPr="00786A45">
        <w:rPr>
          <w:highlight w:val="yellow"/>
        </w:rPr>
        <w:t xml:space="preserve"> ε</w:t>
      </w:r>
      <w:r>
        <w:t>ίναι ίσως ένα κήρυγμα</w:t>
      </w:r>
      <w:r w:rsidRPr="00786A45">
        <w:t>,</w:t>
      </w:r>
      <w:r>
        <w:t xml:space="preserve"> που δόθηκε σε ολόκληρη τη χριστιανική κοινότητα στην Καρθαγένη, στην οποία ο Κυπριανός τους </w:t>
      </w:r>
      <w:r w:rsidRPr="00786A45">
        <w:rPr>
          <w:highlight w:val="yellow"/>
        </w:rPr>
        <w:t>παρότρυνε να υπομείνουν τις πληγές της πανούκλας και, ειδικότερα, ανησυχούν για την υπονόμευση των θρησκευτικών πεποιθήσεων τους και την κατηγορία ότι η χριστιανική συμπεριφορά προκάλεσε την πανούκλα</w:t>
      </w:r>
      <w:r w:rsidRPr="00786A45">
        <w:rPr>
          <w:b/>
          <w:highlight w:val="yellow"/>
        </w:rPr>
        <w:t>.</w:t>
      </w:r>
      <w:r w:rsidRPr="007965BA">
        <w:rPr>
          <w:b/>
        </w:rPr>
        <w:t xml:space="preserve"> Η εμβέλεια της επιδημίας είναι αδιάκριτη και χτυπά τόσο στους Χριστιανούς όσο και τους ειδωλολάτρες και τους Εβραίους.</w:t>
      </w:r>
      <w:r>
        <w:t xml:space="preserve"> Ισχυρίζεται ότι, για τους πιστούς, ο θάνατος πρέπει να είναι θέμα χαράς. Προβάλλει το τέλος αυτού του κόσμου και ότι οι πιστοί πρέπει να αντέξουν μέχρι να φτάσουν στον Χριστό. Ο θάνατος είναι κάτι πολύτιμο, που υπόσχεται την ελπίδα της αιώνιας σωτηρίας. Στο τέλος στρέφει την προσοχή του στα συμπτώματα της ταλαιπωρίας που προκαλούνται από την πανούκλα και υπενθυμίζει ότι οι πιστοί δεν είναι άνοσοι στον πόνο και στην ασθένεια .Είναι ενδιαφέρον να σημειωθεί ότι οι ειδωλολάτρες θα είχαν αντλήσει επιχειρήματα από τις αναφορές του Κυπριανού, ο οποίος είπε στην εκκλησία του να αποδεχτεί την πανούκλα πρόθυμα. </w:t>
      </w:r>
      <w:r w:rsidRPr="00786A45">
        <w:rPr>
          <w:highlight w:val="yellow"/>
        </w:rPr>
        <w:t>Οι ειδωλολάτρες δεν θα το θεωρούσαν ως απόδειξη της αγάπης και του ελέους του Θεού.</w:t>
      </w:r>
      <w:r>
        <w:t xml:space="preserve"> Ενώ θα άκουγαν με φρίκη την περιφρόνηση του θανάτου που προετοιμάζει για το στεφάνι στην άλλη ζωή. Ο Κυπριανός ζήτησε από τους Χριστιανούς να αναλάβουν τη φροντίδα των ασθενών σε όλη την κοινωνία, προσευχόμενοι περαιτέρω για τη σωτηρία των διωκτών τους. Ισχυρίστηκε ότι δεν πρέπει να γίνει διάκριση τόσο για τους Χριστιανούς όσο και για τους ειδωλολάτρες. Η δραστηριότητά του στην οργάνωση της φροντίδας των θυμάτων της πανούκλας διήρκεσε μέχρι την εξορία του πέντε χρόνια αργότερα . </w:t>
      </w:r>
    </w:p>
    <w:p w:rsidR="00383B1E" w:rsidRDefault="00383B1E" w:rsidP="00383B1E">
      <w:pPr>
        <w:pStyle w:val="Web"/>
        <w:ind w:left="720"/>
        <w:jc w:val="both"/>
      </w:pPr>
      <w:r w:rsidRPr="00A40797">
        <w:rPr>
          <w:b/>
        </w:rPr>
        <w:t>Την ίδια εποχή 250 στην Ιταλία ξεσπά το Νοβατιανό σχίσμα και στην Βόρεια Αφρική του Φηλικισσίμου</w:t>
      </w:r>
      <w:r>
        <w:t xml:space="preserve">, στο οποίο προσπάθησε να παρέμβει ο Κυπριανός Καρθαγένης. Ο Νοβατιανός και οι πρεσβύτεροι γύρω από αυτόν αρνούνταν να δεχθούν την μετάνοια των πεπτωκόκων-lapsi που είχαν αρνηθεί το μαρτύριο. Στη Βόρεια Αφρική οι οπαδοί του Νοβατιανού, Νοβάτος και Φηλικίσσιμος δεν δέχονταν την μετάνοια των πεπτωκότων παρά μόνο έτσι και τους έδιναν άφεση οι Ομολογητές, αυτοί που είχαν διωχθεί και στην συνέχεια αποκτούσαν ένα διακριτό θεσμικό ρόλο. Αυτές τις αντιλήψεις αντέκρουσε ο Διονύσιος Αλεξανδρείας και ο Κυπριανός Καρθαγένης. </w:t>
      </w:r>
      <w:r w:rsidRPr="00A40797">
        <w:rPr>
          <w:b/>
        </w:rPr>
        <w:t>Η αρχή της συγχώρησης είναι δομικό στοιχείο της πίστης των Χριστιανών.</w:t>
      </w:r>
      <w:r>
        <w:t xml:space="preserve"> Με αυτήν την έκκληση ξεκινάει το κήρυγμά του ο Χριστός (Μτ, 6,12 Λουκ,11,4) Εάν συγχωρήσετε τα παραπτώματα των ανθρώπων, θα σας συγχωρήσει και ο Ουράνιος Πατέρας». Αρκετές φορές όμως σε περιόδους κρίσεων η πεποίθηση αυτή δοκιμαζόταν, όπως επίσης και η πεποίθηση ότι ο Θεός των Χριστιανών είναι φιλάνθρωπος»</w:t>
      </w:r>
      <w:r>
        <w:rPr>
          <w:rStyle w:val="a4"/>
        </w:rPr>
        <w:footnoteReference w:id="48"/>
      </w:r>
      <w:r>
        <w:t>.</w:t>
      </w:r>
    </w:p>
    <w:p w:rsidR="00383B1E" w:rsidRPr="00EA4CDC" w:rsidRDefault="00383B1E" w:rsidP="00383B1E">
      <w:pPr>
        <w:ind w:left="720"/>
        <w:jc w:val="both"/>
        <w:rPr>
          <w:rFonts w:ascii="Times New Roman" w:hAnsi="Times New Roman" w:cs="Times New Roman"/>
          <w:b/>
          <w:sz w:val="24"/>
          <w:szCs w:val="24"/>
        </w:rPr>
      </w:pPr>
      <w:r>
        <w:rPr>
          <w:rFonts w:ascii="Times New Roman" w:hAnsi="Times New Roman" w:cs="Times New Roman"/>
          <w:b/>
          <w:sz w:val="24"/>
          <w:szCs w:val="24"/>
        </w:rPr>
        <w:t xml:space="preserve">ΙΙΙ. </w:t>
      </w:r>
      <w:r w:rsidRPr="00EA4CDC">
        <w:rPr>
          <w:rFonts w:ascii="Times New Roman" w:hAnsi="Times New Roman" w:cs="Times New Roman"/>
          <w:b/>
          <w:sz w:val="24"/>
          <w:szCs w:val="24"/>
        </w:rPr>
        <w:t>Η πανώλη του 557 και ο χρησμός του Ba’albek</w:t>
      </w:r>
      <w:r>
        <w:rPr>
          <w:rFonts w:ascii="Times New Roman" w:hAnsi="Times New Roman" w:cs="Times New Roman"/>
          <w:b/>
          <w:sz w:val="24"/>
          <w:szCs w:val="24"/>
        </w:rPr>
        <w:t>:</w:t>
      </w:r>
      <w:r w:rsidRPr="00EA4CDC">
        <w:rPr>
          <w:rFonts w:ascii="Times New Roman" w:hAnsi="Times New Roman" w:cs="Times New Roman"/>
          <w:b/>
          <w:sz w:val="24"/>
          <w:szCs w:val="24"/>
        </w:rPr>
        <w:t xml:space="preserve"> </w:t>
      </w:r>
      <w:r w:rsidRPr="00EA4CDC">
        <w:rPr>
          <w:rFonts w:ascii="Times New Roman" w:hAnsi="Times New Roman" w:cs="Times New Roman"/>
          <w:sz w:val="24"/>
          <w:szCs w:val="24"/>
        </w:rPr>
        <w:t>Ο Σιβυλλικός χρησμός της Σίβυλλας της Tibur (Tiburtine Sibyl) από την εποχή του Αυγούστου εξελίχθηκε στην Σίβυλλα του Θεοδοσίου μεταξύ των ετών 378-390 εποχή κατά την οποία απέκτησε χριστιανικά χαρακτηριστικά. Εξέλιξή της είναι ο χρησμός του Ba’albek από την ομώνυμη πόλη της Συρίας που φτάνει μέχρι το ξέσπασμα της πανώλης του Ιουστινιανού το 557. Σύμφωνα με το κείμενο αυτό, ο τελευταίος αυτοκράτορας (Ιουστινιανός;), ο οποίος είχε αρρ</w:t>
      </w:r>
      <w:r w:rsidRPr="00EA4CDC">
        <w:rPr>
          <w:rStyle w:val="textexposedshow"/>
          <w:rFonts w:ascii="Times New Roman" w:hAnsi="Times New Roman" w:cs="Times New Roman"/>
          <w:sz w:val="24"/>
          <w:szCs w:val="24"/>
        </w:rPr>
        <w:t xml:space="preserve">ωστήσει και είχε διαδοθεί η φήμη ότι είχε </w:t>
      </w:r>
      <w:r w:rsidRPr="00EA4CDC">
        <w:rPr>
          <w:rStyle w:val="textexposedshow"/>
          <w:rFonts w:ascii="Times New Roman" w:hAnsi="Times New Roman" w:cs="Times New Roman"/>
          <w:sz w:val="24"/>
          <w:szCs w:val="24"/>
        </w:rPr>
        <w:lastRenderedPageBreak/>
        <w:t xml:space="preserve">πεθάνει, βασίλεψε 30 χρόνια. Ο Ιουστινιανός ανέλαβε την εξουσία το 527, οπότε 30 χρόνια αργότερα συνέβη το νέο ξέσπασμα της πανώλης που πρέπει να αναζωπύρωσε τις εσχατολογικές αγωνίες. </w:t>
      </w:r>
      <w:r w:rsidRPr="00EA4CDC">
        <w:rPr>
          <w:rStyle w:val="textexposedshow"/>
          <w:rFonts w:ascii="Times New Roman" w:hAnsi="Times New Roman" w:cs="Times New Roman"/>
          <w:b/>
          <w:sz w:val="24"/>
          <w:szCs w:val="24"/>
        </w:rPr>
        <w:t>Η αρρώστια επέστρεψε στην Κωνσταντινούπολη και την αυτοκρατορία και αφάνισε τους νέους και τα παιδιά σύμφωνα με τον Θεοφάνη.</w:t>
      </w:r>
      <w:r w:rsidRPr="00EA4CDC">
        <w:rPr>
          <w:rFonts w:ascii="Times New Roman" w:hAnsi="Times New Roman" w:cs="Times New Roman"/>
          <w:b/>
          <w:sz w:val="24"/>
          <w:szCs w:val="24"/>
        </w:rPr>
        <w:t xml:space="preserve"> Συγκεκριμένα το κείμενο αναφέρει τα εξής σιβυλλικά: </w:t>
      </w:r>
      <w:r>
        <w:rPr>
          <w:rFonts w:ascii="Times New Roman" w:hAnsi="Times New Roman" w:cs="Times New Roman"/>
          <w:sz w:val="24"/>
          <w:szCs w:val="24"/>
        </w:rPr>
        <w:t>«</w:t>
      </w:r>
      <w:r w:rsidRPr="00EA4CDC">
        <w:rPr>
          <w:rFonts w:ascii="Times New Roman" w:hAnsi="Times New Roman" w:cs="Times New Roman"/>
          <w:sz w:val="24"/>
          <w:szCs w:val="24"/>
        </w:rPr>
        <w:t xml:space="preserve">Καὶ μετὰ ταῦτα ἀναστήσεται ἄλλος βασιλεὺς μορφὴν ἔχων ἠλλοιωμένην καὶ βασιλεύσει ἔτη τριάκοντα καὶ ἀνοικοδομήσει τοὺς ναοὺς τῆς Αἰγύπτου».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sz w:val="24"/>
          <w:szCs w:val="24"/>
        </w:rPr>
        <w:t xml:space="preserve">Στην </w:t>
      </w:r>
      <w:r w:rsidRPr="00786A45">
        <w:rPr>
          <w:rFonts w:ascii="Times New Roman" w:hAnsi="Times New Roman" w:cs="Times New Roman"/>
          <w:b/>
          <w:sz w:val="24"/>
          <w:szCs w:val="24"/>
        </w:rPr>
        <w:t>Απόκρυφη Ιστορία του Προκοπίου</w:t>
      </w:r>
      <w:r w:rsidRPr="00EA4CDC">
        <w:rPr>
          <w:rFonts w:ascii="Times New Roman" w:hAnsi="Times New Roman" w:cs="Times New Roman"/>
          <w:sz w:val="24"/>
          <w:szCs w:val="24"/>
        </w:rPr>
        <w:t xml:space="preserve"> υπάρχει μια παρόμοια περιγραφή για τον Ιουστινιανό: «Άλλος πάλι έλεγε ότι βρισκόταν στο πλάι του Ιουστινιανού ενώ εκείνος καθόταν και ξαφνικά του φάνηκε ότι το πρόσωπό του έγινε σαν κρέας χωρίς χαρακτηριστικά ούτε τα φρύδια». Και συνεχίζει ο χρησμός του Ba’ albek: «Καὶ πολεμήσει τὸν βασιλέα της Ἀνατολῆς καὶ θανατώσει αὐτὸν καὶ πᾶσαν τὴν στρατιὰν αὐτοῦ καὶ κρατήσει παίδας ἀπὸ δώδεκα ἑτῶν. Καὶ κρατήσουσιν ἀσπίδας καὶ θηλάσουσι τὰς ἐχούσας τὰ βρέφη και αἱμάσσουσι διὰ τὰ φάρμακα τῶν βελῶν καὶ τὰς ἀνάγκας τῶν πολέμων. Οὐαὶ ταῖς ἐν γαστρὶ ἐχούσαις καὶ ταῖς θηλαζούσαις ἐν ταῖς ἡμέραις ἐκείναις. Καὶ γεννήσονται αἱ πόλεις τῆς Ἀνατολῆς ὄρη». Λίγο παρακάτω φαίνεται ότι το θανατικό από τις αρρώστιες και τους πολέμους ήταν τόσο μεγάλο που: «καὶ δώσει ἀτέλειαν εἰς ὅλας τὰς χῶρας, ἐπὶ ἔτη τρία και μήνας ἕξ, καὶ δώσει ἡ γη τοὺς καρποὺς αὐτῆς και οὐκ ἔστιν ὁ ἐσθίων». Στην συνέχεια έρχεται ο Ενώχ και ο Ηλίας και ακολουθεί η πάλη του Εσταυρωμένου με τον υιό της απωλείας. Τα παραπάνω μοιάζουν με το Κοντάκιο του Ρωμανού στην Μέλλουσα Κρίση όπου αναφέρει ότι εκείνες τις ημέρες θα σταματήσει η Θ. Λειτουργία για 3,5 χρόνια. Σε κάθε περίπτωση πρόκειται για γεγονότα που προσπαθούν να φανούν εκπληρωμένες προφητείες και να προσαρμοστούν στο τέλος του κόσμου που τελικά δεν ήρθε!</w:t>
      </w:r>
      <w:r w:rsidRPr="00EA4CDC">
        <w:rPr>
          <w:rStyle w:val="a4"/>
          <w:rFonts w:ascii="Times New Roman" w:hAnsi="Times New Roman" w:cs="Times New Roman"/>
          <w:sz w:val="24"/>
          <w:szCs w:val="24"/>
        </w:rPr>
        <w:footnoteReference w:id="49"/>
      </w:r>
      <w:r w:rsidRPr="00EA4CDC">
        <w:rPr>
          <w:rFonts w:ascii="Times New Roman" w:hAnsi="Times New Roman" w:cs="Times New Roman"/>
          <w:sz w:val="24"/>
          <w:szCs w:val="24"/>
        </w:rPr>
        <w:t xml:space="preserve">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b/>
          <w:sz w:val="24"/>
          <w:szCs w:val="24"/>
          <w:highlight w:val="yellow"/>
        </w:rPr>
        <w:t>Η Κλίμακα του οσίου Ιωάννη είναι ένα κείμενο που εκφράζει τον 6ο αιώνα μια τιμωρητική θεολογία που κύριος εκφραστής της είναι ο ίδιος ο Ιουστινιανός σύμφωνα με την οποία ο άνθρωπος βασανίζεται εξαιτίας των αμαρτιών του. "Σημείο της επιμελούς μετάνοιας αναφέρει η Κλίμακα είναι το να θεωρούμε τον εαυτό μας άξιο για όλες τις θλίψεις που μας συμβαίνουν, τις ορατές και τις αόρατες και για πολύ περισσότερες".</w:t>
      </w:r>
      <w:r w:rsidRPr="00EA4CDC">
        <w:rPr>
          <w:rFonts w:ascii="Times New Roman" w:hAnsi="Times New Roman" w:cs="Times New Roman"/>
          <w:sz w:val="24"/>
          <w:szCs w:val="24"/>
        </w:rPr>
        <w:t xml:space="preserve">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sz w:val="24"/>
          <w:szCs w:val="24"/>
        </w:rPr>
        <w:t>Την ίδια αυτοκρατορική ορθοδοξία που προσπαθεί να ελέγξει και να ποδηγετή</w:t>
      </w:r>
      <w:r w:rsidRPr="00EA4CDC">
        <w:rPr>
          <w:rStyle w:val="textexposedshow"/>
          <w:rFonts w:ascii="Times New Roman" w:hAnsi="Times New Roman" w:cs="Times New Roman"/>
          <w:sz w:val="24"/>
          <w:szCs w:val="24"/>
        </w:rPr>
        <w:t xml:space="preserve">σει τους ανθρώπους εκφράζει και ένα άλλο κείμενο της ίδιας εποχής </w:t>
      </w:r>
      <w:r w:rsidRPr="00EA4CDC">
        <w:rPr>
          <w:rStyle w:val="textexposedshow"/>
          <w:rFonts w:ascii="Times New Roman" w:hAnsi="Times New Roman" w:cs="Times New Roman"/>
          <w:b/>
          <w:i/>
          <w:sz w:val="24"/>
          <w:szCs w:val="24"/>
        </w:rPr>
        <w:t>οι Βίοι</w:t>
      </w:r>
      <w:r w:rsidRPr="00EA4CDC">
        <w:rPr>
          <w:rStyle w:val="textexposedshow"/>
          <w:rFonts w:ascii="Times New Roman" w:hAnsi="Times New Roman" w:cs="Times New Roman"/>
          <w:sz w:val="24"/>
          <w:szCs w:val="24"/>
        </w:rPr>
        <w:t xml:space="preserve"> που συνέγραψε </w:t>
      </w:r>
      <w:r w:rsidRPr="00EA4CDC">
        <w:rPr>
          <w:rStyle w:val="textexposedshow"/>
          <w:rFonts w:ascii="Times New Roman" w:hAnsi="Times New Roman" w:cs="Times New Roman"/>
          <w:b/>
          <w:sz w:val="24"/>
          <w:szCs w:val="24"/>
        </w:rPr>
        <w:t xml:space="preserve">ο Κύριλλος Σκυθοπολίτης. </w:t>
      </w:r>
      <w:r w:rsidRPr="00EA4CDC">
        <w:rPr>
          <w:rStyle w:val="textexposedshow"/>
          <w:rFonts w:ascii="Times New Roman" w:hAnsi="Times New Roman" w:cs="Times New Roman"/>
          <w:sz w:val="24"/>
          <w:szCs w:val="24"/>
        </w:rPr>
        <w:t xml:space="preserve">Εκεί ο Θεός ονομάζεται συχνά </w:t>
      </w:r>
      <w:r w:rsidRPr="00EA4CDC">
        <w:rPr>
          <w:rStyle w:val="textexposedshow"/>
          <w:rFonts w:ascii="Times New Roman" w:hAnsi="Times New Roman" w:cs="Times New Roman"/>
          <w:i/>
          <w:sz w:val="24"/>
          <w:szCs w:val="24"/>
        </w:rPr>
        <w:t>μισθαποδότης ή ανταποδότης</w:t>
      </w:r>
      <w:r w:rsidRPr="00EA4CDC">
        <w:rPr>
          <w:rStyle w:val="textexposedshow"/>
          <w:rFonts w:ascii="Times New Roman" w:hAnsi="Times New Roman" w:cs="Times New Roman"/>
          <w:sz w:val="24"/>
          <w:szCs w:val="24"/>
        </w:rPr>
        <w:t xml:space="preserve">. </w:t>
      </w:r>
      <w:r w:rsidRPr="00EA4CDC">
        <w:rPr>
          <w:rFonts w:ascii="Times New Roman" w:hAnsi="Times New Roman" w:cs="Times New Roman"/>
          <w:sz w:val="24"/>
          <w:szCs w:val="24"/>
        </w:rPr>
        <w:t xml:space="preserve">Και τα δυο κείμενα καταφέρονται κατά του Ωριγένη και των οπαδών του, ενώ ο Ιουστινιανός καταδίκασε τον Ωριγένη </w:t>
      </w:r>
      <w:r w:rsidRPr="00EA4CDC">
        <w:rPr>
          <w:rFonts w:ascii="Times New Roman" w:hAnsi="Times New Roman" w:cs="Times New Roman"/>
          <w:b/>
          <w:sz w:val="24"/>
          <w:szCs w:val="24"/>
        </w:rPr>
        <w:t>με το ένδικτο του 535 ενώ το 553</w:t>
      </w:r>
      <w:r w:rsidRPr="00EA4CDC">
        <w:rPr>
          <w:rFonts w:ascii="Times New Roman" w:hAnsi="Times New Roman" w:cs="Times New Roman"/>
          <w:sz w:val="24"/>
          <w:szCs w:val="24"/>
        </w:rPr>
        <w:t xml:space="preserve"> τον καταδίκασε οριστικά στην Ε΄ Οικουμενική Σύνοδο. Η Κλίμακα αναφέρει: </w:t>
      </w:r>
      <w:r w:rsidRPr="00EA4CDC">
        <w:rPr>
          <w:rFonts w:ascii="Times New Roman" w:hAnsi="Times New Roman" w:cs="Times New Roman"/>
          <w:i/>
          <w:sz w:val="24"/>
          <w:szCs w:val="24"/>
        </w:rPr>
        <w:t>Ας προσέξουμε όλοι και ιδιαίτερα όσοι γνωρίσαμε πτώσεις να μην προσβληθεί η καρδιά μας από την νόσο του ασεβούς Ωριγένη. Διότι η βδελυκτή αυτή νόσος προβάλλοντας την φιλανθρωπία του Θεού γίνεται ευπρόσδεκτη στους φιλήδονους</w:t>
      </w:r>
      <w:r w:rsidRPr="00EA4CDC">
        <w:rPr>
          <w:rFonts w:ascii="Times New Roman" w:hAnsi="Times New Roman" w:cs="Times New Roman"/>
          <w:sz w:val="24"/>
          <w:szCs w:val="24"/>
        </w:rPr>
        <w:t xml:space="preserve"> (Λόγος Ε΄, 29 Περί Μετανοίας). Λίγο παρακάτω διαβάζουμε: "</w:t>
      </w:r>
      <w:r w:rsidRPr="00EA4CDC">
        <w:rPr>
          <w:rFonts w:ascii="Times New Roman" w:hAnsi="Times New Roman" w:cs="Times New Roman"/>
          <w:i/>
          <w:sz w:val="24"/>
          <w:szCs w:val="24"/>
        </w:rPr>
        <w:t xml:space="preserve">Όταν πενθείς για τις αμαρτίες σου, μην </w:t>
      </w:r>
      <w:r w:rsidRPr="00EA4CDC">
        <w:rPr>
          <w:rFonts w:ascii="Times New Roman" w:hAnsi="Times New Roman" w:cs="Times New Roman"/>
          <w:b/>
          <w:i/>
          <w:sz w:val="24"/>
          <w:szCs w:val="24"/>
        </w:rPr>
        <w:t>ακούσεις ποτέ τον "κύνα" εκείνον, που σου παρουσιάζει τον Θεό φιλάνθρωπο</w:t>
      </w:r>
      <w:r w:rsidRPr="00EA4CDC">
        <w:rPr>
          <w:rFonts w:ascii="Times New Roman" w:hAnsi="Times New Roman" w:cs="Times New Roman"/>
          <w:b/>
          <w:sz w:val="24"/>
          <w:szCs w:val="24"/>
        </w:rPr>
        <w:t xml:space="preserve">" </w:t>
      </w:r>
      <w:r w:rsidRPr="00EA4CDC">
        <w:rPr>
          <w:rFonts w:ascii="Times New Roman" w:hAnsi="Times New Roman" w:cs="Times New Roman"/>
          <w:sz w:val="24"/>
          <w:szCs w:val="24"/>
        </w:rPr>
        <w:t xml:space="preserve">(Λόγος Στ΄,11 Περί μνήμης θανάτου). </w:t>
      </w:r>
      <w:r w:rsidRPr="00EA4CDC">
        <w:rPr>
          <w:rFonts w:ascii="Times New Roman" w:hAnsi="Times New Roman" w:cs="Times New Roman"/>
          <w:b/>
          <w:i/>
          <w:sz w:val="24"/>
          <w:szCs w:val="24"/>
        </w:rPr>
        <w:t>Στην πραγματικότητα ο Ωριγένης έχοντας ζήσει την εποχή της πανώλης του Κυπριανού προσπαθεί να περισώσει την Χριστιανική πίστη ότι ο Θεός είναι φιλάνθρωπος και αγάπη κάτι που προσέκρουε στις αντιλήψεις των συγχρόνων του. Για να κατοχυρώσει τις θέσεις του σε ένα περιβάλλον πολύ διαφορετικό από αυτό του 6ου αιώνα χρησιμοποίησε τον Πλάτωνα και διατύπωσε μια θεωρία περί αποκατάστασης των πάντων.</w:t>
      </w:r>
    </w:p>
    <w:p w:rsidR="00383B1E" w:rsidRDefault="00383B1E" w:rsidP="00383B1E">
      <w:pPr>
        <w:pStyle w:val="Web"/>
        <w:spacing w:before="0" w:beforeAutospacing="0" w:after="0" w:afterAutospacing="0"/>
        <w:ind w:left="720"/>
        <w:jc w:val="both"/>
      </w:pPr>
      <w:r>
        <w:rPr>
          <w:b/>
        </w:rPr>
        <w:lastRenderedPageBreak/>
        <w:t>Από την άλλη πλευρά ο</w:t>
      </w:r>
      <w:r w:rsidRPr="006C0D10">
        <w:rPr>
          <w:b/>
        </w:rPr>
        <w:t xml:space="preserve"> ιστορικός Ευάγριος</w:t>
      </w:r>
      <w:r w:rsidRPr="006C0D10">
        <w:t xml:space="preserve"> δεν κάνει ηθικές ερμηνείες σχετικά με την πανώλη. Δεν υπάρχει ούτε αμαρτία ούτε οργή του Θεού και ακόμη το θεολογικό συμπέρασμα είναι ασαφές και αποφατικό. Ο Θεός γι’ αυτόν φέρει μια χαλαρή υπευθυνότητα για το συμβάν, ίσως και καμία. Στην τελική ο Ευάγριος δηλώνει ότι o Θεός θα κατευθύνει στο μέλλον την πανώλη, η οποία είναι ένας ευγενικός τρόπος ώστε να ζητήσουμε αναβολή της καταστροφής. Ο Θεός ίσως έχει ευθύνη για το ξέσπασμα της ασθένειας, αλλά ίσως τ</w:t>
      </w:r>
      <w:r w:rsidRPr="006C0D10">
        <w:rPr>
          <w:rStyle w:val="textexposedshow"/>
        </w:rPr>
        <w:t xml:space="preserve">ώρα παρεμβαίνει στο να προστατεύσει τους πιστούς του που υποφέρουν για καιρό. Η ερμηνεία της Ευαγριανής θέσης ενισχύεται από τις αναφορές για τις αιτίες της πανώλης. </w:t>
      </w:r>
      <w:r w:rsidRPr="00B644EF">
        <w:rPr>
          <w:rStyle w:val="textexposedshow"/>
          <w:highlight w:val="yellow"/>
        </w:rPr>
        <w:t>Χρησιμοποιεί τους κλασσικούς επιστημονικούς όρους του Θουκυδίδη και του Ιπποκράτη, υπονοώντας ότι αυτές οι αιτίες ήταν κάτι ξεχωριστό από τον Θεό. Ο Θεός γνωρίζει αυτές, αλλά δεν είναι όμοιος με αυτές. Είναι παντογνώστης, αλλά όχι αναγκαία ένας ηθικός αναμορφωτής, ο οποίος τιμωρεί και νουθετεί μέσω της ασθένειας.</w:t>
      </w:r>
      <w:r w:rsidRPr="006C0D10">
        <w:rPr>
          <w:rStyle w:val="textexposedshow"/>
        </w:rPr>
        <w:t xml:space="preserve"> Ο Ευάγριος όμως δεν σκέπτεται για την φύση και την ταυτότητα αυτών των φυσικών αιτιών.</w:t>
      </w:r>
      <w:r w:rsidRPr="006C0D10">
        <w:t xml:space="preserve"> </w:t>
      </w:r>
      <w:r w:rsidRPr="006C0D10">
        <w:rPr>
          <w:b/>
        </w:rPr>
        <w:t>Είναι πιθανό ότι έχοντας πείρα του φρικτού θανάτου τόσων αγαπημένων προσώπων</w:t>
      </w:r>
      <w:r w:rsidRPr="006C0D10">
        <w:t xml:space="preserve">, ο Ευάγριος δεν είναι πρόθυμος να ρίξει ευθύνες στις ανθρώπινες αμαρτίες ή στην οργή του Θεού το οποίο είναι εύκολο όταν ένας άλλος είναι ο αμαρτωλός ή το θύμα. Στο κεφάλαιο του σχετικά </w:t>
      </w:r>
      <w:r w:rsidRPr="006C0D10">
        <w:rPr>
          <w:b/>
        </w:rPr>
        <w:t>με τον Συμεών τον Στυλίτη,</w:t>
      </w:r>
      <w:r w:rsidRPr="006C0D10">
        <w:t xml:space="preserve"> σημειώνει ότι ο άγιος τον είχε προσωπικά ενθαρρύνει να σταματήσει </w:t>
      </w:r>
      <w:r w:rsidRPr="006C0D10">
        <w:rPr>
          <w:b/>
        </w:rPr>
        <w:t>να σκέπτεται το γιατί το παιδί του είχε πεθάνει, ενώ το παιδί του παγανιστή γείτονά του επέζησε</w:t>
      </w:r>
      <w:r w:rsidRPr="006C0D10">
        <w:t xml:space="preserve">. Αυτό το επεισόδιο αναφέρεται και στον </w:t>
      </w:r>
      <w:r w:rsidRPr="006C0D10">
        <w:rPr>
          <w:b/>
        </w:rPr>
        <w:t>σύγχρονο Βίο του Συμεών του Στυλίτου του νεότερου,</w:t>
      </w:r>
      <w:r w:rsidRPr="006C0D10">
        <w:t xml:space="preserve"> σύμφωνα με τον οποίο ο Ευάγριος είχε πειρασμό από διαβολικές σκέψεις και οδηγήθηκε στην βλασφημία, επειδή η κόρη του είχε πεθάνει, ενώ το παιδί του παγανιστή γείτονα ζούσε. Ο άγιος διάβασε την σκέψη του Ευαγρίου και του έστειλε ένα επικριτικό γράμμα. Ο Ευάγριος τότε έσπευσε στον Συμεών να ζητήσει συγχώρεση. Αυτό δεν σήμαινε ότι αποδέχθηκε ότι οι συγγενείς του άξιζαν να πεθάνουν εξαιτίας των αμαρτιών τους. Ίσως</w:t>
      </w:r>
      <w:r w:rsidRPr="00EA4CDC">
        <w:t xml:space="preserve"> </w:t>
      </w:r>
      <w:r w:rsidRPr="006C0D10">
        <w:t>η</w:t>
      </w:r>
      <w:r w:rsidRPr="00EA4CDC">
        <w:t xml:space="preserve"> </w:t>
      </w:r>
      <w:r w:rsidRPr="006C0D10">
        <w:t>ουδετερότητα</w:t>
      </w:r>
      <w:r w:rsidRPr="00EA4CDC">
        <w:t xml:space="preserve"> </w:t>
      </w:r>
      <w:r w:rsidRPr="006C0D10">
        <w:t>της</w:t>
      </w:r>
      <w:r w:rsidRPr="00EA4CDC">
        <w:t xml:space="preserve"> </w:t>
      </w:r>
      <w:r w:rsidRPr="006C0D10">
        <w:t>αφήγησής</w:t>
      </w:r>
      <w:r w:rsidRPr="00EA4CDC">
        <w:t xml:space="preserve"> </w:t>
      </w:r>
      <w:r w:rsidRPr="006C0D10">
        <w:t>του</w:t>
      </w:r>
      <w:r w:rsidRPr="00EA4CDC">
        <w:t xml:space="preserve"> </w:t>
      </w:r>
      <w:r w:rsidRPr="006C0D10">
        <w:t>κρύβει</w:t>
      </w:r>
      <w:r w:rsidRPr="00EA4CDC">
        <w:t xml:space="preserve"> </w:t>
      </w:r>
      <w:r w:rsidRPr="006C0D10">
        <w:t>μια</w:t>
      </w:r>
      <w:r w:rsidRPr="00EA4CDC">
        <w:t xml:space="preserve"> </w:t>
      </w:r>
      <w:r w:rsidRPr="006C0D10">
        <w:t>σιωπηρή</w:t>
      </w:r>
      <w:r w:rsidRPr="00EA4CDC">
        <w:t xml:space="preserve"> </w:t>
      </w:r>
      <w:r w:rsidRPr="006C0D10">
        <w:t>διαμαρτυρία</w:t>
      </w:r>
      <w:r>
        <w:rPr>
          <w:rStyle w:val="a4"/>
        </w:rPr>
        <w:footnoteReference w:id="50"/>
      </w:r>
      <w:r w:rsidRPr="00EA4CDC">
        <w:t>.</w:t>
      </w:r>
    </w:p>
    <w:p w:rsidR="00383B1E" w:rsidRDefault="00383B1E" w:rsidP="00383B1E">
      <w:pPr>
        <w:pStyle w:val="Web"/>
        <w:spacing w:before="0" w:beforeAutospacing="0" w:after="0" w:afterAutospacing="0"/>
        <w:ind w:left="720"/>
        <w:jc w:val="both"/>
      </w:pPr>
    </w:p>
    <w:p w:rsidR="00383B1E" w:rsidRPr="001E33F6" w:rsidRDefault="00383B1E" w:rsidP="00383B1E">
      <w:pPr>
        <w:pStyle w:val="Web"/>
        <w:jc w:val="center"/>
        <w:outlineLvl w:val="0"/>
        <w:rPr>
          <w:b/>
        </w:rPr>
      </w:pPr>
      <w:r>
        <w:rPr>
          <w:b/>
          <w:lang w:val="de-DE"/>
        </w:rPr>
        <w:t>IV</w:t>
      </w:r>
      <w:r>
        <w:rPr>
          <w:b/>
        </w:rPr>
        <w:t xml:space="preserve">. </w:t>
      </w:r>
      <w:r w:rsidRPr="001E33F6">
        <w:rPr>
          <w:b/>
        </w:rPr>
        <w:t>Η περίεργη σούρα Ελέφαντας Σούρα Αλ-Φιλ 105 Ελέφαντας</w:t>
      </w:r>
    </w:p>
    <w:p w:rsidR="00383B1E" w:rsidRDefault="00383B1E" w:rsidP="00383B1E">
      <w:pPr>
        <w:pStyle w:val="Web"/>
      </w:pPr>
      <w:r>
        <w:t>1. Μήπως δεν είδες πως έκανε (και τι) ο Κύριός σου στους συντρόφους του ελέφαντα;</w:t>
      </w:r>
      <w:r>
        <w:br/>
      </w:r>
      <w:r>
        <w:rPr>
          <w:rStyle w:val="textexposedshow"/>
        </w:rPr>
        <w:t>2. Μήπως δεν ματαίωσε τα προδοτικά τους σχέδια;</w:t>
      </w:r>
      <w:r>
        <w:br/>
      </w:r>
      <w:r>
        <w:rPr>
          <w:rStyle w:val="textexposedshow"/>
        </w:rPr>
        <w:t>3. Κι έστειλε καταπάνω τους σμήνη πουλιών</w:t>
      </w:r>
      <w:r>
        <w:br/>
      </w:r>
      <w:r>
        <w:rPr>
          <w:rStyle w:val="textexposedshow"/>
        </w:rPr>
        <w:t>4. Που τους κτυπούσαν με πέτρες από ψημένη λάσπη.</w:t>
      </w:r>
      <w:r>
        <w:br/>
      </w:r>
      <w:r>
        <w:rPr>
          <w:rStyle w:val="textexposedshow"/>
        </w:rPr>
        <w:t>5. Και τους έκαμε σαν να είναι ένα άδειο με κοτσάνια και άχυρα χωράφι, που απ’ αυτά φαγώθηκε το σιτάρι.</w:t>
      </w:r>
    </w:p>
    <w:p w:rsidR="00383B1E" w:rsidRDefault="00383B1E" w:rsidP="00383B1E">
      <w:pPr>
        <w:pStyle w:val="Web"/>
        <w:ind w:left="720"/>
        <w:jc w:val="both"/>
      </w:pPr>
      <w:r>
        <w:t xml:space="preserve">H πρώτη ιστορική αναφορά πανώλης στο Ισλάμ δημιουργεί ένα δύσκολο πρόβλημα. Η σούρα al-fil (Ελέφαντας) σύμφωνα με πολλούς ερμηνευτές αναφέρεται σε μια επιδημία πανώλης. Η σούρα αναφέρει την επίθεση εναντίον της Μέκκας από τον Αμπράχα, τον Χριστιανό ηγεμόνα στην Υεμένη και την καταστροφή του στρατού του. Ένας ελέφαντας ή αρκετές χιλιάδες κατά άλλους λέγεται ότι συνόδευε την αποστολή του Αμπραχά αλλά τόσο η ερμηνεία του Ελέφαντα όσο και ότι τα πουλιά που χτυπούν το στρατό με πέτρες από «ψημένο πηλό» μιλούν μια συμβολική γλώσσα. Ο Ελέφαντας συμβολίζει την ισχυρή δύναμη του Αμπραχά και τα πουλιά την οργή του Θεού απέναντι στον στρατό του, που εκφράζεται μέσα από την επιδημία. Η ημερομηνία της εκστρατείας είναι γνωστή </w:t>
      </w:r>
      <w:r w:rsidRPr="00370E80">
        <w:rPr>
          <w:b/>
        </w:rPr>
        <w:t>ως "το Έτος του Ελέφαντα",</w:t>
      </w:r>
      <w:r>
        <w:t xml:space="preserve"> η οποία ταυτίζεται συνήθως με την ημερομηνία γέννησης του Προφήτη Μωάμεθ, 570 μ.Χ. Μια τέτοια ημερομηνία και τοποθεσία για ένα ξέσπασμα πανώλης είναι απολύτως δυνατή επειδή η πανούκλα θεωρείται ότι αρχικά προερχόταν από την Αιθιοπία σύμφωνα με τον Ευάγριο τον Σχολαστικό και μπορεί, ως εκ τούτου, να μεταφέρθηκε στην Αραβία από τον Αιθιοπικό στρατό. Ωστόσο, οι μεταγενέστερες λογοτεχνικές αναφορές που παρήγαγαν οι μουσουλμάνοι συγγραφείς και σχολιαστές δεν αναφέρουν ποτέ αυτό το σημαντικό γεγονός. Ορισμένοι ερμηνευτές έχουν αποδεχτεί την </w:t>
      </w:r>
      <w:r>
        <w:lastRenderedPageBreak/>
        <w:t xml:space="preserve">κυριολεκτική αλήθεια της καταστροφής του </w:t>
      </w:r>
      <w:r w:rsidRPr="001753F1">
        <w:rPr>
          <w:b/>
        </w:rPr>
        <w:t>στρατού της Αβυσσινίας και υποστηρίζουν επίσης ότι ο στρατός είχε πληγεί από ευλογιά</w:t>
      </w:r>
      <w:r>
        <w:t xml:space="preserve">. Ο πρώιμος βιογράφος του Προφήτη, Ibn Ishaq, ανέφερε </w:t>
      </w:r>
      <w:r w:rsidRPr="001753F1">
        <w:rPr>
          <w:b/>
        </w:rPr>
        <w:t xml:space="preserve">ότι αυτή η σούρα περιγράφει την πρώτη εμφάνιση ιλαράς και ευλογιάς μεταξύ των Αράβων. </w:t>
      </w:r>
      <w:r>
        <w:t xml:space="preserve">Η πιθανότητα επιδημίας ευλογιάς δίδεται επιπλέον από το γεγονός ότι </w:t>
      </w:r>
      <w:r w:rsidRPr="00370E80">
        <w:rPr>
          <w:b/>
        </w:rPr>
        <w:t>οι επιδημίες της πανώλης</w:t>
      </w:r>
      <w:r>
        <w:rPr>
          <w:b/>
        </w:rPr>
        <w:t>,</w:t>
      </w:r>
      <w:r>
        <w:t xml:space="preserve"> που έπληξαν την Ευρώπη στα τέλη του έκτου αιώνα, συνέπεσαν με βίαιες </w:t>
      </w:r>
      <w:r w:rsidRPr="00370E80">
        <w:rPr>
          <w:b/>
        </w:rPr>
        <w:t>επιδημίες της ευλογιάς</w:t>
      </w:r>
      <w:r>
        <w:t>. Φαίνεται ότι η πρώτη σοβαρή επιδημία της ευλογιάς χτύπησε το μεγαλύτερο μέρος της ηπειρωτικής Ευρώπης περίπου το έτος 570. Ωστόσο, δεν μπορούμε να είμαστε σίγουροι αν ο λοιμός ήταν ευλογιά ή πανώλη.</w:t>
      </w:r>
    </w:p>
    <w:p w:rsidR="00383B1E" w:rsidRDefault="00383B1E" w:rsidP="00383B1E">
      <w:pPr>
        <w:pStyle w:val="Web"/>
        <w:spacing w:before="0" w:beforeAutospacing="0" w:after="0" w:afterAutospacing="0"/>
        <w:ind w:left="720"/>
        <w:jc w:val="both"/>
        <w:rPr>
          <w:b/>
        </w:rPr>
      </w:pPr>
      <w:r>
        <w:rPr>
          <w:b/>
          <w:lang w:val="de-DE"/>
        </w:rPr>
        <w:t>V</w:t>
      </w:r>
      <w:r w:rsidRPr="00F17122">
        <w:rPr>
          <w:b/>
        </w:rPr>
        <w:t xml:space="preserve">. </w:t>
      </w:r>
      <w:r w:rsidRPr="006C0D10">
        <w:rPr>
          <w:b/>
        </w:rPr>
        <w:t xml:space="preserve">Η πανώλη στα χρόνια της Εικονομαχίας </w:t>
      </w:r>
      <w:r w:rsidRPr="006C0D10">
        <w:t>Ο J. Haldon στο έργο του Byzantium In the seventh century, Cambridge, 2003, σελ. 403-424 παρατηρεί ότι από τα μέσα του 6ου αιώνα αρχίζουν να εμφανίζονται φορητές εικόνες μαζί με την ανάπτυξη της κυκλοφορίας διάφορων φυλαχτών και κυρίως την τιμή και διάδοση λειψάνων. Οι εικόνες αυτές αρχίζουν να διαφοροποιούνται αισθητά από αυτές των ψηφιδωτών του 4ου αιώνα, έχουν ένα λιγότερο κλασσικό στυλ και είναι κατά κάποιο τρόπο πιο λαϊκά έργα και περ</w:t>
      </w:r>
      <w:r w:rsidRPr="006C0D10">
        <w:rPr>
          <w:rStyle w:val="textexposedshow"/>
        </w:rPr>
        <w:t xml:space="preserve">ισσότερο αφαιρετικά. Ο J. Haldon παρατηρεί ότι εργαστήρια στην Κωνσταντινούπολη μέσα από φορητές εικόνες </w:t>
      </w:r>
      <w:r w:rsidRPr="006C0D10">
        <w:rPr>
          <w:rStyle w:val="textexposedshow"/>
          <w:b/>
        </w:rPr>
        <w:t>προσπαθούσαν να εξαπλώσουν την αυτοκρατορική ιδέα στα πέρατα της αυτοκρατορίας</w:t>
      </w:r>
      <w:r w:rsidRPr="006C0D10">
        <w:rPr>
          <w:rStyle w:val="textexposedshow"/>
        </w:rPr>
        <w:t xml:space="preserve">. Για να αποδείξει το επιχείρημά του κάνει μια σύγκριση των εικόνων του Σινά με τα νομίσματα του 6ου και του 7ου αιώνα για να δείξει τις μεταξύ τους ομοιότητες. </w:t>
      </w:r>
      <w:r w:rsidRPr="006C0D10">
        <w:t xml:space="preserve">Άλλος ένας λόγος εξάπλωσης των φυλαχτών, της μεταφοράς και της τιμής των λειψάνων καθώς και των φορητών εικόνων που δημιουργούν και τις προϋποθέσεις </w:t>
      </w:r>
      <w:r w:rsidRPr="006C0D10">
        <w:rPr>
          <w:b/>
        </w:rPr>
        <w:t>ανάπτυξης μιας λατρείας με ατομικό χαρακτήρα</w:t>
      </w:r>
      <w:r w:rsidRPr="006C0D10">
        <w:t xml:space="preserve"> είναι και η ασθένεια της πανώλης που οδήγησε στον θάνατο 25.000.000. Η συλλογή θαυμάτων των αγίων Αναργύρων Κοσμά και Δαμιανού μας αναφέρουν την πρακτική κάποιων να ξύνουν το χρώμα και τον σοβά των εικόνων και να το πίνουν με νερό για θεραπευτικούς λόγους.</w:t>
      </w:r>
      <w:r w:rsidRPr="006C0D10">
        <w:rPr>
          <w:b/>
        </w:rPr>
        <w:t xml:space="preserve"> </w:t>
      </w:r>
    </w:p>
    <w:p w:rsidR="00383B1E" w:rsidRDefault="00383B1E" w:rsidP="00383B1E">
      <w:pPr>
        <w:pStyle w:val="Web"/>
        <w:spacing w:before="0" w:beforeAutospacing="0" w:after="0" w:afterAutospacing="0"/>
        <w:ind w:left="720"/>
        <w:jc w:val="both"/>
        <w:rPr>
          <w:b/>
        </w:rPr>
      </w:pPr>
    </w:p>
    <w:p w:rsidR="00383B1E" w:rsidRPr="00370E80" w:rsidRDefault="00383B1E" w:rsidP="00383B1E">
      <w:pPr>
        <w:pStyle w:val="Web"/>
        <w:spacing w:before="0" w:beforeAutospacing="0" w:after="0" w:afterAutospacing="0"/>
        <w:ind w:left="720"/>
        <w:jc w:val="both"/>
        <w:rPr>
          <w:lang w:val="en-US"/>
        </w:rPr>
      </w:pPr>
      <w:r w:rsidRPr="006C0D10">
        <w:rPr>
          <w:b/>
        </w:rPr>
        <w:t>Ο Νικηφόρος Πατριάρχης Κωνσταντινουπόλεως</w:t>
      </w:r>
      <w:r w:rsidRPr="006C0D10">
        <w:t xml:space="preserve"> αναφέρει ότι το 726 έγινε έκρηξη του ηφαιστείου της Θήρας και οι πέτρες έφτασαν μέχρι την Μ. Ασία. Αυτό το εξέλαβε ο αυτοκράτορας Λέων ο Γ΄ σαν οργή του Θεού και από τότε άρχισε να μελετάει την καθαίρεση των ιερών εικονισμάτων, πιστεύοντας ότι η προσκύνησή τους είναι παράδοξο (ειδωλολατρικό) γεγονός. </w:t>
      </w:r>
      <w:r w:rsidRPr="006C0D10">
        <w:rPr>
          <w:b/>
          <w:i/>
        </w:rPr>
        <w:t xml:space="preserve">(Ιστορία Σύντομος 59-60). </w:t>
      </w:r>
      <w:r w:rsidRPr="006C0D10">
        <w:t xml:space="preserve">Το </w:t>
      </w:r>
      <w:r w:rsidRPr="006C0D10">
        <w:rPr>
          <w:b/>
        </w:rPr>
        <w:t>746 έπεσε λοιμός στην Κωνσταντινούπολη</w:t>
      </w:r>
      <w:r w:rsidRPr="006C0D10">
        <w:t xml:space="preserve">. Τόσο ο Νικηφόρος όσο και ο Θεοφάνης περιγράφουν δραματικά τις δύσκολες καταστάσεις. Στο τέλος ο Νικηφόρος καταλήγει: "Εκείνοι που ήταν σε θέση να σκεφτούν σωστά έκριναν ότι αυτά προέρχονταν από τη θεία οργή, απ' όταν κυβερνούσε αθέως και ασεβώς ο αυτοκράτορας και όσοι συμφωνούσαν μαζί του στο ασεβές φρόνημα και τόλμησαν να απλώσουν τα χέρια τους κατά των αγίων εικόνων, προς ύβρη της Εκκλησίας του Χριστού. (Σύντομη Ιστορία 67). </w:t>
      </w:r>
      <w:r w:rsidRPr="006C0D10">
        <w:rPr>
          <w:b/>
        </w:rPr>
        <w:t>Τα ίδια ακριβώς γράφει και ο Θεοφάνης</w:t>
      </w:r>
      <w:r>
        <w:rPr>
          <w:b/>
        </w:rPr>
        <w:t>,</w:t>
      </w:r>
      <w:r w:rsidRPr="006C0D10">
        <w:rPr>
          <w:b/>
        </w:rPr>
        <w:t xml:space="preserve"> συνδέοντας την ύβρη κατά των εικόνων με την πανώλη και την εξάπλωση των Αράβων</w:t>
      </w:r>
      <w:r w:rsidRPr="006C0D10">
        <w:t xml:space="preserve">: "Όταν καταστράφηκαν όλα τα νοικοκυριά από αυτή τη συμφορά που επήλθε λόγω της ασεβούς απομάκρυνσης των ιερών εικόνων από τους κρατούντες, τότε κατέπλευσε ο στόλος των Αγαρηνών από την Αλεξάνδρεια στην Κύπρο, όπου έτυχε να είναι όλος ο Ρωμαϊκός στόλος.. Λέγεται ότι από τους χίλιους δρόμωνες (βυζαντινά πλοία) κατάφεραν να δραπετεύσουν μόνον τρεις". Σε κάθε περίπτωση τόσο ο Λέων όσο και οι εικονόφιλοι Νικηφόρος και Θεοφάνης του Αγρού συνδέουν το ξέσπασμα της οργής του Θεού με τις εικόνες. </w:t>
      </w:r>
      <w:r>
        <w:t xml:space="preserve"> </w:t>
      </w:r>
      <w:r w:rsidRPr="001E33F6">
        <w:rPr>
          <w:lang w:val="en-US"/>
        </w:rPr>
        <w:t xml:space="preserve">Michael W. Dols, Plague in Early Islamic History, Journal of the American Oriental Society, Vol. 94, No. 3 (Jul. - Sep., 1974), </w:t>
      </w:r>
      <w:proofErr w:type="gramStart"/>
      <w:r>
        <w:t>σελ</w:t>
      </w:r>
      <w:proofErr w:type="gramEnd"/>
      <w:r w:rsidRPr="001E33F6">
        <w:rPr>
          <w:lang w:val="en-US"/>
        </w:rPr>
        <w:t xml:space="preserve">. </w:t>
      </w:r>
      <w:proofErr w:type="gramStart"/>
      <w:r w:rsidRPr="001E33F6">
        <w:rPr>
          <w:lang w:val="en-US"/>
        </w:rPr>
        <w:t>374-375</w:t>
      </w:r>
      <w:r w:rsidRPr="00370E80">
        <w:rPr>
          <w:lang w:val="en-US"/>
        </w:rPr>
        <w:t>.</w:t>
      </w:r>
      <w:proofErr w:type="gramEnd"/>
    </w:p>
    <w:p w:rsidR="00383B1E" w:rsidRPr="00383B1E" w:rsidRDefault="00383B1E" w:rsidP="00EA4CDC">
      <w:pPr>
        <w:pStyle w:val="Web"/>
        <w:jc w:val="both"/>
        <w:rPr>
          <w:lang w:val="en-US"/>
        </w:rPr>
      </w:pPr>
    </w:p>
    <w:sectPr w:rsidR="00383B1E" w:rsidRPr="00383B1E" w:rsidSect="003D7A5E">
      <w:footerReference w:type="default" r:id="rId10"/>
      <w:pgSz w:w="11906" w:h="16838"/>
      <w:pgMar w:top="567" w:right="849"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D69" w:rsidRDefault="002A4D69" w:rsidP="003D7A5E">
      <w:pPr>
        <w:spacing w:after="0" w:line="240" w:lineRule="auto"/>
      </w:pPr>
      <w:r>
        <w:separator/>
      </w:r>
    </w:p>
  </w:endnote>
  <w:endnote w:type="continuationSeparator" w:id="0">
    <w:p w:rsidR="002A4D69" w:rsidRDefault="002A4D69" w:rsidP="003D7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OFLRV+MyriadPro-Bold">
    <w:altName w:val="Myriad Pro"/>
    <w:panose1 w:val="00000000000000000000"/>
    <w:charset w:val="A1"/>
    <w:family w:val="swiss"/>
    <w:notTrueType/>
    <w:pitch w:val="default"/>
    <w:sig w:usb0="00000081" w:usb1="00000000" w:usb2="00000000" w:usb3="00000000" w:csb0="00000008" w:csb1="00000000"/>
  </w:font>
  <w:font w:name="TT17Et00">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1"/>
    <w:family w:val="swiss"/>
    <w:pitch w:val="variable"/>
    <w:sig w:usb0="E0002AFF" w:usb1="C0007843" w:usb2="00000009" w:usb3="00000000" w:csb0="000001FF" w:csb1="00000000"/>
  </w:font>
  <w:font w:name="Bwtransh">
    <w:panose1 w:val="02020600050405020304"/>
    <w:charset w:val="00"/>
    <w:family w:val="roman"/>
    <w:pitch w:val="variable"/>
    <w:sig w:usb0="00000003" w:usb1="00000000" w:usb2="00000000" w:usb3="00000000" w:csb0="00000001" w:csb1="00000000"/>
  </w:font>
  <w:font w:name="SBL Greek">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0358"/>
      <w:docPartObj>
        <w:docPartGallery w:val="Page Numbers (Bottom of Page)"/>
        <w:docPartUnique/>
      </w:docPartObj>
    </w:sdtPr>
    <w:sdtContent>
      <w:p w:rsidR="00E14D09" w:rsidRDefault="00456906">
        <w:pPr>
          <w:pStyle w:val="a8"/>
          <w:jc w:val="right"/>
        </w:pPr>
        <w:fldSimple w:instr=" PAGE   \* MERGEFORMAT ">
          <w:r w:rsidR="00DD3C3A">
            <w:rPr>
              <w:noProof/>
            </w:rPr>
            <w:t>1</w:t>
          </w:r>
        </w:fldSimple>
      </w:p>
    </w:sdtContent>
  </w:sdt>
  <w:p w:rsidR="00E14D09" w:rsidRDefault="00E14D0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D69" w:rsidRDefault="002A4D69" w:rsidP="003D7A5E">
      <w:pPr>
        <w:spacing w:after="0" w:line="240" w:lineRule="auto"/>
      </w:pPr>
      <w:r>
        <w:separator/>
      </w:r>
    </w:p>
  </w:footnote>
  <w:footnote w:type="continuationSeparator" w:id="0">
    <w:p w:rsidR="002A4D69" w:rsidRDefault="002A4D69" w:rsidP="003D7A5E">
      <w:pPr>
        <w:spacing w:after="0" w:line="240" w:lineRule="auto"/>
      </w:pPr>
      <w:r>
        <w:continuationSeparator/>
      </w:r>
    </w:p>
  </w:footnote>
  <w:footnote w:id="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lang w:val="en-US"/>
        </w:rPr>
        <w:t>T</w:t>
      </w:r>
      <w:r w:rsidRPr="00383B1E">
        <w:rPr>
          <w:rFonts w:ascii="Times New Roman" w:hAnsi="Times New Roman" w:cs="Times New Roman"/>
        </w:rPr>
        <w:t>ο παρόν άρθρο δημοσιεύεται όταν και έχει ξεσπάσει το β</w:t>
      </w:r>
      <w:r w:rsidR="00084617">
        <w:rPr>
          <w:rFonts w:ascii="Times New Roman" w:hAnsi="Times New Roman" w:cs="Times New Roman"/>
        </w:rPr>
        <w:t>’</w:t>
      </w:r>
      <w:r w:rsidRPr="00383B1E">
        <w:rPr>
          <w:rFonts w:ascii="Times New Roman" w:hAnsi="Times New Roman" w:cs="Times New Roman"/>
        </w:rPr>
        <w:t xml:space="preserve"> κύμα πανδημίας και πάλι </w:t>
      </w:r>
      <w:proofErr w:type="gramStart"/>
      <w:r w:rsidRPr="00383B1E">
        <w:rPr>
          <w:rFonts w:ascii="Times New Roman" w:hAnsi="Times New Roman" w:cs="Times New Roman"/>
        </w:rPr>
        <w:t>ενόψει  του</w:t>
      </w:r>
      <w:proofErr w:type="gramEnd"/>
      <w:r w:rsidRPr="00383B1E">
        <w:rPr>
          <w:rFonts w:ascii="Times New Roman" w:hAnsi="Times New Roman" w:cs="Times New Roman"/>
        </w:rPr>
        <w:t xml:space="preserve"> «Πάσχα» (αυτή τη φορά του καλοκαιρού (Δεκαπενταύγουστος 2020). Έχει ήδη κυκλοφορηθεί από την Ακαδημία Βόλου συλλογικός τόμος </w:t>
      </w:r>
      <w:r w:rsidRPr="00383B1E">
        <w:rPr>
          <w:rStyle w:val="st"/>
          <w:rFonts w:ascii="Times New Roman" w:hAnsi="Times New Roman" w:cs="Times New Roman"/>
        </w:rPr>
        <w:t xml:space="preserve">«Η Ορθοδοξία ενώπιον της </w:t>
      </w:r>
      <w:r w:rsidRPr="00383B1E">
        <w:rPr>
          <w:rStyle w:val="ab"/>
          <w:rFonts w:ascii="Times New Roman" w:hAnsi="Times New Roman" w:cs="Times New Roman"/>
        </w:rPr>
        <w:t>πανδημίας</w:t>
      </w:r>
      <w:r w:rsidRPr="00383B1E">
        <w:rPr>
          <w:rStyle w:val="st"/>
          <w:rFonts w:ascii="Times New Roman" w:hAnsi="Times New Roman" w:cs="Times New Roman"/>
        </w:rPr>
        <w:t xml:space="preserve"> του κορονοϊού» (Επιμ. Ν. Ασπρούλης, </w:t>
      </w:r>
      <w:r w:rsidRPr="00383B1E">
        <w:rPr>
          <w:rFonts w:ascii="Times New Roman" w:hAnsi="Times New Roman" w:cs="Times New Roman"/>
          <w:color w:val="292526"/>
        </w:rPr>
        <w:t xml:space="preserve">Nathaniel Wood). </w:t>
      </w:r>
    </w:p>
  </w:footnote>
  <w:footnote w:id="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caps/>
        </w:rPr>
        <w:t>ο</w:t>
      </w:r>
      <w:r w:rsidRPr="00383B1E">
        <w:rPr>
          <w:rFonts w:ascii="Times New Roman" w:hAnsi="Times New Roman" w:cs="Times New Roman"/>
        </w:rPr>
        <w:t xml:space="preserve">ι κυριότερες πανδημίες της ανθρωπότητας συμπυκνώνονται στη δημοσίευση </w:t>
      </w:r>
      <w:hyperlink r:id="rId1" w:history="1">
        <w:r w:rsidRPr="00383B1E">
          <w:rPr>
            <w:rStyle w:val="-"/>
            <w:rFonts w:ascii="Times New Roman" w:hAnsi="Times New Roman" w:cs="Times New Roman"/>
          </w:rPr>
          <w:t>https://www.sansimera.gr/listes/26</w:t>
        </w:r>
      </w:hyperlink>
      <w:r w:rsidRPr="00383B1E">
        <w:rPr>
          <w:rFonts w:ascii="Times New Roman" w:hAnsi="Times New Roman" w:cs="Times New Roman"/>
        </w:rPr>
        <w:t xml:space="preserve"> </w:t>
      </w:r>
    </w:p>
  </w:footnote>
  <w:footnote w:id="3">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Σε κάθε περίπτωση είναι παντελής απών ο ουσιαστικός διάλογος στα ΜΜΕ με αποτέλεσμα στα μέσα κοινωνικής δικτύωσης να δημιουργείται μία «κάψουλα» που αναπαράγει και εδραιώνει συγκεκριμένες απόψεις. Υπό αυτή την έννοια ορθά ο ψυχίατρος Καραγιάννης διατύπωσε την άποψη ότι  οι εξαρτήσεις από τις χημικές ουσίες είναι προϊστορικά ευρήματα σε σχέση με τις εξαρτήσεις από το διαδίκτυο. Η «πανδημία του Ίντερνετ» προσφέρει ως αγχολυτικό το σεξ «</w:t>
      </w:r>
      <w:r w:rsidRPr="00383B1E">
        <w:rPr>
          <w:rFonts w:ascii="Times New Roman" w:hAnsi="Times New Roman" w:cs="Times New Roman"/>
          <w:i/>
          <w:sz w:val="20"/>
          <w:szCs w:val="20"/>
        </w:rPr>
        <w:t>όπως</w:t>
      </w:r>
      <w:r w:rsidRPr="00383B1E">
        <w:rPr>
          <w:rFonts w:ascii="Times New Roman" w:hAnsi="Times New Roman" w:cs="Times New Roman"/>
          <w:sz w:val="20"/>
          <w:szCs w:val="20"/>
        </w:rPr>
        <w:t xml:space="preserve"> θέλεις, </w:t>
      </w:r>
      <w:r w:rsidRPr="00383B1E">
        <w:rPr>
          <w:rFonts w:ascii="Times New Roman" w:hAnsi="Times New Roman" w:cs="Times New Roman"/>
          <w:i/>
          <w:sz w:val="20"/>
          <w:szCs w:val="20"/>
        </w:rPr>
        <w:t>με όποιον</w:t>
      </w:r>
      <w:r w:rsidRPr="00383B1E">
        <w:rPr>
          <w:rFonts w:ascii="Times New Roman" w:hAnsi="Times New Roman" w:cs="Times New Roman"/>
          <w:sz w:val="20"/>
          <w:szCs w:val="20"/>
        </w:rPr>
        <w:t xml:space="preserve"> θέλεις και δωρεάν». Και η συγκεκριμένη βιομηχανία και στην περίοδο του Κορονοϊού αναδείχθηκε ως πολύ πιο επικερδής από πατροπαράδοτες πηγές πλούτου. Επακόλουθο αυτών των φαινομένων είναι μια άλλη  πανδημία του μετανεωτερικού κόσμου, αυτή της «κατάθλιψης», που παρατηρείται στον «δυτικό» κόσμο με πολυάριθμα θύματα.</w:t>
      </w:r>
    </w:p>
  </w:footnote>
  <w:footnote w:id="4">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Μπαμπινιώτη, Λεξικό 1026.</w:t>
      </w:r>
    </w:p>
  </w:footnote>
  <w:footnote w:id="5">
    <w:p w:rsidR="00E14D09" w:rsidRPr="00383B1E" w:rsidRDefault="00E14D09" w:rsidP="00372521">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rPr>
        <w:t xml:space="preserve"> Τα βέλη του Απόλλωνα </w:t>
      </w:r>
      <w:r w:rsidRPr="00383B1E">
        <w:rPr>
          <w:rFonts w:ascii="Times New Roman" w:hAnsi="Times New Roman" w:cs="Times New Roman"/>
          <w:i/>
        </w:rPr>
        <w:t>Κιβωτός της Ορθοδοξίας</w:t>
      </w:r>
      <w:r w:rsidRPr="00383B1E">
        <w:rPr>
          <w:rFonts w:ascii="Times New Roman" w:hAnsi="Times New Roman" w:cs="Times New Roman"/>
        </w:rPr>
        <w:t xml:space="preserve">, 09.04.2020, αρ. φύλλ. </w:t>
      </w:r>
      <w:proofErr w:type="gramStart"/>
      <w:r w:rsidRPr="00383B1E">
        <w:rPr>
          <w:rFonts w:ascii="Times New Roman" w:hAnsi="Times New Roman" w:cs="Times New Roman"/>
          <w:lang w:val="en-US"/>
        </w:rPr>
        <w:t xml:space="preserve">190, </w:t>
      </w:r>
      <w:r w:rsidRPr="00383B1E">
        <w:rPr>
          <w:rFonts w:ascii="Times New Roman" w:hAnsi="Times New Roman" w:cs="Times New Roman"/>
        </w:rPr>
        <w:t>σελ</w:t>
      </w:r>
      <w:r w:rsidRPr="00383B1E">
        <w:rPr>
          <w:rFonts w:ascii="Times New Roman" w:hAnsi="Times New Roman" w:cs="Times New Roman"/>
          <w:lang w:val="en-US"/>
        </w:rPr>
        <w:t>.</w:t>
      </w:r>
      <w:proofErr w:type="gramEnd"/>
      <w:r w:rsidRPr="00383B1E">
        <w:rPr>
          <w:rFonts w:ascii="Times New Roman" w:hAnsi="Times New Roman" w:cs="Times New Roman"/>
          <w:lang w:val="en-US"/>
        </w:rPr>
        <w:t xml:space="preserve"> 14.</w:t>
      </w:r>
    </w:p>
  </w:footnote>
  <w:footnote w:id="6">
    <w:p w:rsidR="00E14D09" w:rsidRPr="00383B1E" w:rsidRDefault="00E14D09" w:rsidP="00372521">
      <w:pPr>
        <w:pStyle w:val="a3"/>
        <w:jc w:val="both"/>
        <w:rPr>
          <w:rFonts w:ascii="Times New Roman" w:hAnsi="Times New Roman" w:cs="Times New Roman"/>
          <w:lang w:val="en-US"/>
        </w:rPr>
      </w:pPr>
      <w:r w:rsidRPr="00383B1E">
        <w:rPr>
          <w:rStyle w:val="a4"/>
          <w:rFonts w:ascii="Times New Roman" w:hAnsi="Times New Roman" w:cs="Times New Roman"/>
          <w:highlight w:val="yellow"/>
        </w:rPr>
        <w:footnoteRef/>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Βλ</w:t>
      </w:r>
      <w:r w:rsidRPr="00383B1E">
        <w:rPr>
          <w:rFonts w:ascii="Times New Roman" w:hAnsi="Times New Roman" w:cs="Times New Roman"/>
          <w:highlight w:val="yellow"/>
          <w:lang w:val="en-US"/>
        </w:rPr>
        <w:t xml:space="preserve">. M. Eisenberg-L. </w:t>
      </w:r>
      <w:proofErr w:type="gramStart"/>
      <w:r w:rsidRPr="00383B1E">
        <w:rPr>
          <w:rFonts w:ascii="Times New Roman" w:hAnsi="Times New Roman" w:cs="Times New Roman"/>
          <w:highlight w:val="yellow"/>
          <w:lang w:val="en-US"/>
        </w:rPr>
        <w:t xml:space="preserve">Mordechai, The Justinian Plague, </w:t>
      </w:r>
      <w:r w:rsidRPr="00383B1E">
        <w:rPr>
          <w:rFonts w:ascii="Times New Roman" w:hAnsi="Times New Roman" w:cs="Times New Roman"/>
          <w:highlight w:val="yellow"/>
        </w:rPr>
        <w:t>σελ</w:t>
      </w:r>
      <w:r w:rsidRPr="00383B1E">
        <w:rPr>
          <w:rFonts w:ascii="Times New Roman" w:hAnsi="Times New Roman" w:cs="Times New Roman"/>
          <w:highlight w:val="yellow"/>
          <w:lang w:val="en-US"/>
        </w:rPr>
        <w:t>.</w:t>
      </w:r>
      <w:proofErr w:type="gramEnd"/>
      <w:r w:rsidRPr="00383B1E">
        <w:rPr>
          <w:rFonts w:ascii="Times New Roman" w:hAnsi="Times New Roman" w:cs="Times New Roman"/>
          <w:highlight w:val="yellow"/>
          <w:lang w:val="en-US"/>
        </w:rPr>
        <w:t xml:space="preserve"> 176-177. </w:t>
      </w:r>
      <w:r w:rsidRPr="00383B1E">
        <w:rPr>
          <w:rFonts w:ascii="Times New Roman" w:hAnsi="Times New Roman" w:cs="Times New Roman"/>
          <w:highlight w:val="yellow"/>
        </w:rPr>
        <w:t>Ελήφθη</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από</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τον</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Γ</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Ντόκο</w:t>
      </w:r>
      <w:r w:rsidRPr="00383B1E">
        <w:rPr>
          <w:rFonts w:ascii="Times New Roman" w:hAnsi="Times New Roman" w:cs="Times New Roman"/>
          <w:highlight w:val="yellow"/>
          <w:lang w:val="en-US"/>
        </w:rPr>
        <w:t xml:space="preserve"> […]</w:t>
      </w:r>
    </w:p>
  </w:footnote>
  <w:footnote w:id="7">
    <w:p w:rsidR="00E14D09" w:rsidRPr="00383B1E" w:rsidRDefault="00E14D09" w:rsidP="00372521">
      <w:pPr>
        <w:spacing w:after="0" w:line="240" w:lineRule="auto"/>
        <w:jc w:val="both"/>
        <w:outlineLvl w:val="1"/>
        <w:rPr>
          <w:rFonts w:ascii="Times New Roman" w:eastAsia="Times New Roman" w:hAnsi="Times New Roman" w:cs="Times New Roman"/>
          <w:bCs/>
          <w:sz w:val="20"/>
          <w:szCs w:val="20"/>
          <w:lang w:val="en-US"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lang w:val="en-US"/>
        </w:rPr>
        <w:t xml:space="preserve"> </w:t>
      </w:r>
      <w:proofErr w:type="gramStart"/>
      <w:r w:rsidRPr="00383B1E">
        <w:rPr>
          <w:rFonts w:ascii="Times New Roman" w:eastAsia="Times New Roman" w:hAnsi="Times New Roman" w:cs="Times New Roman"/>
          <w:bCs/>
          <w:sz w:val="20"/>
          <w:szCs w:val="20"/>
          <w:lang w:val="en-US" w:eastAsia="el-GR"/>
        </w:rPr>
        <w:t>Illuminating the Philistines’ Origins.</w:t>
      </w:r>
      <w:proofErr w:type="gramEnd"/>
      <w:r w:rsidRPr="00383B1E">
        <w:rPr>
          <w:rFonts w:ascii="Times New Roman" w:eastAsia="Times New Roman" w:hAnsi="Times New Roman" w:cs="Times New Roman"/>
          <w:bCs/>
          <w:sz w:val="20"/>
          <w:szCs w:val="20"/>
          <w:lang w:val="en-US" w:eastAsia="el-GR"/>
        </w:rPr>
        <w:t xml:space="preserve"> Ancient DNA Confirms the Philistines’ European Ancestry</w:t>
      </w:r>
    </w:p>
    <w:p w:rsidR="00E14D09" w:rsidRPr="00383B1E" w:rsidRDefault="00456906" w:rsidP="00372521">
      <w:pPr>
        <w:pStyle w:val="a3"/>
        <w:jc w:val="both"/>
        <w:rPr>
          <w:rFonts w:ascii="Times New Roman" w:hAnsi="Times New Roman" w:cs="Times New Roman"/>
          <w:lang w:val="en-US"/>
        </w:rPr>
      </w:pPr>
      <w:hyperlink r:id="rId2" w:history="1">
        <w:r w:rsidR="00E14D09" w:rsidRPr="00383B1E">
          <w:rPr>
            <w:rStyle w:val="-"/>
            <w:rFonts w:ascii="Times New Roman" w:hAnsi="Times New Roman" w:cs="Times New Roman"/>
            <w:lang w:val="en-US"/>
          </w:rPr>
          <w:t>https://www.biblicalarchaeology.org/daily/people-cultures-in-the-bible/illuminating-the-philistines-origins/?mqsc=E4118467&amp;dk=ZE0480ZF0&amp;utm_source=WhatCountsEmail&amp;utm_medium=BHDDaily%20Newsletter&amp;utm_campaign=8-13-2020_Bedouin_Culture_in_the_Bible</w:t>
        </w:r>
      </w:hyperlink>
      <w:r w:rsidR="00E14D09" w:rsidRPr="00383B1E">
        <w:rPr>
          <w:rFonts w:ascii="Times New Roman" w:hAnsi="Times New Roman" w:cs="Times New Roman"/>
          <w:lang w:val="en-US"/>
        </w:rPr>
        <w:t xml:space="preserve"> </w:t>
      </w:r>
    </w:p>
  </w:footnote>
  <w:footnote w:id="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Και στις μέρες μας φυλή του Αμαζονίου, στην οποία είχαν εστιάσει και αρχαιολόγοι και κοινωνικοί ανθρωπολόγοι για να αποκρυπτογραφήσουν τη ζωή του προϊστορικού ανθρώπου στην Ευρώπη, χάθηκε όταν συνάντησε «τον πολιτισμό» από μια απλή γρίπη, καθώς δεν διέθετε τα αντισώματα. </w:t>
      </w:r>
      <w:hyperlink r:id="rId3" w:history="1">
        <w:r w:rsidRPr="00383B1E">
          <w:rPr>
            <w:rStyle w:val="-"/>
            <w:rFonts w:ascii="Times New Roman" w:hAnsi="Times New Roman" w:cs="Times New Roman"/>
          </w:rPr>
          <w:t>https://www.in.gr/2014/07/09/tech/agnwsti-fyli-toy-amazonioy-irthe-se-epafi-me-ton-politismo/</w:t>
        </w:r>
      </w:hyperlink>
      <w:r w:rsidRPr="00383B1E">
        <w:rPr>
          <w:rFonts w:ascii="Times New Roman" w:hAnsi="Times New Roman" w:cs="Times New Roman"/>
        </w:rPr>
        <w:t xml:space="preserve"> </w:t>
      </w:r>
    </w:p>
  </w:footnote>
  <w:footnote w:id="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Εξ ου και η παρουσία πλησίον των λιμένων λοιμοκαθαρτηρίων (= λαζαρέτου &lt; </w:t>
      </w:r>
      <w:r w:rsidRPr="00383B1E">
        <w:rPr>
          <w:rFonts w:ascii="Times New Roman" w:eastAsia="Times New Roman" w:hAnsi="Times New Roman" w:cs="Times New Roman"/>
          <w:lang w:eastAsia="el-GR"/>
        </w:rPr>
        <w:t xml:space="preserve"> "Λαζάρ" στα Αγγλικά προέρχεται από την ιστορία του άρρωστου επαίτη Λάζαρου της Καινής Διαθήκης (Λουκά 17, 20) και χρησιμοποιείται από το Μεσαίωνα για να περιγράφουν έναν άρρωστο ή φτωχό, ειδικά το "βρώμικο" λεπρό</w:t>
      </w:r>
      <w:r w:rsidRPr="00383B1E">
        <w:rPr>
          <w:rFonts w:ascii="Times New Roman" w:hAnsi="Times New Roman" w:cs="Times New Roman"/>
        </w:rPr>
        <w:t xml:space="preserve">). </w:t>
      </w:r>
      <w:hyperlink r:id="rId4" w:history="1">
        <w:r w:rsidRPr="00383B1E">
          <w:rPr>
            <w:rStyle w:val="-"/>
            <w:rFonts w:ascii="Times New Roman" w:hAnsi="Times New Roman" w:cs="Times New Roman"/>
          </w:rPr>
          <w:t>https://www.istorikathemata.com/2015/01/19.html</w:t>
        </w:r>
      </w:hyperlink>
    </w:p>
  </w:footnote>
  <w:footnote w:id="10">
    <w:p w:rsidR="00E14D09" w:rsidRPr="00383B1E" w:rsidRDefault="00E14D09" w:rsidP="00372521">
      <w:pPr>
        <w:spacing w:after="0" w:line="240" w:lineRule="auto"/>
        <w:jc w:val="both"/>
        <w:rPr>
          <w:rFonts w:ascii="Times New Roman" w:eastAsia="Times New Roman" w:hAnsi="Times New Roman" w:cs="Times New Roman"/>
          <w:sz w:val="20"/>
          <w:szCs w:val="20"/>
          <w:lang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Αυτό συνέβη και τον 14</w:t>
      </w:r>
      <w:r w:rsidRPr="00383B1E">
        <w:rPr>
          <w:rFonts w:ascii="Times New Roman" w:hAnsi="Times New Roman" w:cs="Times New Roman"/>
          <w:sz w:val="20"/>
          <w:szCs w:val="20"/>
          <w:vertAlign w:val="superscript"/>
        </w:rPr>
        <w:t>ος</w:t>
      </w:r>
      <w:r w:rsidRPr="00383B1E">
        <w:rPr>
          <w:rFonts w:ascii="Times New Roman" w:hAnsi="Times New Roman" w:cs="Times New Roman"/>
          <w:sz w:val="20"/>
          <w:szCs w:val="20"/>
        </w:rPr>
        <w:t>αι. [</w:t>
      </w:r>
      <w:hyperlink r:id="rId5" w:tooltip="1348" w:history="1">
        <w:r w:rsidRPr="00383B1E">
          <w:rPr>
            <w:rStyle w:val="-"/>
            <w:rFonts w:ascii="Times New Roman" w:hAnsi="Times New Roman" w:cs="Times New Roman"/>
            <w:sz w:val="20"/>
            <w:szCs w:val="20"/>
            <w:u w:val="none"/>
          </w:rPr>
          <w:t>1348</w:t>
        </w:r>
      </w:hyperlink>
      <w:r w:rsidRPr="00383B1E">
        <w:rPr>
          <w:rFonts w:ascii="Times New Roman" w:hAnsi="Times New Roman" w:cs="Times New Roman"/>
          <w:sz w:val="20"/>
          <w:szCs w:val="20"/>
        </w:rPr>
        <w:t xml:space="preserve"> - </w:t>
      </w:r>
      <w:hyperlink r:id="rId6" w:tooltip="1353" w:history="1">
        <w:r w:rsidRPr="00383B1E">
          <w:rPr>
            <w:rStyle w:val="-"/>
            <w:rFonts w:ascii="Times New Roman" w:hAnsi="Times New Roman" w:cs="Times New Roman"/>
            <w:sz w:val="20"/>
            <w:szCs w:val="20"/>
            <w:u w:val="none"/>
          </w:rPr>
          <w:t>1353</w:t>
        </w:r>
      </w:hyperlink>
      <w:r w:rsidRPr="00383B1E">
        <w:rPr>
          <w:rFonts w:ascii="Times New Roman" w:hAnsi="Times New Roman" w:cs="Times New Roman"/>
          <w:sz w:val="20"/>
          <w:szCs w:val="20"/>
        </w:rPr>
        <w:t xml:space="preserve">]: Όταν ο «Μαύρος Θάνατος», η πνευμονική και η βουβωνική πανὠλη, εισαχθείς από την Άπω Ανατολή στην Ευρώπη μέσω των ψύλλων των αρουραίων, κυριολεκτικά θέρισε το 1/3 του πληθυσμού της (25 εκατ. ψυχές), για τη μόλυνση των πηγαδιών ενοχοποιήθηκαν οι Εβραίοι, παρότι και αυτοί συμπεριλαμβάνονταν στα θύματα. Βλ. Σ. Δεσπότη, Ο Πατρο Κοσμάς ο Αιτωλός και οι Εβραίοι. </w:t>
      </w:r>
      <w:r w:rsidRPr="00383B1E">
        <w:rPr>
          <w:rFonts w:ascii="Times New Roman" w:hAnsi="Times New Roman" w:cs="Times New Roman"/>
          <w:i/>
          <w:sz w:val="20"/>
          <w:szCs w:val="20"/>
        </w:rPr>
        <w:t>1821</w:t>
      </w:r>
      <w:r w:rsidRPr="00383B1E">
        <w:rPr>
          <w:rFonts w:ascii="Times New Roman" w:hAnsi="Times New Roman" w:cs="Times New Roman"/>
          <w:sz w:val="20"/>
          <w:szCs w:val="20"/>
        </w:rPr>
        <w:t xml:space="preserve"> </w:t>
      </w:r>
      <w:r w:rsidRPr="00383B1E">
        <w:rPr>
          <w:rFonts w:ascii="Times New Roman" w:hAnsi="Times New Roman" w:cs="Times New Roman"/>
          <w:i/>
          <w:sz w:val="20"/>
          <w:szCs w:val="20"/>
        </w:rPr>
        <w:t>Επανάσταση και Ανάσταση του Γένους</w:t>
      </w:r>
      <w:r w:rsidRPr="00383B1E">
        <w:rPr>
          <w:rFonts w:ascii="Times New Roman" w:hAnsi="Times New Roman" w:cs="Times New Roman"/>
          <w:sz w:val="20"/>
          <w:szCs w:val="20"/>
        </w:rPr>
        <w:t xml:space="preserve">. Σ. Δεσπότης και Α. Κονταλή. Αθήνα: Έννοια 2020, 30-45. </w:t>
      </w:r>
    </w:p>
  </w:footnote>
  <w:footnote w:id="1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Επίκεντρο των τελετουργικών ήταν ο άγιος Χαραλάμπης, προσκυνήματα του οποίου σώζονται μέχρι σήμερα στην είσοδο λιμένων και πόλεων ή σε υψηλά σημεία που θεώνται λιμένες. </w:t>
      </w:r>
      <w:hyperlink r:id="rId7" w:history="1">
        <w:r w:rsidRPr="00383B1E">
          <w:rPr>
            <w:rStyle w:val="-"/>
            <w:rFonts w:ascii="Times New Roman" w:hAnsi="Times New Roman" w:cs="Times New Roman"/>
          </w:rPr>
          <w:t>https://www.taathinaika.gr/o-agios-charalampos-kai-ta-ethima-katapolemisis-ton-loimon/</w:t>
        </w:r>
      </w:hyperlink>
      <w:r w:rsidRPr="00383B1E">
        <w:rPr>
          <w:rFonts w:ascii="Times New Roman" w:hAnsi="Times New Roman" w:cs="Times New Roman"/>
        </w:rPr>
        <w:t xml:space="preserve">  Στο Βυζάντιο γνωστός ήταν και ο άγ. Θεόδωρος ο Συκεώτης (Βλ. Επίμετρο Ι). Πρβλ. </w:t>
      </w:r>
      <w:r w:rsidRPr="00383B1E">
        <w:rPr>
          <w:rStyle w:val="ab"/>
          <w:rFonts w:ascii="Times New Roman" w:hAnsi="Times New Roman" w:cs="Times New Roman"/>
          <w:i w:val="0"/>
        </w:rPr>
        <w:t>Αλέξανδρος</w:t>
      </w:r>
      <w:r w:rsidRPr="00383B1E">
        <w:rPr>
          <w:rStyle w:val="st"/>
          <w:rFonts w:ascii="Times New Roman" w:hAnsi="Times New Roman" w:cs="Times New Roman"/>
          <w:i/>
        </w:rPr>
        <w:t>-</w:t>
      </w:r>
      <w:r w:rsidRPr="00383B1E">
        <w:rPr>
          <w:rStyle w:val="ab"/>
          <w:rFonts w:ascii="Times New Roman" w:hAnsi="Times New Roman" w:cs="Times New Roman"/>
          <w:i w:val="0"/>
        </w:rPr>
        <w:t>Φαίδων Λαγόπουλος</w:t>
      </w:r>
      <w:r w:rsidRPr="00383B1E">
        <w:rPr>
          <w:rStyle w:val="st"/>
          <w:rFonts w:ascii="Times New Roman" w:hAnsi="Times New Roman" w:cs="Times New Roman"/>
        </w:rPr>
        <w:t xml:space="preserve">, </w:t>
      </w:r>
      <w:r w:rsidRPr="00383B1E">
        <w:rPr>
          <w:rStyle w:val="ab"/>
          <w:rFonts w:ascii="Times New Roman" w:hAnsi="Times New Roman" w:cs="Times New Roman"/>
        </w:rPr>
        <w:t>Ο</w:t>
      </w:r>
      <w:r w:rsidRPr="00383B1E">
        <w:rPr>
          <w:rFonts w:ascii="Times New Roman" w:hAnsi="Times New Roman" w:cs="Times New Roman"/>
        </w:rPr>
        <w:t xml:space="preserve"> </w:t>
      </w:r>
      <w:r w:rsidRPr="00383B1E">
        <w:rPr>
          <w:rStyle w:val="ab"/>
          <w:rFonts w:ascii="Times New Roman" w:hAnsi="Times New Roman" w:cs="Times New Roman"/>
        </w:rPr>
        <w:t>ουρανός</w:t>
      </w:r>
      <w:r w:rsidRPr="00383B1E">
        <w:rPr>
          <w:rFonts w:ascii="Times New Roman" w:hAnsi="Times New Roman" w:cs="Times New Roman"/>
        </w:rPr>
        <w:t xml:space="preserve"> </w:t>
      </w:r>
      <w:r w:rsidRPr="00383B1E">
        <w:rPr>
          <w:rStyle w:val="ab"/>
          <w:rFonts w:ascii="Times New Roman" w:hAnsi="Times New Roman" w:cs="Times New Roman"/>
        </w:rPr>
        <w:t>πάνω</w:t>
      </w:r>
      <w:r w:rsidRPr="00383B1E">
        <w:rPr>
          <w:rFonts w:ascii="Times New Roman" w:hAnsi="Times New Roman" w:cs="Times New Roman"/>
        </w:rPr>
        <w:t xml:space="preserve"> </w:t>
      </w:r>
      <w:r w:rsidRPr="00383B1E">
        <w:rPr>
          <w:rStyle w:val="ab"/>
          <w:rFonts w:ascii="Times New Roman" w:hAnsi="Times New Roman" w:cs="Times New Roman"/>
        </w:rPr>
        <w:t>στη</w:t>
      </w:r>
      <w:r w:rsidRPr="00383B1E">
        <w:rPr>
          <w:rFonts w:ascii="Times New Roman" w:hAnsi="Times New Roman" w:cs="Times New Roman"/>
        </w:rPr>
        <w:t xml:space="preserve"> </w:t>
      </w:r>
      <w:r w:rsidRPr="00383B1E">
        <w:rPr>
          <w:rStyle w:val="ab"/>
          <w:rFonts w:ascii="Times New Roman" w:hAnsi="Times New Roman" w:cs="Times New Roman"/>
        </w:rPr>
        <w:t>γη</w:t>
      </w:r>
      <w:r w:rsidRPr="00383B1E">
        <w:rPr>
          <w:rFonts w:ascii="Times New Roman" w:hAnsi="Times New Roman" w:cs="Times New Roman"/>
        </w:rPr>
        <w:t xml:space="preserve">: </w:t>
      </w:r>
      <w:r w:rsidRPr="00383B1E">
        <w:rPr>
          <w:rStyle w:val="ab"/>
          <w:rFonts w:ascii="Times New Roman" w:hAnsi="Times New Roman" w:cs="Times New Roman"/>
        </w:rPr>
        <w:t>Τελετουργίες</w:t>
      </w:r>
      <w:r w:rsidRPr="00383B1E">
        <w:rPr>
          <w:rFonts w:ascii="Times New Roman" w:hAnsi="Times New Roman" w:cs="Times New Roman"/>
        </w:rPr>
        <w:t xml:space="preserve"> </w:t>
      </w:r>
      <w:r w:rsidRPr="00383B1E">
        <w:rPr>
          <w:rStyle w:val="ab"/>
          <w:rFonts w:ascii="Times New Roman" w:hAnsi="Times New Roman" w:cs="Times New Roman"/>
        </w:rPr>
        <w:t>καθαγίασης</w:t>
      </w:r>
      <w:r w:rsidRPr="00383B1E">
        <w:rPr>
          <w:rFonts w:ascii="Times New Roman" w:hAnsi="Times New Roman" w:cs="Times New Roman"/>
        </w:rPr>
        <w:t xml:space="preserve"> </w:t>
      </w:r>
      <w:r w:rsidRPr="00383B1E">
        <w:rPr>
          <w:rStyle w:val="ab"/>
          <w:rFonts w:ascii="Times New Roman" w:hAnsi="Times New Roman" w:cs="Times New Roman"/>
        </w:rPr>
        <w:t>του</w:t>
      </w:r>
      <w:r w:rsidRPr="00383B1E">
        <w:rPr>
          <w:rFonts w:ascii="Times New Roman" w:hAnsi="Times New Roman" w:cs="Times New Roman"/>
        </w:rPr>
        <w:t xml:space="preserve"> </w:t>
      </w:r>
      <w:r w:rsidRPr="00383B1E">
        <w:rPr>
          <w:rStyle w:val="ab"/>
          <w:rFonts w:ascii="Times New Roman" w:hAnsi="Times New Roman" w:cs="Times New Roman"/>
        </w:rPr>
        <w:t>ελληνικού</w:t>
      </w:r>
      <w:r w:rsidRPr="00383B1E">
        <w:rPr>
          <w:rFonts w:ascii="Times New Roman" w:hAnsi="Times New Roman" w:cs="Times New Roman"/>
        </w:rPr>
        <w:t xml:space="preserve"> </w:t>
      </w:r>
      <w:r w:rsidRPr="00383B1E">
        <w:rPr>
          <w:rStyle w:val="ab"/>
          <w:rFonts w:ascii="Times New Roman" w:hAnsi="Times New Roman" w:cs="Times New Roman"/>
        </w:rPr>
        <w:t>παραδοσιακού</w:t>
      </w:r>
      <w:r w:rsidRPr="00383B1E">
        <w:rPr>
          <w:rFonts w:ascii="Times New Roman" w:hAnsi="Times New Roman" w:cs="Times New Roman"/>
        </w:rPr>
        <w:t xml:space="preserve"> </w:t>
      </w:r>
      <w:r w:rsidRPr="00383B1E">
        <w:rPr>
          <w:rStyle w:val="ab"/>
          <w:rFonts w:ascii="Times New Roman" w:hAnsi="Times New Roman" w:cs="Times New Roman"/>
        </w:rPr>
        <w:t>οικισμού</w:t>
      </w:r>
      <w:r w:rsidRPr="00383B1E">
        <w:rPr>
          <w:rFonts w:ascii="Times New Roman" w:hAnsi="Times New Roman" w:cs="Times New Roman"/>
        </w:rPr>
        <w:t xml:space="preserve"> </w:t>
      </w:r>
      <w:r w:rsidRPr="00383B1E">
        <w:rPr>
          <w:rStyle w:val="ab"/>
          <w:rFonts w:ascii="Times New Roman" w:hAnsi="Times New Roman" w:cs="Times New Roman"/>
        </w:rPr>
        <w:t>και</w:t>
      </w:r>
      <w:r w:rsidRPr="00383B1E">
        <w:rPr>
          <w:rFonts w:ascii="Times New Roman" w:hAnsi="Times New Roman" w:cs="Times New Roman"/>
        </w:rPr>
        <w:t xml:space="preserve"> </w:t>
      </w:r>
      <w:r w:rsidRPr="00383B1E">
        <w:rPr>
          <w:rStyle w:val="ab"/>
          <w:rFonts w:ascii="Times New Roman" w:hAnsi="Times New Roman" w:cs="Times New Roman"/>
        </w:rPr>
        <w:t>προέλευσή</w:t>
      </w:r>
      <w:r w:rsidRPr="00383B1E">
        <w:rPr>
          <w:rFonts w:ascii="Times New Roman" w:hAnsi="Times New Roman" w:cs="Times New Roman"/>
        </w:rPr>
        <w:t xml:space="preserve"> </w:t>
      </w:r>
      <w:r w:rsidRPr="00383B1E">
        <w:rPr>
          <w:rStyle w:val="ab"/>
          <w:rFonts w:ascii="Times New Roman" w:hAnsi="Times New Roman" w:cs="Times New Roman"/>
        </w:rPr>
        <w:t>τους</w:t>
      </w:r>
      <w:r w:rsidRPr="00383B1E">
        <w:rPr>
          <w:rFonts w:ascii="Times New Roman" w:hAnsi="Times New Roman" w:cs="Times New Roman"/>
        </w:rPr>
        <w:t xml:space="preserve"> (Αθήνα: Οδυσσέας 2002). Στην περίληψη του βιβλίου αναφέρονται τα εξής: «Μία από τις πιο βαθειά ριζωμένες πρακτικές στον ελληνικό χώρο, που έχει αφήσει τα ίχνη της μέχρι σήμερα και είχε κεντρική σημασία για την ταυτότητα, την αίσθηση της ιστορικής συνέχειας και τη συμβολική επιβίωση μίας κοινότητας, είναι η καθαγίαση του χώρου της.</w:t>
      </w:r>
      <w:r w:rsidR="00D328CF">
        <w:rPr>
          <w:rFonts w:ascii="Times New Roman" w:hAnsi="Times New Roman" w:cs="Times New Roman"/>
        </w:rPr>
        <w:t xml:space="preserve"> </w:t>
      </w:r>
      <w:r w:rsidRPr="00383B1E">
        <w:rPr>
          <w:rFonts w:ascii="Times New Roman" w:hAnsi="Times New Roman" w:cs="Times New Roman"/>
        </w:rPr>
        <w:t>Χωριό και πόλη καθαγιάζονται μέσω της απόσπασης από τον βέβηλο χώρο και της μαγικο-θρησκευτικής οριοθέτησής τους, που προφυλάσσει από κάθε τι το δαιμονικό και κακό. Η πραγματοποίηση του μεταφυσικού ορίου επιτυγχάνεται με μία ποικιλία τελετουργικών πρακτικών: με περιάροση του οικισμού, περισχοινισμό, περιμετρική λιτανεία, περίζωση με φυσικά και τεχνητά ορόσημα, σταύρωμα με στοιχεία που συνδέονται με τα κύρια σημεία του ορίζοντα. Οι πρακτικές αυτές αποδίδουν στον χώρο του οικισμού διάφορους τύπους μίας συμβολικής γεωμετρίας, οι οποίοι είναι εξαιρετικά συγγενικοί μεταξύ τους. Η παρούσα μελέτη αξιοποιεί το υπάρχον λαογραφικό και ανθρωπολογικό υλικό, καθώς και νέα στοιχεία που συλλέχθηκαν για την πραγματοποίησή της, με τον τριπλό σκοπό να δώσει μια συστηματική περιγραφή και ερμηνεία των τελετουργικών πρακτικών και της συμβολικής γεωμετρίας τους, να ανιχνεύσει, μέσα από προσεκτική ιστορική έρευνα, την προέλευσή τους και, τέλος, να εντοπίσει το βαθύτερο θρησκευτικό νόημα του καθαγιασμένου χώρου».</w:t>
      </w:r>
    </w:p>
  </w:footnote>
  <w:footnote w:id="12">
    <w:p w:rsidR="00E14D09" w:rsidRPr="00383B1E"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Η μετάφραση του Ελευθερίου Βενιζέλου προέρχεται από </w:t>
      </w:r>
      <w:hyperlink r:id="rId8" w:history="1">
        <w:r w:rsidRPr="00383B1E">
          <w:rPr>
            <w:rStyle w:val="-"/>
            <w:sz w:val="20"/>
            <w:szCs w:val="20"/>
            <w:u w:val="none"/>
            <w:lang w:val="en-US"/>
          </w:rPr>
          <w:t>https</w:t>
        </w:r>
        <w:r w:rsidRPr="00383B1E">
          <w:rPr>
            <w:rStyle w:val="-"/>
            <w:sz w:val="20"/>
            <w:szCs w:val="20"/>
            <w:u w:val="none"/>
          </w:rPr>
          <w:t>://</w:t>
        </w:r>
        <w:r w:rsidRPr="00383B1E">
          <w:rPr>
            <w:rStyle w:val="-"/>
            <w:sz w:val="20"/>
            <w:szCs w:val="20"/>
            <w:u w:val="none"/>
            <w:lang w:val="en-US"/>
          </w:rPr>
          <w:t>www</w:t>
        </w:r>
        <w:r w:rsidRPr="00383B1E">
          <w:rPr>
            <w:rStyle w:val="-"/>
            <w:sz w:val="20"/>
            <w:szCs w:val="20"/>
            <w:u w:val="none"/>
          </w:rPr>
          <w:t>.</w:t>
        </w:r>
        <w:r w:rsidRPr="00383B1E">
          <w:rPr>
            <w:rStyle w:val="-"/>
            <w:sz w:val="20"/>
            <w:szCs w:val="20"/>
            <w:u w:val="none"/>
            <w:lang w:val="en-US"/>
          </w:rPr>
          <w:t>tanea</w:t>
        </w:r>
        <w:r w:rsidRPr="00383B1E">
          <w:rPr>
            <w:rStyle w:val="-"/>
            <w:sz w:val="20"/>
            <w:szCs w:val="20"/>
            <w:u w:val="none"/>
          </w:rPr>
          <w:t>.</w:t>
        </w:r>
        <w:r w:rsidRPr="00383B1E">
          <w:rPr>
            <w:rStyle w:val="-"/>
            <w:sz w:val="20"/>
            <w:szCs w:val="20"/>
            <w:u w:val="none"/>
            <w:lang w:val="en-US"/>
          </w:rPr>
          <w:t>gr</w:t>
        </w:r>
        <w:r w:rsidRPr="00383B1E">
          <w:rPr>
            <w:rStyle w:val="-"/>
            <w:sz w:val="20"/>
            <w:szCs w:val="20"/>
            <w:u w:val="none"/>
          </w:rPr>
          <w:t>/2020/03/28/</w:t>
        </w:r>
        <w:r w:rsidRPr="00383B1E">
          <w:rPr>
            <w:rStyle w:val="-"/>
            <w:sz w:val="20"/>
            <w:szCs w:val="20"/>
            <w:u w:val="none"/>
            <w:lang w:val="en-US"/>
          </w:rPr>
          <w:t>people</w:t>
        </w:r>
        <w:r w:rsidRPr="00383B1E">
          <w:rPr>
            <w:rStyle w:val="-"/>
            <w:sz w:val="20"/>
            <w:szCs w:val="20"/>
            <w:u w:val="none"/>
          </w:rPr>
          <w:t>/</w:t>
        </w:r>
        <w:r w:rsidRPr="00383B1E">
          <w:rPr>
            <w:rStyle w:val="-"/>
            <w:sz w:val="20"/>
            <w:szCs w:val="20"/>
            <w:u w:val="none"/>
            <w:lang w:val="en-US"/>
          </w:rPr>
          <w:t>o</w:t>
        </w:r>
        <w:r w:rsidRPr="00383B1E">
          <w:rPr>
            <w:rStyle w:val="-"/>
            <w:sz w:val="20"/>
            <w:szCs w:val="20"/>
            <w:u w:val="none"/>
          </w:rPr>
          <w:t>-</w:t>
        </w:r>
        <w:r w:rsidRPr="00383B1E">
          <w:rPr>
            <w:rStyle w:val="-"/>
            <w:sz w:val="20"/>
            <w:szCs w:val="20"/>
            <w:u w:val="none"/>
            <w:lang w:val="en-US"/>
          </w:rPr>
          <w:t>loimos</w:t>
        </w:r>
        <w:r w:rsidRPr="00383B1E">
          <w:rPr>
            <w:rStyle w:val="-"/>
            <w:sz w:val="20"/>
            <w:szCs w:val="20"/>
            <w:u w:val="none"/>
          </w:rPr>
          <w:t>-</w:t>
        </w:r>
        <w:r w:rsidRPr="00383B1E">
          <w:rPr>
            <w:rStyle w:val="-"/>
            <w:sz w:val="20"/>
            <w:szCs w:val="20"/>
            <w:u w:val="none"/>
            <w:lang w:val="en-US"/>
          </w:rPr>
          <w:t>ton</w:t>
        </w:r>
        <w:r w:rsidRPr="00383B1E">
          <w:rPr>
            <w:rStyle w:val="-"/>
            <w:sz w:val="20"/>
            <w:szCs w:val="20"/>
            <w:u w:val="none"/>
          </w:rPr>
          <w:t>-</w:t>
        </w:r>
        <w:r w:rsidRPr="00383B1E">
          <w:rPr>
            <w:rStyle w:val="-"/>
            <w:sz w:val="20"/>
            <w:szCs w:val="20"/>
            <w:u w:val="none"/>
            <w:lang w:val="en-US"/>
          </w:rPr>
          <w:t>athinon</w:t>
        </w:r>
        <w:r w:rsidRPr="00383B1E">
          <w:rPr>
            <w:rStyle w:val="-"/>
            <w:sz w:val="20"/>
            <w:szCs w:val="20"/>
            <w:u w:val="none"/>
          </w:rPr>
          <w:t>-</w:t>
        </w:r>
        <w:r w:rsidRPr="00383B1E">
          <w:rPr>
            <w:rStyle w:val="-"/>
            <w:sz w:val="20"/>
            <w:szCs w:val="20"/>
            <w:u w:val="none"/>
            <w:lang w:val="en-US"/>
          </w:rPr>
          <w:t>i</w:t>
        </w:r>
        <w:r w:rsidRPr="00383B1E">
          <w:rPr>
            <w:rStyle w:val="-"/>
            <w:sz w:val="20"/>
            <w:szCs w:val="20"/>
            <w:u w:val="none"/>
          </w:rPr>
          <w:t>-</w:t>
        </w:r>
        <w:r w:rsidRPr="00383B1E">
          <w:rPr>
            <w:rStyle w:val="-"/>
            <w:sz w:val="20"/>
            <w:szCs w:val="20"/>
            <w:u w:val="none"/>
            <w:lang w:val="en-US"/>
          </w:rPr>
          <w:t>epidimia</w:t>
        </w:r>
        <w:r w:rsidRPr="00383B1E">
          <w:rPr>
            <w:rStyle w:val="-"/>
            <w:sz w:val="20"/>
            <w:szCs w:val="20"/>
            <w:u w:val="none"/>
          </w:rPr>
          <w:t>-</w:t>
        </w:r>
        <w:r w:rsidRPr="00383B1E">
          <w:rPr>
            <w:rStyle w:val="-"/>
            <w:sz w:val="20"/>
            <w:szCs w:val="20"/>
            <w:u w:val="none"/>
            <w:lang w:val="en-US"/>
          </w:rPr>
          <w:t>pou</w:t>
        </w:r>
        <w:r w:rsidRPr="00383B1E">
          <w:rPr>
            <w:rStyle w:val="-"/>
            <w:sz w:val="20"/>
            <w:szCs w:val="20"/>
            <w:u w:val="none"/>
          </w:rPr>
          <w:t>-</w:t>
        </w:r>
        <w:r w:rsidRPr="00383B1E">
          <w:rPr>
            <w:rStyle w:val="-"/>
            <w:sz w:val="20"/>
            <w:szCs w:val="20"/>
            <w:u w:val="none"/>
            <w:lang w:val="en-US"/>
          </w:rPr>
          <w:t>eplikse</w:t>
        </w:r>
        <w:r w:rsidRPr="00383B1E">
          <w:rPr>
            <w:rStyle w:val="-"/>
            <w:sz w:val="20"/>
            <w:szCs w:val="20"/>
            <w:u w:val="none"/>
          </w:rPr>
          <w:t>-</w:t>
        </w:r>
        <w:r w:rsidRPr="00383B1E">
          <w:rPr>
            <w:rStyle w:val="-"/>
            <w:sz w:val="20"/>
            <w:szCs w:val="20"/>
            <w:u w:val="none"/>
            <w:lang w:val="en-US"/>
          </w:rPr>
          <w:t>tin</w:t>
        </w:r>
        <w:r w:rsidRPr="00383B1E">
          <w:rPr>
            <w:rStyle w:val="-"/>
            <w:sz w:val="20"/>
            <w:szCs w:val="20"/>
            <w:u w:val="none"/>
          </w:rPr>
          <w:t>-</w:t>
        </w:r>
        <w:r w:rsidRPr="00383B1E">
          <w:rPr>
            <w:rStyle w:val="-"/>
            <w:sz w:val="20"/>
            <w:szCs w:val="20"/>
            <w:u w:val="none"/>
            <w:lang w:val="en-US"/>
          </w:rPr>
          <w:t>athina</w:t>
        </w:r>
        <w:r w:rsidRPr="00383B1E">
          <w:rPr>
            <w:rStyle w:val="-"/>
            <w:sz w:val="20"/>
            <w:szCs w:val="20"/>
            <w:u w:val="none"/>
          </w:rPr>
          <w:t>-</w:t>
        </w:r>
        <w:r w:rsidRPr="00383B1E">
          <w:rPr>
            <w:rStyle w:val="-"/>
            <w:sz w:val="20"/>
            <w:szCs w:val="20"/>
            <w:u w:val="none"/>
            <w:lang w:val="en-US"/>
          </w:rPr>
          <w:t>kata</w:t>
        </w:r>
        <w:r w:rsidRPr="00383B1E">
          <w:rPr>
            <w:rStyle w:val="-"/>
            <w:sz w:val="20"/>
            <w:szCs w:val="20"/>
            <w:u w:val="none"/>
          </w:rPr>
          <w:t>-</w:t>
        </w:r>
        <w:r w:rsidRPr="00383B1E">
          <w:rPr>
            <w:rStyle w:val="-"/>
            <w:sz w:val="20"/>
            <w:szCs w:val="20"/>
            <w:u w:val="none"/>
            <w:lang w:val="en-US"/>
          </w:rPr>
          <w:t>ton</w:t>
        </w:r>
        <w:r w:rsidRPr="00383B1E">
          <w:rPr>
            <w:rStyle w:val="-"/>
            <w:sz w:val="20"/>
            <w:szCs w:val="20"/>
            <w:u w:val="none"/>
          </w:rPr>
          <w:t>-</w:t>
        </w:r>
        <w:r w:rsidRPr="00383B1E">
          <w:rPr>
            <w:rStyle w:val="-"/>
            <w:sz w:val="20"/>
            <w:szCs w:val="20"/>
            <w:u w:val="none"/>
            <w:lang w:val="en-US"/>
          </w:rPr>
          <w:t>peloponnisiako</w:t>
        </w:r>
        <w:r w:rsidRPr="00383B1E">
          <w:rPr>
            <w:rStyle w:val="-"/>
            <w:sz w:val="20"/>
            <w:szCs w:val="20"/>
            <w:u w:val="none"/>
          </w:rPr>
          <w:t>-</w:t>
        </w:r>
        <w:r w:rsidRPr="00383B1E">
          <w:rPr>
            <w:rStyle w:val="-"/>
            <w:sz w:val="20"/>
            <w:szCs w:val="20"/>
            <w:u w:val="none"/>
            <w:lang w:val="en-US"/>
          </w:rPr>
          <w:t>polemo</w:t>
        </w:r>
        <w:r w:rsidRPr="00383B1E">
          <w:rPr>
            <w:rStyle w:val="-"/>
            <w:sz w:val="20"/>
            <w:szCs w:val="20"/>
            <w:u w:val="none"/>
          </w:rPr>
          <w:t>/</w:t>
        </w:r>
      </w:hyperlink>
      <w:r w:rsidRPr="00383B1E">
        <w:rPr>
          <w:sz w:val="20"/>
          <w:szCs w:val="20"/>
        </w:rPr>
        <w:t xml:space="preserve"> </w:t>
      </w:r>
    </w:p>
  </w:footnote>
  <w:footnote w:id="13">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Style w:val="st"/>
          <w:rFonts w:ascii="Times New Roman" w:hAnsi="Times New Roman" w:cs="Times New Roman"/>
        </w:rPr>
        <w:t xml:space="preserve">Χρ. </w:t>
      </w:r>
      <w:r w:rsidRPr="00383B1E">
        <w:rPr>
          <w:rStyle w:val="ab"/>
          <w:rFonts w:ascii="Times New Roman" w:hAnsi="Times New Roman" w:cs="Times New Roman"/>
          <w:i w:val="0"/>
        </w:rPr>
        <w:t>Λούκος</w:t>
      </w:r>
      <w:r w:rsidRPr="00383B1E">
        <w:rPr>
          <w:rStyle w:val="st"/>
          <w:rFonts w:ascii="Times New Roman" w:hAnsi="Times New Roman" w:cs="Times New Roman"/>
          <w:i/>
        </w:rPr>
        <w:t>,</w:t>
      </w:r>
      <w:r w:rsidRPr="00383B1E">
        <w:rPr>
          <w:rStyle w:val="st"/>
          <w:rFonts w:ascii="Times New Roman" w:hAnsi="Times New Roman" w:cs="Times New Roman"/>
        </w:rPr>
        <w:t xml:space="preserve"> </w:t>
      </w:r>
      <w:r w:rsidRPr="00383B1E">
        <w:rPr>
          <w:rStyle w:val="ab"/>
          <w:rFonts w:ascii="Times New Roman" w:hAnsi="Times New Roman" w:cs="Times New Roman"/>
          <w:i w:val="0"/>
        </w:rPr>
        <w:t>Επιδημία και κοινωνία</w:t>
      </w:r>
      <w:r w:rsidRPr="00383B1E">
        <w:rPr>
          <w:rStyle w:val="st"/>
          <w:rFonts w:ascii="Times New Roman" w:hAnsi="Times New Roman" w:cs="Times New Roman"/>
          <w:i/>
        </w:rPr>
        <w:t>.</w:t>
      </w:r>
      <w:r w:rsidRPr="00383B1E">
        <w:rPr>
          <w:rStyle w:val="st"/>
          <w:rFonts w:ascii="Times New Roman" w:hAnsi="Times New Roman" w:cs="Times New Roman"/>
        </w:rPr>
        <w:t xml:space="preserve"> Η </w:t>
      </w:r>
      <w:r w:rsidRPr="00383B1E">
        <w:rPr>
          <w:rStyle w:val="st"/>
          <w:rFonts w:ascii="Times New Roman" w:hAnsi="Times New Roman" w:cs="Times New Roman"/>
          <w:caps/>
        </w:rPr>
        <w:t>χ</w:t>
      </w:r>
      <w:r w:rsidRPr="00383B1E">
        <w:rPr>
          <w:rStyle w:val="st"/>
          <w:rFonts w:ascii="Times New Roman" w:hAnsi="Times New Roman" w:cs="Times New Roman"/>
        </w:rPr>
        <w:t xml:space="preserve">ολέρα στην Ερμούπολη της Σύρου (1854). </w:t>
      </w:r>
      <w:r w:rsidRPr="00383B1E">
        <w:rPr>
          <w:rStyle w:val="st"/>
          <w:rFonts w:ascii="Times New Roman" w:hAnsi="Times New Roman" w:cs="Times New Roman"/>
          <w:i/>
        </w:rPr>
        <w:t xml:space="preserve">Μνήμων </w:t>
      </w:r>
      <w:r w:rsidRPr="00383B1E">
        <w:rPr>
          <w:rStyle w:val="st"/>
          <w:rFonts w:ascii="Times New Roman" w:hAnsi="Times New Roman" w:cs="Times New Roman"/>
        </w:rPr>
        <w:t xml:space="preserve">14 (1992), σ. 49-69, 60. </w:t>
      </w:r>
    </w:p>
  </w:footnote>
  <w:footnote w:id="14">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Βλ. τη δημοσίευση στο πρωτοσέλιδο «Οι γειτονιές με τους πολλούς νεκρούς»</w:t>
      </w:r>
      <w:r w:rsidR="00372521" w:rsidRPr="00383B1E">
        <w:rPr>
          <w:rFonts w:ascii="Times New Roman" w:hAnsi="Times New Roman" w:cs="Times New Roman"/>
          <w:sz w:val="20"/>
          <w:szCs w:val="20"/>
        </w:rPr>
        <w:t xml:space="preserve">. </w:t>
      </w:r>
      <w:r w:rsidRPr="00383B1E">
        <w:rPr>
          <w:rFonts w:ascii="Times New Roman" w:hAnsi="Times New Roman" w:cs="Times New Roman"/>
          <w:i/>
          <w:sz w:val="20"/>
          <w:szCs w:val="20"/>
        </w:rPr>
        <w:t>Εθνικός Κήρυξ</w:t>
      </w:r>
      <w:r w:rsidR="00372521" w:rsidRPr="00383B1E">
        <w:rPr>
          <w:rFonts w:ascii="Times New Roman" w:hAnsi="Times New Roman" w:cs="Times New Roman"/>
          <w:i/>
          <w:sz w:val="20"/>
          <w:szCs w:val="20"/>
        </w:rPr>
        <w:t>,</w:t>
      </w:r>
      <w:r w:rsidRPr="00383B1E">
        <w:rPr>
          <w:rFonts w:ascii="Times New Roman" w:hAnsi="Times New Roman" w:cs="Times New Roman"/>
          <w:sz w:val="20"/>
          <w:szCs w:val="20"/>
        </w:rPr>
        <w:t xml:space="preserve"> Τετάρτη 20.05.2020  </w:t>
      </w:r>
      <w:hyperlink r:id="rId9" w:history="1">
        <w:r w:rsidRPr="00383B1E">
          <w:rPr>
            <w:rStyle w:val="-"/>
            <w:rFonts w:ascii="Times New Roman" w:hAnsi="Times New Roman" w:cs="Times New Roman"/>
            <w:sz w:val="20"/>
            <w:szCs w:val="20"/>
            <w:u w:val="none"/>
          </w:rPr>
          <w:t>https://m.naftemporiki.gr/story/1586491/oi-duo-pagkosmies-pandimies-ugeias-oikonomias</w:t>
        </w:r>
      </w:hyperlink>
    </w:p>
    <w:p w:rsidR="00E14D09" w:rsidRPr="00383B1E" w:rsidRDefault="00456906" w:rsidP="00372521">
      <w:pPr>
        <w:spacing w:after="0" w:line="240" w:lineRule="auto"/>
        <w:jc w:val="both"/>
        <w:rPr>
          <w:rFonts w:ascii="Times New Roman" w:hAnsi="Times New Roman" w:cs="Times New Roman"/>
          <w:sz w:val="20"/>
          <w:szCs w:val="20"/>
        </w:rPr>
      </w:pPr>
      <w:hyperlink r:id="rId10" w:history="1">
        <w:r w:rsidR="00E14D09" w:rsidRPr="00383B1E">
          <w:rPr>
            <w:rStyle w:val="-"/>
            <w:rFonts w:ascii="Times New Roman" w:hAnsi="Times New Roman" w:cs="Times New Roman"/>
            <w:sz w:val="20"/>
            <w:szCs w:val="20"/>
            <w:u w:val="none"/>
          </w:rPr>
          <w:t>https://www.capital.gr/diethni/3446721/i-pleiopsifia-ton-bretanon-anisuxei-polu-gia-tis-sunepeies-apo-tin-pandimia</w:t>
        </w:r>
      </w:hyperlink>
      <w:r w:rsidR="00E14D09" w:rsidRPr="00383B1E">
        <w:rPr>
          <w:rFonts w:ascii="Times New Roman" w:hAnsi="Times New Roman" w:cs="Times New Roman"/>
          <w:sz w:val="20"/>
          <w:szCs w:val="20"/>
        </w:rPr>
        <w:t xml:space="preserve"> </w:t>
      </w:r>
    </w:p>
  </w:footnote>
  <w:footnote w:id="15">
    <w:p w:rsidR="00E14D09" w:rsidRPr="00383B1E" w:rsidRDefault="00E14D09" w:rsidP="00372521">
      <w:pPr>
        <w:pStyle w:val="1"/>
        <w:spacing w:before="0" w:line="240" w:lineRule="auto"/>
        <w:jc w:val="both"/>
        <w:rPr>
          <w:rFonts w:ascii="Times New Roman" w:hAnsi="Times New Roman" w:cs="Times New Roman"/>
          <w:b w:val="0"/>
          <w:color w:val="auto"/>
          <w:sz w:val="20"/>
          <w:szCs w:val="20"/>
        </w:rPr>
      </w:pPr>
      <w:r w:rsidRPr="00383B1E">
        <w:rPr>
          <w:rStyle w:val="a4"/>
          <w:rFonts w:ascii="Times New Roman" w:hAnsi="Times New Roman" w:cs="Times New Roman"/>
          <w:b w:val="0"/>
          <w:color w:val="auto"/>
          <w:sz w:val="20"/>
          <w:szCs w:val="20"/>
        </w:rPr>
        <w:footnoteRef/>
      </w:r>
      <w:r w:rsidRPr="00383B1E">
        <w:rPr>
          <w:rFonts w:ascii="Times New Roman" w:hAnsi="Times New Roman" w:cs="Times New Roman"/>
          <w:b w:val="0"/>
          <w:color w:val="auto"/>
          <w:sz w:val="20"/>
          <w:szCs w:val="20"/>
        </w:rPr>
        <w:t xml:space="preserve"> Βεβαίως και επί κοροναϊού, αν και το μεγαλύτερο ποσοστό θανάτων προέρχεται από το ανδρικό φύλο, στην καθημερινότητα και στον επαγγελματικό χώρο, αυτές που πλήττονται περισσότερο είναι οι γυναίκες: Βλ. «Ελληνίδες πανδημία: Δυσανάλογα θα πλήξει τις γυναίκες»</w:t>
      </w:r>
      <w:hyperlink r:id="rId11" w:history="1">
        <w:r w:rsidRPr="00383B1E">
          <w:rPr>
            <w:rStyle w:val="-"/>
            <w:rFonts w:ascii="Times New Roman" w:hAnsi="Times New Roman" w:cs="Times New Roman"/>
            <w:b w:val="0"/>
            <w:color w:val="auto"/>
            <w:sz w:val="20"/>
            <w:szCs w:val="20"/>
          </w:rPr>
          <w:t>https://www.flash.gr/greece/1615461/ellinides-pandimia-dysanaloga-tha-pliksei-tis-gynaikes</w:t>
        </w:r>
      </w:hyperlink>
      <w:r w:rsidRPr="00383B1E">
        <w:rPr>
          <w:rFonts w:ascii="Times New Roman" w:hAnsi="Times New Roman" w:cs="Times New Roman"/>
          <w:b w:val="0"/>
          <w:color w:val="auto"/>
          <w:sz w:val="20"/>
          <w:szCs w:val="20"/>
        </w:rPr>
        <w:t xml:space="preserve"> </w:t>
      </w:r>
      <w:r w:rsidRPr="00383B1E">
        <w:rPr>
          <w:rFonts w:ascii="Times New Roman" w:hAnsi="Times New Roman" w:cs="Times New Roman"/>
          <w:b w:val="0"/>
          <w:i/>
          <w:color w:val="auto"/>
          <w:sz w:val="20"/>
          <w:szCs w:val="20"/>
        </w:rPr>
        <w:t>Οι ερωτώμενοι θεωρούν ότι οι πιθανές θετικές ή αρνητικές εξελίξεις από την πανδημία θα πλήξουν σε μεγάλο βαθμό εξίσου και τα δύο φύλα. Ωστόσο, θεωρούν ότι οι συνέπειες της πανδημίας θα πλήξουν σε μεγαλύτερο βαθμό τον προσωπικό χρόνο των γυναικών, από ό,τι των ανδρών, και θα έχουν αρνητικότερες επιπτώσεις στις γυναίκες, σε ό,τι αφορά την απώλεια ή συρρίκνωση της εργασίας, και τις δυνατότητες επαγγελματικής εξέλιξης</w:t>
      </w:r>
      <w:r w:rsidRPr="00383B1E">
        <w:rPr>
          <w:rFonts w:ascii="Times New Roman" w:hAnsi="Times New Roman" w:cs="Times New Roman"/>
          <w:b w:val="0"/>
          <w:color w:val="auto"/>
          <w:sz w:val="20"/>
          <w:szCs w:val="20"/>
        </w:rPr>
        <w:t>.</w:t>
      </w:r>
    </w:p>
  </w:footnote>
  <w:footnote w:id="16">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Πηγή Ψηφιακή ξενάγηση στο ιερό του Ασκληπιού στην Ακρόπολη από τον Δημήτρη Παντερμαλή: </w:t>
      </w:r>
      <w:r w:rsidRPr="00383B1E">
        <w:rPr>
          <w:rFonts w:ascii="Times New Roman" w:hAnsi="Times New Roman" w:cs="Times New Roman"/>
          <w:sz w:val="20"/>
          <w:szCs w:val="20"/>
          <w:lang w:val="en-US"/>
        </w:rPr>
        <w:t>iefimerida</w:t>
      </w:r>
      <w:r w:rsidRPr="00383B1E">
        <w:rPr>
          <w:rFonts w:ascii="Times New Roman" w:hAnsi="Times New Roman" w:cs="Times New Roman"/>
          <w:sz w:val="20"/>
          <w:szCs w:val="20"/>
        </w:rPr>
        <w:t>.</w:t>
      </w:r>
      <w:r w:rsidRPr="00383B1E">
        <w:rPr>
          <w:rFonts w:ascii="Times New Roman" w:hAnsi="Times New Roman" w:cs="Times New Roman"/>
          <w:sz w:val="20"/>
          <w:szCs w:val="20"/>
          <w:lang w:val="en-US"/>
        </w:rPr>
        <w:t>gr</w:t>
      </w:r>
      <w:r w:rsidRPr="00383B1E">
        <w:rPr>
          <w:rFonts w:ascii="Times New Roman" w:hAnsi="Times New Roman" w:cs="Times New Roman"/>
          <w:sz w:val="20"/>
          <w:szCs w:val="20"/>
        </w:rPr>
        <w:t xml:space="preserve"> - </w:t>
      </w:r>
      <w:hyperlink r:id="rId12" w:history="1">
        <w:r w:rsidRPr="00383B1E">
          <w:rPr>
            <w:rStyle w:val="-"/>
            <w:rFonts w:ascii="Times New Roman" w:hAnsi="Times New Roman" w:cs="Times New Roman"/>
            <w:color w:val="auto"/>
            <w:sz w:val="20"/>
            <w:szCs w:val="20"/>
            <w:lang w:val="en-US"/>
          </w:rPr>
          <w:t>https</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www</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iefimerida</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gr</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politismos</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yppo</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psifiaki</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xenagisi</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sto</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iero</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toy</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asklipioy</w:t>
        </w:r>
      </w:hyperlink>
      <w:r w:rsidRPr="00383B1E">
        <w:rPr>
          <w:rFonts w:ascii="Times New Roman" w:hAnsi="Times New Roman" w:cs="Times New Roman"/>
          <w:sz w:val="20"/>
          <w:szCs w:val="20"/>
        </w:rPr>
        <w:t xml:space="preserve"> </w:t>
      </w:r>
    </w:p>
  </w:footnote>
  <w:footnote w:id="1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color w:val="C00000"/>
        </w:rPr>
        <w:footnoteRef/>
      </w:r>
      <w:r w:rsidRPr="00383B1E">
        <w:rPr>
          <w:rFonts w:ascii="Times New Roman" w:hAnsi="Times New Roman" w:cs="Times New Roman"/>
          <w:color w:val="C00000"/>
        </w:rPr>
        <w:t>????</w:t>
      </w:r>
      <w:r w:rsidRPr="00383B1E">
        <w:rPr>
          <w:rFonts w:ascii="Times New Roman" w:hAnsi="Times New Roman" w:cs="Times New Roman"/>
        </w:rPr>
        <w:t xml:space="preserve">  Ταυτόχρονα στην Αθήνα λατρεύεται ως θεραπευτής – ιατρός και μια νεαρή θεότης, που επονομάζεται </w:t>
      </w:r>
      <w:r w:rsidRPr="00383B1E">
        <w:rPr>
          <w:rFonts w:ascii="Times New Roman" w:hAnsi="Times New Roman" w:cs="Times New Roman"/>
          <w:i/>
        </w:rPr>
        <w:t>τελεσφόρος</w:t>
      </w:r>
      <w:r w:rsidRPr="00383B1E">
        <w:rPr>
          <w:rFonts w:ascii="Times New Roman" w:hAnsi="Times New Roman" w:cs="Times New Roman"/>
        </w:rPr>
        <w:t xml:space="preserve">. </w:t>
      </w:r>
      <w:hyperlink r:id="rId13" w:history="1">
        <w:r w:rsidRPr="00383B1E">
          <w:rPr>
            <w:rStyle w:val="-"/>
            <w:rFonts w:ascii="Times New Roman" w:hAnsi="Times New Roman" w:cs="Times New Roman"/>
          </w:rPr>
          <w:t>https://el.wikipedia.org/wiki/%CE%9A%CE%B1%CF%84%CE%B7%CE%B3%CE%BF%CF%81%CE%AF%CE%B1:%CE%98%CE%B5%CF%8C%CF%84%CE%B7%CF%84%CE%B5%CF%82_%CF%84%CE%B7%CF%82_%CF%85%CE%B3%CE%B5%CE%AF%CE%B1%CF%82_%CF%84%CE%B7%CF%82_%CE%B5%CE%BB%CE%BB%CE%B7%CE%BD%CE%B9%CE%BA%CE%AE%CF%82_%CE%BC%CF%85%CE%B8%CE%BF%CE%BB%CE%BF%CE%B3%CE%AF%CE%B1%CF%82</w:t>
        </w:r>
      </w:hyperlink>
      <w:r w:rsidRPr="00383B1E">
        <w:rPr>
          <w:rFonts w:ascii="Times New Roman" w:hAnsi="Times New Roman" w:cs="Times New Roman"/>
        </w:rPr>
        <w:t xml:space="preserve"> </w:t>
      </w:r>
    </w:p>
  </w:footnote>
  <w:footnote w:id="1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bCs/>
          <w:color w:val="000000"/>
        </w:rPr>
        <w:t>«Ο Ευφράνορας έφτιαξε και τον Απόλλωνα, τον λεγόμενο Πατρώο, μέσα στο ναό που βρίσκεται εκεί κοντά. Μπροστά στο ναό τον ένα Απόλλωνα τον έκανε ο Λεωχάρης και ο άλλος Απόλλων, ο λεγόμενος αλεξίκακος (δηλαδή αυτός που απομακρύνει το κακό), είναι έργο του Καλάμιδος. Αυτό το προσωνύμιο λένε πως δόθηκε στο θεό, επειδή με χρησμό από τους Δελφούς σταμάτησε το λοιμό που ταλαιπωρούσε τους Αθηναίους συγχρόνως με τον Πελοποννησιακό πόλεμο». Παυσανίας 1.3.4.</w:t>
      </w:r>
      <w:r w:rsidRPr="00383B1E">
        <w:rPr>
          <w:rStyle w:val="2Char"/>
          <w:rFonts w:eastAsiaTheme="minorHAnsi"/>
          <w:b w:val="0"/>
          <w:sz w:val="20"/>
          <w:szCs w:val="20"/>
        </w:rPr>
        <w:t xml:space="preserve"> </w:t>
      </w:r>
      <w:r w:rsidRPr="00383B1E">
        <w:rPr>
          <w:rStyle w:val="ab"/>
          <w:rFonts w:ascii="Times New Roman" w:hAnsi="Times New Roman" w:cs="Times New Roman"/>
          <w:i w:val="0"/>
        </w:rPr>
        <w:t>John McK</w:t>
      </w:r>
      <w:r w:rsidRPr="00383B1E">
        <w:rPr>
          <w:rStyle w:val="st"/>
          <w:rFonts w:ascii="Times New Roman" w:hAnsi="Times New Roman" w:cs="Times New Roman"/>
          <w:i/>
        </w:rPr>
        <w:t xml:space="preserve">. </w:t>
      </w:r>
      <w:r w:rsidRPr="00383B1E">
        <w:rPr>
          <w:rStyle w:val="ab"/>
          <w:rFonts w:ascii="Times New Roman" w:hAnsi="Times New Roman" w:cs="Times New Roman"/>
          <w:i w:val="0"/>
        </w:rPr>
        <w:t>Camp II</w:t>
      </w:r>
      <w:r w:rsidRPr="00383B1E">
        <w:rPr>
          <w:rStyle w:val="st"/>
          <w:rFonts w:ascii="Times New Roman" w:hAnsi="Times New Roman" w:cs="Times New Roman"/>
          <w:i/>
        </w:rPr>
        <w:t>,</w:t>
      </w:r>
      <w:r w:rsidRPr="00383B1E">
        <w:rPr>
          <w:rStyle w:val="st"/>
          <w:rFonts w:ascii="Times New Roman" w:hAnsi="Times New Roman" w:cs="Times New Roman"/>
        </w:rPr>
        <w:t xml:space="preserve"> H Aγορά της Αρχαίας Αθήνας, </w:t>
      </w:r>
      <w:r w:rsidRPr="00383B1E">
        <w:rPr>
          <w:rStyle w:val="ab"/>
          <w:rFonts w:ascii="Times New Roman" w:hAnsi="Times New Roman" w:cs="Times New Roman"/>
        </w:rPr>
        <w:t>Σύντομος Οδηγός</w:t>
      </w:r>
      <w:r w:rsidRPr="00383B1E">
        <w:rPr>
          <w:rStyle w:val="st"/>
          <w:rFonts w:ascii="Times New Roman" w:hAnsi="Times New Roman" w:cs="Times New Roman"/>
        </w:rPr>
        <w:t>, μτφρ. Ειρήνη Μαραθάκη, Αμερικανική Σχολή Κλασικών Σπουδών, Αθήνα χ. χ., σ. 10.</w:t>
      </w:r>
    </w:p>
  </w:footnote>
  <w:footnote w:id="1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Ήδη στα τέλη του 4</w:t>
      </w:r>
      <w:r w:rsidRPr="00383B1E">
        <w:rPr>
          <w:rFonts w:ascii="Times New Roman" w:hAnsi="Times New Roman" w:cs="Times New Roman"/>
          <w:vertAlign w:val="superscript"/>
        </w:rPr>
        <w:t>ου</w:t>
      </w:r>
      <w:r w:rsidRPr="00383B1E">
        <w:rPr>
          <w:rFonts w:ascii="Times New Roman" w:hAnsi="Times New Roman" w:cs="Times New Roman"/>
        </w:rPr>
        <w:t xml:space="preserve"> αι. στην Αθήνα «τιμώνται» ως θεοί, όπως καταγράφει ο Πλούταρχος στις βιογραφίες τους,  ο Δημήτριος Πολιορκητής και ο συνονόματος Φαληρεύς. </w:t>
      </w:r>
      <w:r w:rsidRPr="00383B1E">
        <w:rPr>
          <w:rFonts w:ascii="Times New Roman" w:eastAsia="Calibri" w:hAnsi="Times New Roman" w:cs="Times New Roman"/>
        </w:rPr>
        <w:t xml:space="preserve">Όπως σημειώνει ο Πλίνιος ο Πρεσβύτερος </w:t>
      </w:r>
      <w:r w:rsidRPr="00383B1E">
        <w:rPr>
          <w:rFonts w:ascii="Times New Roman" w:eastAsia="Calibri" w:hAnsi="Times New Roman" w:cs="Times New Roman"/>
          <w:bCs/>
          <w:i/>
          <w:iCs/>
        </w:rPr>
        <w:t>το μονοπάτι προς την αιώνια δόξα του να γίνεις θεός είναι το να βοηθήσεις τον θνητό άνθρωπο</w:t>
      </w:r>
      <w:r w:rsidRPr="00383B1E">
        <w:rPr>
          <w:rFonts w:ascii="Times New Roman" w:eastAsia="Calibri" w:hAnsi="Times New Roman" w:cs="Times New Roman"/>
          <w:i/>
          <w:iCs/>
        </w:rPr>
        <w:t xml:space="preserve"> </w:t>
      </w:r>
      <w:r w:rsidRPr="00383B1E">
        <w:rPr>
          <w:rFonts w:ascii="Times New Roman" w:eastAsia="Calibri" w:hAnsi="Times New Roman" w:cs="Times New Roman"/>
        </w:rPr>
        <w:t>(</w:t>
      </w:r>
      <w:r w:rsidRPr="00383B1E">
        <w:rPr>
          <w:rFonts w:ascii="Times New Roman" w:eastAsia="Calibri" w:hAnsi="Times New Roman" w:cs="Times New Roman"/>
          <w:i/>
        </w:rPr>
        <w:t>Φ.Ι.</w:t>
      </w:r>
      <w:r w:rsidRPr="00383B1E">
        <w:rPr>
          <w:rFonts w:ascii="Times New Roman" w:eastAsia="Calibri" w:hAnsi="Times New Roman" w:cs="Times New Roman"/>
        </w:rPr>
        <w:t xml:space="preserve"> 2.18).</w:t>
      </w:r>
    </w:p>
  </w:footnote>
  <w:footnote w:id="20">
    <w:p w:rsidR="00E14D09" w:rsidRPr="00383B1E" w:rsidRDefault="00E14D09" w:rsidP="00372521">
      <w:pPr>
        <w:pStyle w:val="Web"/>
        <w:spacing w:before="0" w:beforeAutospacing="0" w:after="0" w:afterAutospacing="0"/>
        <w:jc w:val="both"/>
        <w:rPr>
          <w:sz w:val="20"/>
          <w:szCs w:val="20"/>
        </w:rPr>
      </w:pPr>
      <w:r w:rsidRPr="00383B1E">
        <w:rPr>
          <w:rStyle w:val="a4"/>
          <w:sz w:val="20"/>
          <w:szCs w:val="20"/>
          <w:highlight w:val="yellow"/>
        </w:rPr>
        <w:footnoteRef/>
      </w:r>
      <w:r w:rsidRPr="00383B1E">
        <w:rPr>
          <w:sz w:val="20"/>
          <w:szCs w:val="20"/>
          <w:highlight w:val="yellow"/>
        </w:rPr>
        <w:t xml:space="preserve"> «Ο Διόδωρος παρατηρεί, αντίθετα από τον Θουκυδίδη, ότι οι Αθηναίοι είχαν αναγάγει την αιτία της συμφοράς τους σε μια θεότητα (οἱ δ’ Ἀθηναίοι διὰ τὴν ὑπερβολὴν τῆς νόσου τὰς αἰτίας τῆς συμφορᾶς ἐπὶ τὸ θεῖον ἀνέπεμπον, Διοδ. ΧΙΙ 58, 6), γι’ αυτό και τον χειμώνα του 426-425 η νήσος Δήλος, τόπος γέννησης του Απόλλωνος, είχε υποβληθεί σε ένα τελετουργικό καθαρισμού (διὸ καὶ κατὰ χρησμὸν ἐκάθηραν τὴν νῆσον Δῆλον, Ἀπόλλωνος μὲν οὖσαν ἱεράν, Διοδ. ΧΙΙ 58, 6-7∙ πρβλ. Θουκ. ΙΙΙ 104) . Είναι, τέλος, ο ίδιος ο Θουκυδίδης που αφήνει τον ήρωά του Περικλή να ομολογήσει στον τελευταίο λόγο που βάζει στο στόμα του εν όψει της επιδημίας ότι: «Τα πράγματα των θεών (τα δαιμόνια) πρέπει κανείς να τα υποφέρει κατά την αναγκαιότητά τους εκείνα που έρχονται από τους εχθρούς, με γενναιότητα» (Θουκ. ΙΙ 64, 2)» </w:t>
      </w:r>
      <w:r w:rsidRPr="00383B1E">
        <w:rPr>
          <w:sz w:val="20"/>
          <w:szCs w:val="20"/>
          <w:highlight w:val="yellow"/>
          <w:lang w:val="en-US"/>
        </w:rPr>
        <w:t>M</w:t>
      </w:r>
      <w:r w:rsidRPr="00383B1E">
        <w:rPr>
          <w:sz w:val="20"/>
          <w:szCs w:val="20"/>
          <w:highlight w:val="yellow"/>
        </w:rPr>
        <w:t xml:space="preserve">. </w:t>
      </w:r>
      <w:proofErr w:type="gramStart"/>
      <w:r w:rsidRPr="00383B1E">
        <w:rPr>
          <w:sz w:val="20"/>
          <w:szCs w:val="20"/>
          <w:highlight w:val="yellow"/>
          <w:lang w:val="en-US"/>
        </w:rPr>
        <w:t>Meier</w:t>
      </w:r>
      <w:r w:rsidRPr="00383B1E">
        <w:rPr>
          <w:sz w:val="20"/>
          <w:szCs w:val="20"/>
          <w:highlight w:val="yellow"/>
        </w:rPr>
        <w:t>, Παρατηρήσεις πάνω στις λεγόμενες περιγραφές πανώλης, στον Θουκυδίδη (ΙΙ 47-54) και στον Προκόπιο (Bell.</w:t>
      </w:r>
      <w:proofErr w:type="gramEnd"/>
      <w:r w:rsidRPr="00383B1E">
        <w:rPr>
          <w:sz w:val="20"/>
          <w:szCs w:val="20"/>
          <w:highlight w:val="yellow"/>
        </w:rPr>
        <w:t xml:space="preserve"> Pers. II 22-23). Μετάφραση από τα Γερμανικά Ηλίας Κρίππας</w:t>
      </w:r>
    </w:p>
  </w:footnote>
  <w:footnote w:id="21">
    <w:p w:rsidR="00E14D09" w:rsidRPr="00383B1E"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w:t>
      </w:r>
      <w:hyperlink r:id="rId14" w:history="1">
        <w:r w:rsidRPr="00383B1E">
          <w:rPr>
            <w:rStyle w:val="-"/>
            <w:color w:val="auto"/>
            <w:sz w:val="20"/>
            <w:szCs w:val="20"/>
            <w:u w:val="none"/>
          </w:rPr>
          <w:t>http://www.ekivolos.gr/O%20Thoykydidhs%20kai%20H%20ippokratikh%20provlepsh.htm</w:t>
        </w:r>
      </w:hyperlink>
      <w:r w:rsidRPr="00383B1E">
        <w:rPr>
          <w:sz w:val="20"/>
          <w:szCs w:val="20"/>
        </w:rPr>
        <w:t xml:space="preserve">   </w:t>
      </w:r>
    </w:p>
  </w:footnote>
  <w:footnote w:id="2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hyperlink r:id="rId15" w:history="1">
        <w:r w:rsidRPr="00383B1E">
          <w:rPr>
            <w:rStyle w:val="-"/>
            <w:rFonts w:ascii="Times New Roman" w:hAnsi="Times New Roman" w:cs="Times New Roman"/>
            <w:color w:val="auto"/>
            <w:u w:val="none"/>
          </w:rPr>
          <w:t>https://theconversation.com/how-the-ancient-israelites-dealt-with-epidemics-the-bible-tells-of-prophecy-and-rituals-135803?utm_source=dlvr.it&amp;utm_medium=twitter</w:t>
        </w:r>
      </w:hyperlink>
      <w:r w:rsidRPr="00383B1E">
        <w:rPr>
          <w:rFonts w:ascii="Times New Roman" w:hAnsi="Times New Roman" w:cs="Times New Roman"/>
        </w:rPr>
        <w:t xml:space="preserve">   </w:t>
      </w:r>
    </w:p>
  </w:footnote>
  <w:footnote w:id="23">
    <w:p w:rsidR="00E14D09" w:rsidRPr="00383B1E" w:rsidRDefault="00E14D09" w:rsidP="00372521">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w:t>
      </w:r>
      <w:hyperlink r:id="rId16" w:history="1">
        <w:r w:rsidRPr="00383B1E">
          <w:rPr>
            <w:rStyle w:val="-"/>
            <w:sz w:val="20"/>
            <w:szCs w:val="20"/>
            <w:lang w:val="en-US"/>
          </w:rPr>
          <w:t>https://weekly.israelbiblecenter.com/infections-diseases-and-plagues/</w:t>
        </w:r>
      </w:hyperlink>
      <w:r w:rsidRPr="00383B1E">
        <w:rPr>
          <w:sz w:val="20"/>
          <w:szCs w:val="20"/>
          <w:lang w:val="en-US"/>
        </w:rPr>
        <w:t xml:space="preserve"> </w:t>
      </w:r>
      <w:r w:rsidRPr="00383B1E">
        <w:rPr>
          <w:i/>
          <w:sz w:val="20"/>
          <w:szCs w:val="20"/>
          <w:lang w:val="en-US"/>
        </w:rPr>
        <w:t xml:space="preserve">The biblical term for “infection” or “ailment” is usually </w:t>
      </w:r>
      <w:r w:rsidRPr="00383B1E">
        <w:rPr>
          <w:i/>
          <w:sz w:val="20"/>
          <w:szCs w:val="20"/>
        </w:rPr>
        <w:t>נֶגַע</w:t>
      </w:r>
      <w:r w:rsidRPr="00383B1E">
        <w:rPr>
          <w:i/>
          <w:sz w:val="20"/>
          <w:szCs w:val="20"/>
          <w:lang w:val="en-US"/>
        </w:rPr>
        <w:t xml:space="preserve"> (</w:t>
      </w:r>
      <w:r w:rsidRPr="00383B1E">
        <w:rPr>
          <w:rStyle w:val="ab"/>
          <w:i w:val="0"/>
          <w:sz w:val="20"/>
          <w:szCs w:val="20"/>
          <w:lang w:val="en-US"/>
        </w:rPr>
        <w:t>nega</w:t>
      </w:r>
      <w:r w:rsidRPr="00383B1E">
        <w:rPr>
          <w:i/>
          <w:sz w:val="20"/>
          <w:szCs w:val="20"/>
          <w:lang w:val="en-US"/>
        </w:rPr>
        <w:t xml:space="preserve">), which literally means a “strike” or “blow.” In the term’s verbal form, </w:t>
      </w:r>
      <w:r w:rsidRPr="00383B1E">
        <w:rPr>
          <w:i/>
          <w:sz w:val="20"/>
          <w:szCs w:val="20"/>
        </w:rPr>
        <w:t>נָגַע</w:t>
      </w:r>
      <w:r w:rsidRPr="00383B1E">
        <w:rPr>
          <w:i/>
          <w:sz w:val="20"/>
          <w:szCs w:val="20"/>
          <w:lang w:val="en-US"/>
        </w:rPr>
        <w:t xml:space="preserve"> (</w:t>
      </w:r>
      <w:r w:rsidRPr="00383B1E">
        <w:rPr>
          <w:rStyle w:val="ab"/>
          <w:i w:val="0"/>
          <w:sz w:val="20"/>
          <w:szCs w:val="20"/>
          <w:lang w:val="en-US"/>
        </w:rPr>
        <w:t>naga</w:t>
      </w:r>
      <w:r w:rsidRPr="00383B1E">
        <w:rPr>
          <w:i/>
          <w:sz w:val="20"/>
          <w:szCs w:val="20"/>
          <w:lang w:val="en-US"/>
        </w:rPr>
        <w:t>), it means “to touch.” The mysterious affliction in Leviticus 13 that is most often rendered “leprosy” (</w:t>
      </w:r>
      <w:r w:rsidRPr="00383B1E">
        <w:rPr>
          <w:i/>
          <w:sz w:val="20"/>
          <w:szCs w:val="20"/>
        </w:rPr>
        <w:t>צָרַעַת</w:t>
      </w:r>
      <w:r w:rsidRPr="00383B1E">
        <w:rPr>
          <w:i/>
          <w:sz w:val="20"/>
          <w:szCs w:val="20"/>
          <w:lang w:val="en-US"/>
        </w:rPr>
        <w:t xml:space="preserve">; </w:t>
      </w:r>
      <w:r w:rsidRPr="00383B1E">
        <w:rPr>
          <w:rStyle w:val="ab"/>
          <w:i w:val="0"/>
          <w:sz w:val="20"/>
          <w:szCs w:val="20"/>
          <w:lang w:val="en-US"/>
        </w:rPr>
        <w:t>tzara’at)</w:t>
      </w:r>
      <w:r w:rsidRPr="00383B1E">
        <w:rPr>
          <w:i/>
          <w:sz w:val="20"/>
          <w:szCs w:val="20"/>
          <w:lang w:val="en-US"/>
        </w:rPr>
        <w:t xml:space="preserve"> is, in fact, a “blow” in Hebrew (</w:t>
      </w:r>
      <w:r w:rsidRPr="00383B1E">
        <w:rPr>
          <w:i/>
          <w:sz w:val="20"/>
          <w:szCs w:val="20"/>
        </w:rPr>
        <w:t>נֶגַע</w:t>
      </w:r>
      <w:r w:rsidRPr="00383B1E">
        <w:rPr>
          <w:i/>
          <w:sz w:val="20"/>
          <w:szCs w:val="20"/>
          <w:lang w:val="en-US"/>
        </w:rPr>
        <w:t xml:space="preserve"> </w:t>
      </w:r>
      <w:r w:rsidRPr="00383B1E">
        <w:rPr>
          <w:i/>
          <w:sz w:val="20"/>
          <w:szCs w:val="20"/>
        </w:rPr>
        <w:t>צָרַעַת</w:t>
      </w:r>
      <w:r w:rsidRPr="00383B1E">
        <w:rPr>
          <w:i/>
          <w:sz w:val="20"/>
          <w:szCs w:val="20"/>
          <w:lang w:val="en-US"/>
        </w:rPr>
        <w:t xml:space="preserve">), and “infection” is a modernized English translation. Furthermore, translating the condition as “leprosy” makes it a common bacterial disease that can be treated with a course of antibiotics. Such translation is misleading because </w:t>
      </w:r>
      <w:r w:rsidRPr="00383B1E">
        <w:rPr>
          <w:rStyle w:val="ab"/>
          <w:i w:val="0"/>
          <w:sz w:val="20"/>
          <w:szCs w:val="20"/>
          <w:lang w:val="en-US"/>
        </w:rPr>
        <w:t>tzara’at</w:t>
      </w:r>
      <w:r w:rsidRPr="00383B1E">
        <w:rPr>
          <w:i/>
          <w:sz w:val="20"/>
          <w:szCs w:val="20"/>
          <w:lang w:val="en-US"/>
        </w:rPr>
        <w:t xml:space="preserve"> is not a pathogen with its own biological agenda, but rather a condition brought on by God and under divine control. In other words, </w:t>
      </w:r>
      <w:r w:rsidRPr="00383B1E">
        <w:rPr>
          <w:rStyle w:val="a9"/>
          <w:b w:val="0"/>
          <w:i/>
          <w:sz w:val="20"/>
          <w:szCs w:val="20"/>
          <w:lang w:val="en-US"/>
        </w:rPr>
        <w:t>God is the one who does the striking, not the disease.</w:t>
      </w:r>
      <w:r w:rsidRPr="00383B1E">
        <w:rPr>
          <w:i/>
          <w:sz w:val="20"/>
          <w:szCs w:val="20"/>
          <w:lang w:val="en-US"/>
        </w:rPr>
        <w:t xml:space="preserve"> Another English translation that may be misleading is that of “disease.” For instance, Genesis 12:17 reads, “But the Lord inflicted serious diseases on Pharaoh and his household because of Abram’s wife Sarai” (NIV). The “diseases” (</w:t>
      </w:r>
      <w:r w:rsidRPr="00383B1E">
        <w:rPr>
          <w:i/>
          <w:sz w:val="20"/>
          <w:szCs w:val="20"/>
        </w:rPr>
        <w:t>נְגָעִים</w:t>
      </w:r>
      <w:r w:rsidRPr="00383B1E">
        <w:rPr>
          <w:i/>
          <w:sz w:val="20"/>
          <w:szCs w:val="20"/>
          <w:lang w:val="en-US"/>
        </w:rPr>
        <w:t xml:space="preserve">; </w:t>
      </w:r>
      <w:r w:rsidRPr="00383B1E">
        <w:rPr>
          <w:rStyle w:val="ab"/>
          <w:i w:val="0"/>
          <w:sz w:val="20"/>
          <w:szCs w:val="20"/>
          <w:lang w:val="en-US"/>
        </w:rPr>
        <w:t>negaim</w:t>
      </w:r>
      <w:r w:rsidRPr="00383B1E">
        <w:rPr>
          <w:i/>
          <w:sz w:val="20"/>
          <w:szCs w:val="20"/>
          <w:lang w:val="en-US"/>
        </w:rPr>
        <w:t xml:space="preserve">) in the NIV translation is the plural form of </w:t>
      </w:r>
      <w:r w:rsidRPr="00383B1E">
        <w:rPr>
          <w:i/>
          <w:sz w:val="20"/>
          <w:szCs w:val="20"/>
        </w:rPr>
        <w:t>נֶגַע</w:t>
      </w:r>
      <w:r w:rsidRPr="00383B1E">
        <w:rPr>
          <w:i/>
          <w:sz w:val="20"/>
          <w:szCs w:val="20"/>
          <w:lang w:val="en-US"/>
        </w:rPr>
        <w:t xml:space="preserve"> (</w:t>
      </w:r>
      <w:r w:rsidRPr="00383B1E">
        <w:rPr>
          <w:rStyle w:val="ab"/>
          <w:i w:val="0"/>
          <w:sz w:val="20"/>
          <w:szCs w:val="20"/>
          <w:lang w:val="en-US"/>
        </w:rPr>
        <w:t>nega</w:t>
      </w:r>
      <w:r w:rsidRPr="00383B1E">
        <w:rPr>
          <w:i/>
          <w:sz w:val="20"/>
          <w:szCs w:val="20"/>
          <w:lang w:val="en-US"/>
        </w:rPr>
        <w:t>) – a “blow.” The modern temptation is to associate “disease” with something contagious, like a virus, but the above verse begins, “The LORD struck” (</w:t>
      </w:r>
      <w:r w:rsidRPr="00383B1E">
        <w:rPr>
          <w:i/>
          <w:sz w:val="20"/>
          <w:szCs w:val="20"/>
        </w:rPr>
        <w:t>וַיְנַגַּע</w:t>
      </w:r>
      <w:r w:rsidRPr="00383B1E">
        <w:rPr>
          <w:i/>
          <w:sz w:val="20"/>
          <w:szCs w:val="20"/>
          <w:lang w:val="en-US"/>
        </w:rPr>
        <w:t xml:space="preserve"> </w:t>
      </w:r>
      <w:r w:rsidRPr="00383B1E">
        <w:rPr>
          <w:i/>
          <w:sz w:val="20"/>
          <w:szCs w:val="20"/>
        </w:rPr>
        <w:t>יהוה</w:t>
      </w:r>
      <w:r w:rsidRPr="00383B1E">
        <w:rPr>
          <w:i/>
          <w:sz w:val="20"/>
          <w:szCs w:val="20"/>
          <w:lang w:val="en-US"/>
        </w:rPr>
        <w:t xml:space="preserve">). </w:t>
      </w:r>
      <w:r w:rsidRPr="00383B1E">
        <w:rPr>
          <w:rStyle w:val="a9"/>
          <w:b w:val="0"/>
          <w:i/>
          <w:sz w:val="20"/>
          <w:szCs w:val="20"/>
          <w:lang w:val="en-US"/>
        </w:rPr>
        <w:t xml:space="preserve">A </w:t>
      </w:r>
      <w:r w:rsidRPr="00383B1E">
        <w:rPr>
          <w:i/>
          <w:sz w:val="20"/>
          <w:szCs w:val="20"/>
        </w:rPr>
        <w:t>נֶגַע</w:t>
      </w:r>
      <w:r w:rsidRPr="00383B1E">
        <w:rPr>
          <w:rStyle w:val="a9"/>
          <w:b w:val="0"/>
          <w:i/>
          <w:sz w:val="20"/>
          <w:szCs w:val="20"/>
          <w:lang w:val="en-US"/>
        </w:rPr>
        <w:t> is not a naturally-occurring contagion, but a purposeful act of God.</w:t>
      </w:r>
    </w:p>
  </w:footnote>
  <w:footnote w:id="24">
    <w:p w:rsidR="00E14D09" w:rsidRPr="005151B5" w:rsidRDefault="00E14D09" w:rsidP="00372521">
      <w:pPr>
        <w:pStyle w:val="a3"/>
        <w:jc w:val="both"/>
        <w:rPr>
          <w:rFonts w:ascii="Times New Roman" w:hAnsi="Times New Roman" w:cs="Times New Roman"/>
          <w:lang w:val="en-US" w:bidi="he-IL"/>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r w:rsidRPr="00383B1E">
        <w:rPr>
          <w:rFonts w:ascii="Times New Roman" w:hAnsi="Times New Roman" w:cs="Times New Roman"/>
          <w:lang w:bidi="he-IL"/>
        </w:rPr>
        <w:t>Παρ</w:t>
      </w:r>
      <w:r w:rsidRPr="00383B1E">
        <w:rPr>
          <w:rFonts w:ascii="Times New Roman" w:hAnsi="Times New Roman" w:cs="Times New Roman"/>
          <w:lang w:val="en-US" w:bidi="he-IL"/>
        </w:rPr>
        <w:t xml:space="preserve">. 21, 24: </w:t>
      </w:r>
      <w:r w:rsidRPr="00383B1E">
        <w:rPr>
          <w:rFonts w:ascii="Times New Roman" w:hAnsi="Times New Roman" w:cs="Times New Roman"/>
          <w:i/>
          <w:caps/>
          <w:lang w:bidi="he-IL"/>
        </w:rPr>
        <w:t>θ</w:t>
      </w:r>
      <w:r w:rsidRPr="00383B1E">
        <w:rPr>
          <w:rFonts w:ascii="Times New Roman" w:hAnsi="Times New Roman" w:cs="Times New Roman"/>
          <w:i/>
          <w:lang w:bidi="he-IL"/>
        </w:rPr>
        <w:t>ρασὺς</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καὶ</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αὐθάδης</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καὶ</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ἀλαζὼν</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λοιμὸς</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καλεῖται</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ὃς</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δὲ</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μνησικακεῖ</w:t>
      </w:r>
      <w:r w:rsidRPr="00383B1E">
        <w:rPr>
          <w:rFonts w:ascii="Times New Roman" w:hAnsi="Times New Roman" w:cs="Times New Roman"/>
          <w:i/>
          <w:lang w:val="en-US" w:bidi="he-IL"/>
        </w:rPr>
        <w:t xml:space="preserve"> «</w:t>
      </w:r>
      <w:r w:rsidRPr="00383B1E">
        <w:rPr>
          <w:rFonts w:ascii="Times New Roman" w:hAnsi="Times New Roman" w:cs="Times New Roman"/>
          <w:i/>
          <w:lang w:bidi="he-IL"/>
        </w:rPr>
        <w:t>παράνομος</w:t>
      </w:r>
      <w:r w:rsidRPr="00383B1E">
        <w:rPr>
          <w:rFonts w:ascii="Times New Roman" w:hAnsi="Times New Roman" w:cs="Times New Roman"/>
          <w:i/>
          <w:lang w:val="en-US" w:bidi="he-IL"/>
        </w:rPr>
        <w:t>»</w:t>
      </w:r>
      <w:r w:rsidRPr="00383B1E">
        <w:rPr>
          <w:rFonts w:ascii="Times New Roman" w:hAnsi="Times New Roman" w:cs="Times New Roman"/>
          <w:lang w:val="en-US" w:bidi="he-IL"/>
        </w:rPr>
        <w:t xml:space="preserve">. </w:t>
      </w:r>
      <w:r w:rsidRPr="00383B1E">
        <w:rPr>
          <w:rFonts w:ascii="Times New Roman" w:hAnsi="Times New Roman" w:cs="Times New Roman"/>
          <w:lang w:bidi="he-IL"/>
        </w:rPr>
        <w:t>Στο Λεξικό Δημητράκου (</w:t>
      </w:r>
      <w:r w:rsidRPr="00383B1E">
        <w:rPr>
          <w:rStyle w:val="HTML"/>
          <w:rFonts w:ascii="Times New Roman" w:hAnsi="Times New Roman" w:cs="Times New Roman"/>
        </w:rPr>
        <w:t xml:space="preserve">Μέγα </w:t>
      </w:r>
      <w:r w:rsidRPr="00383B1E">
        <w:rPr>
          <w:rStyle w:val="HTML"/>
          <w:rFonts w:ascii="Times New Roman" w:hAnsi="Times New Roman" w:cs="Times New Roman"/>
          <w:caps/>
        </w:rPr>
        <w:t>λ</w:t>
      </w:r>
      <w:r w:rsidRPr="00383B1E">
        <w:rPr>
          <w:rStyle w:val="HTML"/>
          <w:rFonts w:ascii="Times New Roman" w:hAnsi="Times New Roman" w:cs="Times New Roman"/>
        </w:rPr>
        <w:t xml:space="preserve">εξικόν όλης της Ελληνικής γλώσσης. </w:t>
      </w:r>
      <w:r w:rsidR="00372521" w:rsidRPr="00383B1E">
        <w:rPr>
          <w:rStyle w:val="HTML"/>
          <w:rFonts w:ascii="Times New Roman" w:hAnsi="Times New Roman" w:cs="Times New Roman"/>
          <w:i w:val="0"/>
        </w:rPr>
        <w:t xml:space="preserve">Αθήνα: </w:t>
      </w:r>
      <w:r w:rsidRPr="00383B1E">
        <w:rPr>
          <w:rStyle w:val="HTML"/>
          <w:rFonts w:ascii="Times New Roman" w:hAnsi="Times New Roman" w:cs="Times New Roman"/>
          <w:i w:val="0"/>
        </w:rPr>
        <w:t>Δομή</w:t>
      </w:r>
      <w:r w:rsidRPr="00383B1E">
        <w:rPr>
          <w:rFonts w:ascii="Times New Roman" w:hAnsi="Times New Roman" w:cs="Times New Roman"/>
          <w:lang w:bidi="he-IL"/>
        </w:rPr>
        <w:t xml:space="preserve">  1936-1950, 4374) συναντάμε και τον όρο «λοιμιεός» (= φθοροποιός, ολέθριος), ενώ ως «λοιμός άνθρωπος» ορίζεται «ο καταστρεπτικός. Έτσι ονομάζεται και ο Παύλος στο Πρ. 24, 5, ενώ στον Σύμμαχο ο μεθυστικός </w:t>
      </w:r>
      <w:r w:rsidR="00372521" w:rsidRPr="00383B1E">
        <w:rPr>
          <w:rFonts w:ascii="Times New Roman" w:hAnsi="Times New Roman" w:cs="Times New Roman"/>
          <w:lang w:bidi="he-IL"/>
        </w:rPr>
        <w:t>οίνος (Παρ. 20, 1</w:t>
      </w:r>
      <w:r w:rsidRPr="00383B1E">
        <w:rPr>
          <w:rFonts w:ascii="Times New Roman" w:hAnsi="Times New Roman" w:cs="Times New Roman"/>
          <w:lang w:bidi="he-IL"/>
        </w:rPr>
        <w:t xml:space="preserve">. </w:t>
      </w:r>
      <w:r w:rsidR="00372521" w:rsidRPr="00383B1E">
        <w:rPr>
          <w:rFonts w:ascii="Times New Roman" w:hAnsi="Times New Roman" w:cs="Times New Roman"/>
          <w:lang w:bidi="he-IL"/>
        </w:rPr>
        <w:t xml:space="preserve">Πρβλ. Επ. Πολυκάρπου: </w:t>
      </w:r>
      <w:r w:rsidR="00372521" w:rsidRPr="00383B1E">
        <w:rPr>
          <w:rFonts w:ascii="Times New Roman" w:hAnsi="Times New Roman" w:cs="Times New Roman"/>
          <w:i/>
          <w:lang w:bidi="he-IL"/>
        </w:rPr>
        <w:t>Καλοὺς μαθητὰς ἐὰν φιλῇς χάρις σοι οὐκ ἔστιν</w:t>
      </w:r>
      <w:r w:rsidR="00372521" w:rsidRPr="00383B1E">
        <w:rPr>
          <w:rFonts w:ascii="Times New Roman" w:hAnsi="Times New Roman" w:cs="Times New Roman"/>
          <w:i/>
          <w:vertAlign w:val="superscript"/>
          <w:lang w:bidi="he-IL"/>
        </w:rPr>
        <w:t>.</w:t>
      </w:r>
      <w:r w:rsidR="00372521" w:rsidRPr="00383B1E">
        <w:rPr>
          <w:rFonts w:ascii="Times New Roman" w:hAnsi="Times New Roman" w:cs="Times New Roman"/>
          <w:i/>
          <w:lang w:bidi="he-IL"/>
        </w:rPr>
        <w:t xml:space="preserve"> μᾶλλον </w:t>
      </w:r>
      <w:r w:rsidR="00372521" w:rsidRPr="00383B1E">
        <w:rPr>
          <w:rFonts w:ascii="Times New Roman" w:hAnsi="Times New Roman" w:cs="Times New Roman"/>
          <w:b/>
          <w:i/>
          <w:lang w:bidi="he-IL"/>
        </w:rPr>
        <w:t>τοὺς λοιμοτέρους ἐν πραότητι ὑπότασσε</w:t>
      </w:r>
      <w:r w:rsidR="00372521" w:rsidRPr="00383B1E">
        <w:rPr>
          <w:rFonts w:ascii="Times New Roman" w:hAnsi="Times New Roman" w:cs="Times New Roman"/>
          <w:b/>
          <w:i/>
          <w:vertAlign w:val="superscript"/>
          <w:lang w:bidi="he-IL"/>
        </w:rPr>
        <w:t>.</w:t>
      </w:r>
      <w:r w:rsidR="00372521" w:rsidRPr="00383B1E">
        <w:rPr>
          <w:rFonts w:ascii="Times New Roman" w:hAnsi="Times New Roman" w:cs="Times New Roman"/>
          <w:b/>
          <w:i/>
          <w:lang w:bidi="he-IL"/>
        </w:rPr>
        <w:t xml:space="preserve"> </w:t>
      </w:r>
      <w:r w:rsidR="00372521" w:rsidRPr="00383B1E">
        <w:rPr>
          <w:rFonts w:ascii="Times New Roman" w:hAnsi="Times New Roman" w:cs="Times New Roman"/>
          <w:i/>
          <w:lang w:bidi="he-IL"/>
        </w:rPr>
        <w:t>οὐ πᾶν τραῦμα τῇ αὐτῇ ἐμπλάστρῳ θεραπεύεται τοὺς παροξυσμοὺς ἐμβροχαῖς παῦε</w:t>
      </w:r>
      <w:r w:rsidR="00372521" w:rsidRPr="00383B1E">
        <w:rPr>
          <w:rFonts w:ascii="Times New Roman" w:hAnsi="Times New Roman" w:cs="Times New Roman"/>
          <w:lang w:bidi="he-IL"/>
        </w:rPr>
        <w:t xml:space="preserve"> 2:1) </w:t>
      </w:r>
      <w:r w:rsidRPr="00383B1E">
        <w:rPr>
          <w:rFonts w:ascii="Times New Roman" w:hAnsi="Times New Roman" w:cs="Times New Roman"/>
          <w:lang w:bidi="he-IL"/>
        </w:rPr>
        <w:t xml:space="preserve">Ο μεταδοτικός χαρακτήρας των οργιαστικών τελετών που τελούσαν στα ιερά άλση, στις κορυφές των ορέων ή σε κοιλάδες όπως αυτή της Γέεννας, κίναιδοι ιερείς («της αισχύνης»), στις οποίες περιλαμβανόταν και θυσία των βρεφών, που προέκυπταν από αυτές τις παράνομες, μίξεις, ίσως είναι και ο λόγος καταστροφής ολόκληρων πόλεων της Παλαιστίνης ως </w:t>
      </w:r>
      <w:r w:rsidRPr="00383B1E">
        <w:rPr>
          <w:rFonts w:ascii="Times New Roman" w:hAnsi="Times New Roman" w:cs="Times New Roman"/>
          <w:i/>
          <w:lang w:bidi="he-IL"/>
        </w:rPr>
        <w:t>αναθεμάτων</w:t>
      </w:r>
      <w:r w:rsidRPr="00383B1E">
        <w:rPr>
          <w:rFonts w:ascii="Times New Roman" w:hAnsi="Times New Roman" w:cs="Times New Roman"/>
          <w:lang w:bidi="he-IL"/>
        </w:rPr>
        <w:t xml:space="preserve"> (</w:t>
      </w:r>
      <w:r w:rsidRPr="00383B1E">
        <w:rPr>
          <w:rFonts w:ascii="Times New Roman" w:hAnsi="Times New Roman" w:cs="Times New Roman"/>
          <w:lang w:val="en-US" w:bidi="he-IL"/>
        </w:rPr>
        <w:t>cherem</w:t>
      </w:r>
      <w:r w:rsidRPr="00383B1E">
        <w:rPr>
          <w:rFonts w:ascii="Times New Roman" w:hAnsi="Times New Roman" w:cs="Times New Roman"/>
          <w:lang w:bidi="he-IL"/>
        </w:rPr>
        <w:t>) και μάλιστα κατόπιν εντολής του Γιαχβέ. Βεβαίως δεν χρησιμοποιείται από την Π.Δ. ο όρος «λοιμός» σε αυτή τη συνάφεια. Για</w:t>
      </w:r>
      <w:r w:rsidRPr="00D328CF">
        <w:rPr>
          <w:rFonts w:ascii="Times New Roman" w:hAnsi="Times New Roman" w:cs="Times New Roman"/>
          <w:lang w:val="en-US" w:bidi="he-IL"/>
        </w:rPr>
        <w:t xml:space="preserve"> </w:t>
      </w:r>
      <w:r w:rsidRPr="00383B1E">
        <w:rPr>
          <w:rFonts w:ascii="Times New Roman" w:hAnsi="Times New Roman" w:cs="Times New Roman"/>
          <w:lang w:bidi="he-IL"/>
        </w:rPr>
        <w:t>το</w:t>
      </w:r>
      <w:r w:rsidRPr="00D328CF">
        <w:rPr>
          <w:rFonts w:ascii="Times New Roman" w:hAnsi="Times New Roman" w:cs="Times New Roman"/>
          <w:lang w:val="en-US" w:bidi="he-IL"/>
        </w:rPr>
        <w:t xml:space="preserve"> </w:t>
      </w:r>
      <w:r w:rsidRPr="00383B1E">
        <w:rPr>
          <w:rFonts w:ascii="Times New Roman" w:hAnsi="Times New Roman" w:cs="Times New Roman"/>
          <w:lang w:bidi="he-IL"/>
        </w:rPr>
        <w:t>θέμα</w:t>
      </w:r>
      <w:r w:rsidRPr="00D328CF">
        <w:rPr>
          <w:rFonts w:ascii="Times New Roman" w:hAnsi="Times New Roman" w:cs="Times New Roman"/>
          <w:lang w:val="en-US" w:bidi="he-IL"/>
        </w:rPr>
        <w:t xml:space="preserve"> </w:t>
      </w:r>
      <w:r w:rsidRPr="00383B1E">
        <w:rPr>
          <w:rFonts w:ascii="Times New Roman" w:hAnsi="Times New Roman" w:cs="Times New Roman"/>
          <w:lang w:bidi="he-IL"/>
        </w:rPr>
        <w:t>βλ</w:t>
      </w:r>
      <w:r w:rsidRPr="00D328CF">
        <w:rPr>
          <w:rFonts w:ascii="Times New Roman" w:hAnsi="Times New Roman" w:cs="Times New Roman"/>
          <w:lang w:val="en-US" w:bidi="he-IL"/>
        </w:rPr>
        <w:t xml:space="preserve">. </w:t>
      </w:r>
      <w:r w:rsidRPr="00383B1E">
        <w:rPr>
          <w:rFonts w:ascii="Times New Roman" w:hAnsi="Times New Roman" w:cs="Times New Roman"/>
          <w:lang w:val="en-US" w:bidi="he-IL"/>
        </w:rPr>
        <w:t xml:space="preserve">Taggar-Cohen, A. (2020). </w:t>
      </w:r>
      <w:proofErr w:type="gramStart"/>
      <w:r w:rsidRPr="00383B1E">
        <w:rPr>
          <w:rFonts w:ascii="Times New Roman" w:hAnsi="Times New Roman" w:cs="Times New Roman"/>
          <w:lang w:val="en-US" w:bidi="he-IL"/>
        </w:rPr>
        <w:t>The Subverted City (Ir Hannidahat) in the Context of ANE Vassal Treaties.</w:t>
      </w:r>
      <w:proofErr w:type="gramEnd"/>
      <w:r w:rsidRPr="00383B1E">
        <w:rPr>
          <w:rFonts w:ascii="Times New Roman" w:hAnsi="Times New Roman" w:cs="Times New Roman"/>
          <w:lang w:val="en-US" w:bidi="he-IL"/>
        </w:rPr>
        <w:t xml:space="preserve"> TheTorah.com. </w:t>
      </w:r>
      <w:hyperlink r:id="rId17" w:history="1">
        <w:r w:rsidRPr="00383B1E">
          <w:rPr>
            <w:rStyle w:val="-"/>
            <w:rFonts w:ascii="Times New Roman" w:hAnsi="Times New Roman" w:cs="Times New Roman"/>
            <w:lang w:val="en-US" w:bidi="he-IL"/>
          </w:rPr>
          <w:t>https://thetorah.com/article/the-subverted-city-ir-hannidahat-in-the-context-of-ane-vassal-treaties</w:t>
        </w:r>
      </w:hyperlink>
      <w:r w:rsidRPr="00383B1E">
        <w:rPr>
          <w:rFonts w:ascii="Times New Roman" w:hAnsi="Times New Roman" w:cs="Times New Roman"/>
          <w:lang w:val="en-US" w:bidi="he-IL"/>
        </w:rPr>
        <w:t xml:space="preserve"> </w:t>
      </w:r>
    </w:p>
  </w:footnote>
  <w:footnote w:id="25">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lang w:val="en-US"/>
        </w:rPr>
        <w:t>N</w:t>
      </w:r>
      <w:r w:rsidRPr="00383B1E">
        <w:rPr>
          <w:rFonts w:ascii="Times New Roman" w:hAnsi="Times New Roman" w:cs="Times New Roman"/>
        </w:rPr>
        <w:t>.</w:t>
      </w:r>
      <w:r w:rsidRPr="00383B1E">
        <w:rPr>
          <w:rFonts w:ascii="Times New Roman" w:hAnsi="Times New Roman" w:cs="Times New Roman"/>
          <w:lang w:val="en-US"/>
        </w:rPr>
        <w:t>T</w:t>
      </w:r>
      <w:r w:rsidRPr="00383B1E">
        <w:rPr>
          <w:rFonts w:ascii="Times New Roman" w:hAnsi="Times New Roman" w:cs="Times New Roman"/>
        </w:rPr>
        <w:t xml:space="preserve">. </w:t>
      </w:r>
      <w:r w:rsidRPr="00383B1E">
        <w:rPr>
          <w:rFonts w:ascii="Times New Roman" w:hAnsi="Times New Roman" w:cs="Times New Roman"/>
          <w:lang w:val="en-US"/>
        </w:rPr>
        <w:t>Wright</w:t>
      </w:r>
      <w:r w:rsidRPr="00383B1E">
        <w:rPr>
          <w:rFonts w:ascii="Times New Roman" w:hAnsi="Times New Roman" w:cs="Times New Roman"/>
        </w:rPr>
        <w:t xml:space="preserve">, </w:t>
      </w:r>
      <w:r w:rsidRPr="00383B1E">
        <w:rPr>
          <w:rFonts w:ascii="Times New Roman" w:hAnsi="Times New Roman" w:cs="Times New Roman"/>
          <w:i/>
        </w:rPr>
        <w:t>Απόστολος Παύλος: Η Ζωή και το Έργο</w:t>
      </w:r>
      <w:r w:rsidRPr="00383B1E">
        <w:rPr>
          <w:rFonts w:ascii="Times New Roman" w:hAnsi="Times New Roman" w:cs="Times New Roman"/>
        </w:rPr>
        <w:t>. Μτφρ Σ. Δεσπότη σε συνεργασία με Ι. Γρηγορά</w:t>
      </w:r>
      <w:r w:rsidR="00372521" w:rsidRPr="00383B1E">
        <w:rPr>
          <w:rFonts w:ascii="Times New Roman" w:hAnsi="Times New Roman" w:cs="Times New Roman"/>
        </w:rPr>
        <w:t xml:space="preserve">κη. Αθήνα: Ουρανός 2019. 505: </w:t>
      </w:r>
      <w:r w:rsidRPr="00383B1E">
        <w:rPr>
          <w:rFonts w:ascii="Times New Roman" w:hAnsi="Times New Roman" w:cs="Times New Roman"/>
        </w:rPr>
        <w:t xml:space="preserve">Αναμφισβήτητα (ενν. ο Παύλος) ήξερε τι ανέφερε το Δ‘ Βασιλειών για τον άγγελο του Κυρίου, που κατέστρεψε τους Ασσύριους που πολιορκούσαν την Ιερουσαλήμ. </w:t>
      </w:r>
      <w:r w:rsidRPr="00383B1E">
        <w:rPr>
          <w:rFonts w:ascii="Times New Roman" w:hAnsi="Times New Roman" w:cs="Times New Roman"/>
          <w:b/>
        </w:rPr>
        <w:t>Ίσως επίσης να γνώριζε την παραλλαγή του ίδιου γεγονότος στον Ηρόδοτο, σύμφωνα με την οποία τα ποντίκια ροκάνισαν τα βέλη των πολιορκητών, αναγκάζοντάς τους να αποσυρθούν</w:t>
      </w:r>
      <w:r w:rsidRPr="00383B1E">
        <w:rPr>
          <w:rFonts w:ascii="Times New Roman" w:hAnsi="Times New Roman" w:cs="Times New Roman"/>
        </w:rPr>
        <w:t xml:space="preserve"> (</w:t>
      </w:r>
      <w:r w:rsidRPr="00383B1E">
        <w:rPr>
          <w:rFonts w:ascii="Times New Roman" w:hAnsi="Times New Roman" w:cs="Times New Roman"/>
          <w:i/>
          <w:iCs/>
        </w:rPr>
        <w:t xml:space="preserve">Δ‘ Βασιλειών </w:t>
      </w:r>
      <w:r w:rsidRPr="00383B1E">
        <w:rPr>
          <w:rFonts w:ascii="Times New Roman" w:hAnsi="Times New Roman" w:cs="Times New Roman"/>
        </w:rPr>
        <w:t xml:space="preserve">19,35· Ηρόδοτος, </w:t>
      </w:r>
      <w:r w:rsidRPr="00383B1E">
        <w:rPr>
          <w:rFonts w:ascii="Times New Roman" w:hAnsi="Times New Roman" w:cs="Times New Roman"/>
          <w:i/>
          <w:iCs/>
        </w:rPr>
        <w:t xml:space="preserve">Ιστορίες </w:t>
      </w:r>
      <w:r w:rsidRPr="00383B1E">
        <w:rPr>
          <w:rFonts w:ascii="Times New Roman" w:hAnsi="Times New Roman" w:cs="Times New Roman"/>
        </w:rPr>
        <w:t>2.141</w:t>
      </w:r>
      <w:r w:rsidR="00084617">
        <w:rPr>
          <w:rFonts w:ascii="Times New Roman" w:hAnsi="Times New Roman" w:cs="Times New Roman"/>
        </w:rPr>
        <w:t xml:space="preserve"> Υπογράμμιση δική μου</w:t>
      </w:r>
      <w:r w:rsidRPr="00383B1E">
        <w:rPr>
          <w:rFonts w:ascii="Times New Roman" w:hAnsi="Times New Roman" w:cs="Times New Roman"/>
        </w:rPr>
        <w:t>).</w:t>
      </w:r>
    </w:p>
  </w:footnote>
  <w:footnote w:id="26">
    <w:p w:rsidR="00372521" w:rsidRPr="00383B1E" w:rsidRDefault="00372521"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Πρβλ. Α’Κλήμ. 55.1:</w:t>
      </w:r>
      <w:r w:rsidRPr="00383B1E">
        <w:rPr>
          <w:rFonts w:ascii="Times New Roman" w:hAnsi="Times New Roman" w:cs="Times New Roman"/>
          <w:i/>
        </w:rPr>
        <w:t xml:space="preserve"> </w:t>
      </w:r>
      <w:r w:rsidRPr="00383B1E">
        <w:rPr>
          <w:rFonts w:ascii="Times New Roman" w:hAnsi="Times New Roman" w:cs="Times New Roman"/>
          <w:i/>
          <w:lang w:bidi="he-IL"/>
        </w:rPr>
        <w:t xml:space="preserve">ἵνα δὲ καὶ ὑποδείγματα ἐθνῶν ἐνέγκωμεν πολλοὶ βασιλεῖς καὶ ἡγούμενοι λοιμικοῦ τινος ἐνστάντος καιροῦ χρησμοδοτηθέντες, </w:t>
      </w:r>
      <w:r w:rsidRPr="00383B1E">
        <w:rPr>
          <w:rFonts w:ascii="Times New Roman" w:hAnsi="Times New Roman" w:cs="Times New Roman"/>
          <w:b/>
          <w:i/>
          <w:lang w:bidi="he-IL"/>
        </w:rPr>
        <w:t>παρέδωκαν ἑαυτοὺς εἰς θάνατον ἵνα ῥύσωνται διὰ τοῦ ἑαυτῶν αἵματος τοὺς πολίτας,</w:t>
      </w:r>
      <w:r w:rsidRPr="00383B1E">
        <w:rPr>
          <w:rFonts w:ascii="Times New Roman" w:hAnsi="Times New Roman" w:cs="Times New Roman"/>
          <w:i/>
          <w:lang w:bidi="he-IL"/>
        </w:rPr>
        <w:t xml:space="preserve"> πολλοὶ ἐξεχώρησαν ἰδίων πόλεων ἵνα μὴ στασιάζωσιν ἐπὶ πλεῖον.</w:t>
      </w:r>
    </w:p>
  </w:footnote>
  <w:footnote w:id="2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084617">
        <w:rPr>
          <w:rFonts w:ascii="Times New Roman" w:hAnsi="Times New Roman" w:cs="Times New Roman"/>
          <w:b/>
        </w:rPr>
        <w:t>Μετάφραση Κάκτος 1997:</w:t>
      </w:r>
      <w:r w:rsidRPr="00383B1E">
        <w:rPr>
          <w:rFonts w:ascii="Times New Roman" w:hAnsi="Times New Roman" w:cs="Times New Roman"/>
        </w:rPr>
        <w:t xml:space="preserve"> </w:t>
      </w:r>
      <w:r w:rsidRPr="00383B1E">
        <w:rPr>
          <w:rFonts w:ascii="Times New Roman" w:eastAsia="Times New Roman" w:hAnsi="Times New Roman" w:cs="Times New Roman"/>
          <w:color w:val="000000"/>
        </w:rPr>
        <w:t>Δεν πέθαιναν όλοι όμως με τον ίδιο τρόπο, κι έτσι δεν ήταν εύκολο να κατανοηθεί η αρρώ</w:t>
      </w:r>
      <w:r w:rsidRPr="00383B1E">
        <w:rPr>
          <w:rFonts w:ascii="Times New Roman" w:eastAsia="Times New Roman" w:hAnsi="Times New Roman" w:cs="Times New Roman"/>
          <w:color w:val="000000"/>
        </w:rPr>
        <w:softHyphen/>
        <w:t>στια" ενώ όμως το κακό ήταν ένα, τους άρπαζε με μύριες αιτίες και αφορμές, που δεν μπορούσαν να διανοηθούν. Ο ένας μετά τον άλλον πέθαιναν και το κακό ερχόταν κατα</w:t>
      </w:r>
      <w:r w:rsidRPr="00383B1E">
        <w:rPr>
          <w:rFonts w:ascii="Times New Roman" w:eastAsia="Times New Roman" w:hAnsi="Times New Roman" w:cs="Times New Roman"/>
          <w:color w:val="000000"/>
        </w:rPr>
        <w:softHyphen/>
        <w:t>πάνω τους χωρίς να το αντιληφθούν, επιφέροντας γρήγορο θάνατο" μερικοί άφηναν ξαφνικά την ψυχή τους μέσα σε έντονη ταλαιπωρία και διαπεραστικούς πόνους, ενώ άλλοι μαραίνονταν από τα συμπτώματα της αρρώστιας και δεν έμενε τίποτα για ταφή, αλλά κατά τη διάρκεια της ίδιας της ασθένειας αναλώνονταν εντελώς. Σε άλλους πάλι, έπε</w:t>
      </w:r>
      <w:r w:rsidRPr="00383B1E">
        <w:rPr>
          <w:rFonts w:ascii="Times New Roman" w:eastAsia="Times New Roman" w:hAnsi="Times New Roman" w:cs="Times New Roman"/>
          <w:color w:val="000000"/>
        </w:rPr>
        <w:softHyphen/>
        <w:t>φτε ξαφνικό σκοτάδι στα μάτια τους και πέθαιναν από ασφυξία θρηνώντας δυνατά, ενώ κάποιοι άλλοι πέθαιναν την ώρα που κήδευαν κάποιο δικό τους, αφήνοντας ατέ</w:t>
      </w:r>
      <w:r w:rsidRPr="00383B1E">
        <w:rPr>
          <w:rFonts w:ascii="Times New Roman" w:eastAsia="Times New Roman" w:hAnsi="Times New Roman" w:cs="Times New Roman"/>
          <w:color w:val="000000"/>
        </w:rPr>
        <w:softHyphen/>
        <w:t>λειωτη την ταφή. Από τη στιγμή που άρχισε την αυγή η ολέθρια αρρώστια μέχρι την ώρα του μεσημεριανού, είχε καταστρέψει εβδομήντα χιλιάδες ανθρώπους. Ο άγγελος τώρα άπλωσε το χέρι του και εναντίον των Ιεροσολύμων στέλνοντας κι εκεί επίσης το κακό.</w:t>
      </w:r>
    </w:p>
  </w:footnote>
  <w:footnote w:id="28">
    <w:p w:rsidR="00E14D09" w:rsidRPr="00383B1E" w:rsidRDefault="00E14D09" w:rsidP="00372521">
      <w:pPr>
        <w:spacing w:after="0" w:line="240" w:lineRule="auto"/>
        <w:jc w:val="both"/>
        <w:rPr>
          <w:rFonts w:ascii="Times New Roman" w:eastAsia="Times New Roman" w:hAnsi="Times New Roman" w:cs="Times New Roman"/>
          <w:sz w:val="20"/>
          <w:szCs w:val="20"/>
          <w:lang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bidi="he-IL"/>
        </w:rPr>
        <w:t xml:space="preserve">τίμα ἰατρὸν πρὸς τὰς χρείας αὐτοῦ τιμαῖς αὐτοῦ καὶ γὰρ αὐτὸν ἔκτισεν κύριος </w:t>
      </w:r>
      <w:r w:rsidRPr="00383B1E">
        <w:rPr>
          <w:rFonts w:ascii="Times New Roman" w:hAnsi="Times New Roman" w:cs="Times New Roman"/>
          <w:sz w:val="20"/>
          <w:szCs w:val="20"/>
          <w:vertAlign w:val="superscript"/>
          <w:lang w:bidi="he-IL"/>
        </w:rPr>
        <w:t xml:space="preserve">2 </w:t>
      </w:r>
      <w:r w:rsidRPr="00383B1E">
        <w:rPr>
          <w:rFonts w:ascii="Times New Roman" w:hAnsi="Times New Roman" w:cs="Times New Roman"/>
          <w:sz w:val="20"/>
          <w:szCs w:val="20"/>
          <w:lang w:bidi="he-IL"/>
        </w:rPr>
        <w:t xml:space="preserve">παρὰ γὰρ ὑψίστου ἐστὶν ἴασις καὶ παρὰ βασιλέως λήμψεται δόμα </w:t>
      </w:r>
      <w:r w:rsidRPr="00383B1E">
        <w:rPr>
          <w:rFonts w:ascii="Times New Roman" w:hAnsi="Times New Roman" w:cs="Times New Roman"/>
          <w:sz w:val="20"/>
          <w:szCs w:val="20"/>
          <w:vertAlign w:val="superscript"/>
          <w:lang w:bidi="he-IL"/>
        </w:rPr>
        <w:t xml:space="preserve">3 </w:t>
      </w:r>
      <w:r w:rsidRPr="00383B1E">
        <w:rPr>
          <w:rFonts w:ascii="Times New Roman" w:hAnsi="Times New Roman" w:cs="Times New Roman"/>
          <w:sz w:val="20"/>
          <w:szCs w:val="20"/>
          <w:lang w:bidi="he-IL"/>
        </w:rPr>
        <w:t xml:space="preserve">ἐπιστήμη ἰατροῦ ἀνυψώσει κεφαλὴν αὐτοῦ καὶ ἔναντι μεγιστάνων θαυμασθήσεται </w:t>
      </w:r>
      <w:r w:rsidRPr="00383B1E">
        <w:rPr>
          <w:rFonts w:ascii="Times New Roman" w:hAnsi="Times New Roman" w:cs="Times New Roman"/>
          <w:sz w:val="20"/>
          <w:szCs w:val="20"/>
          <w:vertAlign w:val="superscript"/>
          <w:lang w:bidi="he-IL"/>
        </w:rPr>
        <w:t xml:space="preserve">4 </w:t>
      </w:r>
      <w:r w:rsidRPr="00383B1E">
        <w:rPr>
          <w:rFonts w:ascii="Times New Roman" w:hAnsi="Times New Roman" w:cs="Times New Roman"/>
          <w:sz w:val="20"/>
          <w:szCs w:val="20"/>
          <w:lang w:bidi="he-IL"/>
        </w:rPr>
        <w:t xml:space="preserve"> κύριος ἔκτισεν ἐκ γῆς φάρμακα καὶ ἀνὴρ φρόνιμος οὐ προσοχθιεῖ αὐτοῖς. </w:t>
      </w:r>
      <w:r w:rsidRPr="00383B1E">
        <w:rPr>
          <w:rFonts w:ascii="Times New Roman" w:hAnsi="Times New Roman" w:cs="Times New Roman"/>
          <w:sz w:val="20"/>
          <w:szCs w:val="20"/>
          <w:lang w:val="en-US"/>
        </w:rPr>
        <w:t>ANDRZEJ</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PIWOWAR</w:t>
      </w:r>
      <w:r w:rsidRPr="00383B1E">
        <w:rPr>
          <w:rFonts w:ascii="Times New Roman" w:hAnsi="Times New Roman" w:cs="Times New Roman"/>
          <w:sz w:val="20"/>
          <w:szCs w:val="20"/>
        </w:rPr>
        <w:t xml:space="preserve">, </w:t>
      </w:r>
      <w:r w:rsidRPr="00383B1E">
        <w:rPr>
          <w:rFonts w:ascii="Times New Roman" w:eastAsia="Times New Roman" w:hAnsi="Times New Roman" w:cs="Times New Roman"/>
          <w:sz w:val="20"/>
          <w:szCs w:val="20"/>
          <w:lang w:val="en-US" w:eastAsia="el-GR"/>
        </w:rPr>
        <w:t>Respect</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for</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the</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Doctor</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Sir</w:t>
      </w:r>
      <w:r w:rsidRPr="00383B1E">
        <w:rPr>
          <w:rFonts w:ascii="Times New Roman" w:eastAsia="Times New Roman" w:hAnsi="Times New Roman" w:cs="Times New Roman"/>
          <w:sz w:val="20"/>
          <w:szCs w:val="20"/>
          <w:lang w:eastAsia="el-GR"/>
        </w:rPr>
        <w:t xml:space="preserve"> 38:1-3) </w:t>
      </w:r>
      <w:r w:rsidRPr="00383B1E">
        <w:rPr>
          <w:rFonts w:ascii="Times New Roman" w:eastAsia="Times New Roman" w:hAnsi="Times New Roman" w:cs="Times New Roman"/>
          <w:i/>
          <w:sz w:val="20"/>
          <w:szCs w:val="20"/>
          <w:lang w:val="en-US" w:eastAsia="el-GR"/>
        </w:rPr>
        <w:t>BibAn</w:t>
      </w:r>
      <w:r w:rsidRPr="00383B1E">
        <w:rPr>
          <w:rFonts w:ascii="Times New Roman" w:eastAsia="Times New Roman" w:hAnsi="Times New Roman" w:cs="Times New Roman"/>
          <w:i/>
          <w:sz w:val="20"/>
          <w:szCs w:val="20"/>
          <w:lang w:eastAsia="el-GR"/>
        </w:rPr>
        <w:t xml:space="preserve"> </w:t>
      </w:r>
      <w:r w:rsidRPr="00383B1E">
        <w:rPr>
          <w:rFonts w:ascii="Times New Roman" w:eastAsia="Times New Roman" w:hAnsi="Times New Roman" w:cs="Times New Roman"/>
          <w:sz w:val="20"/>
          <w:szCs w:val="20"/>
          <w:lang w:eastAsia="el-GR"/>
        </w:rPr>
        <w:t xml:space="preserve">10/1 (2020) 31-62. Ο συγγραφέας ισχυρίζεται ότι η «υποτίμηση» των ιατρών οφειλόταν καταρχάς στο γεγονός ότι στον αρχαίο κόσμο η ιατρική ήταν έντονα συνδεδεμένη με τη μαγεία και στη θεραπευτική της διάσταση και ειδικότερα στην ετοιμασία των φαρμάκων, επειδή ως πεδίο έρευνας είχε το νεκρό σώμα και «άγγιζε» αίμα θεωρούνταν από αρκετούς κύκλους ακάθαρτη ενώ στα όψιμα ελληνιστικά χρόνια αυτονομήθηκε πλήρως με αποτέλεσμα να υποτιμάται ο Μέγας Ιατρός, Γιαχβέ. </w:t>
      </w:r>
    </w:p>
  </w:footnote>
  <w:footnote w:id="29">
    <w:p w:rsidR="00E14D09" w:rsidRPr="00383B1E" w:rsidRDefault="00E14D09" w:rsidP="00372521">
      <w:pPr>
        <w:spacing w:after="0" w:line="240" w:lineRule="auto"/>
        <w:jc w:val="both"/>
        <w:rPr>
          <w:rFonts w:ascii="Times New Roman" w:hAnsi="Times New Roman" w:cs="Times New Roman"/>
          <w:i/>
          <w:sz w:val="20"/>
          <w:szCs w:val="20"/>
          <w:lang w:bidi="he-IL"/>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Shimon</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Gibson</w:t>
      </w:r>
      <w:r w:rsidRPr="00383B1E">
        <w:rPr>
          <w:rFonts w:ascii="Times New Roman" w:hAnsi="Times New Roman" w:cs="Times New Roman"/>
          <w:sz w:val="20"/>
          <w:szCs w:val="20"/>
        </w:rPr>
        <w:t>,</w:t>
      </w:r>
      <w:r w:rsidRPr="00383B1E">
        <w:rPr>
          <w:rFonts w:ascii="Times New Roman" w:hAnsi="Times New Roman" w:cs="Times New Roman"/>
          <w:i/>
          <w:sz w:val="20"/>
          <w:szCs w:val="20"/>
        </w:rPr>
        <w:t xml:space="preserve"> Οι τελευταίες </w:t>
      </w:r>
      <w:r w:rsidRPr="00383B1E">
        <w:rPr>
          <w:rFonts w:ascii="Times New Roman" w:hAnsi="Times New Roman" w:cs="Times New Roman"/>
          <w:i/>
          <w:caps/>
          <w:sz w:val="20"/>
          <w:szCs w:val="20"/>
        </w:rPr>
        <w:t>η</w:t>
      </w:r>
      <w:r w:rsidRPr="00383B1E">
        <w:rPr>
          <w:rFonts w:ascii="Times New Roman" w:hAnsi="Times New Roman" w:cs="Times New Roman"/>
          <w:i/>
          <w:sz w:val="20"/>
          <w:szCs w:val="20"/>
        </w:rPr>
        <w:t>μέρες του Ιησού με βάση τα αρχαιολογικά Ευρήματα. (</w:t>
      </w:r>
      <w:r w:rsidRPr="00383B1E">
        <w:rPr>
          <w:rFonts w:ascii="Times New Roman" w:hAnsi="Times New Roman" w:cs="Times New Roman"/>
          <w:sz w:val="20"/>
          <w:szCs w:val="20"/>
        </w:rPr>
        <w:t>Μτφρ. Σ. Δεσπότη, Ι. Γρηγοράκη), Αθήνα: Ουρανός 2010, 83-90.  Από τον συγκεκριμένο ερευνητή τεκμαίρεται η ύπαρξη λοιμικής λέπρας (νόσο Χάνσεν) τον 1</w:t>
      </w:r>
      <w:r w:rsidRPr="00383B1E">
        <w:rPr>
          <w:rFonts w:ascii="Times New Roman" w:hAnsi="Times New Roman" w:cs="Times New Roman"/>
          <w:sz w:val="20"/>
          <w:szCs w:val="20"/>
          <w:vertAlign w:val="superscript"/>
        </w:rPr>
        <w:t>ο</w:t>
      </w:r>
      <w:r w:rsidRPr="00383B1E">
        <w:rPr>
          <w:rFonts w:ascii="Times New Roman" w:hAnsi="Times New Roman" w:cs="Times New Roman"/>
          <w:sz w:val="20"/>
          <w:szCs w:val="20"/>
        </w:rPr>
        <w:t xml:space="preserve"> αι. μ. Χ. στην Ιουδαία: «</w:t>
      </w:r>
      <w:r w:rsidRPr="00383B1E">
        <w:rPr>
          <w:rFonts w:ascii="Times New Roman" w:hAnsi="Times New Roman" w:cs="Times New Roman"/>
          <w:sz w:val="20"/>
          <w:szCs w:val="20"/>
          <w:lang w:bidi="he-IL"/>
        </w:rPr>
        <w:t xml:space="preserve">Υπάρχουν δύο είδη λέπρας που αναφέρονται στην Π.Δ. και την Κ.Δ.: Η πρώτη είναι γνωστή στα εβραϊκά ως </w:t>
      </w:r>
      <w:r w:rsidRPr="00383B1E">
        <w:rPr>
          <w:rFonts w:ascii="Times New Roman" w:hAnsi="Times New Roman" w:cs="Times New Roman"/>
          <w:i/>
          <w:sz w:val="20"/>
          <w:szCs w:val="20"/>
          <w:lang w:val="en-US" w:bidi="he-IL"/>
        </w:rPr>
        <w:t>tsara</w:t>
      </w:r>
      <w:r w:rsidRPr="00383B1E">
        <w:rPr>
          <w:rFonts w:ascii="Times New Roman" w:hAnsi="Times New Roman" w:cs="Times New Roman"/>
          <w:i/>
          <w:sz w:val="20"/>
          <w:szCs w:val="20"/>
          <w:lang w:bidi="he-IL"/>
        </w:rPr>
        <w:t xml:space="preserve">’ </w:t>
      </w:r>
      <w:r w:rsidRPr="00383B1E">
        <w:rPr>
          <w:rFonts w:ascii="Times New Roman" w:hAnsi="Times New Roman" w:cs="Times New Roman"/>
          <w:i/>
          <w:sz w:val="20"/>
          <w:szCs w:val="20"/>
          <w:lang w:val="en-US" w:bidi="he-IL"/>
        </w:rPr>
        <w:t>at</w:t>
      </w:r>
      <w:r w:rsidRPr="00383B1E">
        <w:rPr>
          <w:rFonts w:ascii="Times New Roman" w:hAnsi="Times New Roman" w:cs="Times New Roman"/>
          <w:sz w:val="20"/>
          <w:szCs w:val="20"/>
          <w:lang w:bidi="he-IL"/>
        </w:rPr>
        <w:t xml:space="preserve"> και σημαίνει διάφορες παθήσεις δέρματος. Η δεύτερη είναι η λέπρα που προκαλείται απ’ το </w:t>
      </w:r>
      <w:r w:rsidRPr="00383B1E">
        <w:rPr>
          <w:rFonts w:ascii="Times New Roman" w:hAnsi="Times New Roman" w:cs="Times New Roman"/>
          <w:sz w:val="20"/>
          <w:szCs w:val="20"/>
          <w:lang w:val="en-US" w:bidi="he-IL"/>
        </w:rPr>
        <w:t>Mycobacterium</w:t>
      </w:r>
      <w:r w:rsidRPr="00383B1E">
        <w:rPr>
          <w:rFonts w:ascii="Times New Roman" w:hAnsi="Times New Roman" w:cs="Times New Roman"/>
          <w:sz w:val="20"/>
          <w:szCs w:val="20"/>
          <w:lang w:bidi="he-IL"/>
        </w:rPr>
        <w:t xml:space="preserve"> </w:t>
      </w:r>
      <w:r w:rsidRPr="00383B1E">
        <w:rPr>
          <w:rFonts w:ascii="Times New Roman" w:hAnsi="Times New Roman" w:cs="Times New Roman"/>
          <w:sz w:val="20"/>
          <w:szCs w:val="20"/>
          <w:lang w:val="en-US" w:bidi="he-IL"/>
        </w:rPr>
        <w:t>leprae</w:t>
      </w:r>
      <w:r w:rsidRPr="00383B1E">
        <w:rPr>
          <w:rFonts w:ascii="Times New Roman" w:hAnsi="Times New Roman" w:cs="Times New Roman"/>
          <w:sz w:val="20"/>
          <w:szCs w:val="20"/>
          <w:lang w:bidi="he-IL"/>
        </w:rPr>
        <w:t xml:space="preserve"> και είναι σήμερα γνωστή ως ασθένεια του Χάνσεν. Ειδικότερα: «Από τα βιβλικά κείμενα εξάγεται ότι η λέπρα θεωρούνταν ως τιμωρία από τον Θεό για αμαρτίες που φέρεται ότι έπραξε ο παθών. Πολλές διαφορετικές μορφές </w:t>
      </w:r>
      <w:r w:rsidRPr="00383B1E">
        <w:rPr>
          <w:rFonts w:ascii="Times New Roman" w:hAnsi="Times New Roman" w:cs="Times New Roman"/>
          <w:sz w:val="20"/>
          <w:szCs w:val="20"/>
          <w:lang w:val="en-US" w:bidi="he-IL"/>
        </w:rPr>
        <w:t>negaim</w:t>
      </w:r>
      <w:r w:rsidRPr="00383B1E">
        <w:rPr>
          <w:rFonts w:ascii="Times New Roman" w:hAnsi="Times New Roman" w:cs="Times New Roman"/>
          <w:sz w:val="20"/>
          <w:szCs w:val="20"/>
          <w:lang w:bidi="he-IL"/>
        </w:rPr>
        <w:t xml:space="preserve"> (αναφυλαξίες) αναφέρονται στην Π.Δ.: καύκαλα, έλκη, στίγματα εξογκώματα, εξανθήματα, φολίδες. Στο Δ’ Βασιλειών ο αναγνώστης πληροφορείται για τον Νεεμάν το λεπρό, ο οποίος φαίνεται ότι υπέφερε από κάποια μορφή δερματικής ασθένειας (ψωρίαση) με εξανθήματα και εξανθήματα στο δέρμα με φολίδες. Εξ επόψεως του </w:t>
      </w:r>
      <w:r w:rsidRPr="00383B1E">
        <w:rPr>
          <w:rFonts w:ascii="Times New Roman" w:hAnsi="Times New Roman" w:cs="Times New Roman"/>
          <w:caps/>
          <w:sz w:val="20"/>
          <w:szCs w:val="20"/>
          <w:lang w:bidi="he-IL"/>
        </w:rPr>
        <w:t>λ</w:t>
      </w:r>
      <w:r w:rsidRPr="00383B1E">
        <w:rPr>
          <w:rFonts w:ascii="Times New Roman" w:hAnsi="Times New Roman" w:cs="Times New Roman"/>
          <w:sz w:val="20"/>
          <w:szCs w:val="20"/>
          <w:lang w:bidi="he-IL"/>
        </w:rPr>
        <w:t xml:space="preserve">ευιτικού το σώμα του Νεεμάν έχει προσβληθεί από την ακαθαρσία (13, 12). Δεν πιστευόταν ότι το άρρωστο δέρμα χρειαζόταν θεραπεία, αλλά επικράτησε η άποψη ότι η κατάσταση μπορούσε μόνον να αντιμετωπιστεί στα καθαρτήρια ύδατα του Ιορδάνη. Έτσι ο Νεεμάν διατάχθηκε από τον προφήτη Ελισσαίο: </w:t>
      </w:r>
      <w:r w:rsidRPr="00383B1E">
        <w:rPr>
          <w:rFonts w:ascii="Times New Roman" w:hAnsi="Times New Roman" w:cs="Times New Roman"/>
          <w:i/>
          <w:sz w:val="20"/>
          <w:szCs w:val="20"/>
          <w:lang w:bidi="he-IL"/>
        </w:rPr>
        <w:t>πορευθεὶς λοῦσαι (</w:t>
      </w:r>
      <w:r w:rsidRPr="00383B1E">
        <w:rPr>
          <w:rFonts w:ascii="Times New Roman" w:hAnsi="Times New Roman" w:cs="Times New Roman"/>
          <w:i/>
          <w:sz w:val="20"/>
          <w:szCs w:val="20"/>
          <w:lang w:val="en-US" w:bidi="he-IL"/>
        </w:rPr>
        <w:t>rehaz</w:t>
      </w:r>
      <w:r w:rsidRPr="00383B1E">
        <w:rPr>
          <w:rFonts w:ascii="Times New Roman" w:hAnsi="Times New Roman" w:cs="Times New Roman"/>
          <w:i/>
          <w:sz w:val="20"/>
          <w:szCs w:val="20"/>
          <w:lang w:bidi="he-IL"/>
        </w:rPr>
        <w:t>) ἑπτάκις ἐν τῷ Ιορδάνῃ καὶ ἐπιστρέψει ἡ σάρξ σού σοι καὶ καθαρισθήσῃ</w:t>
      </w:r>
      <w:r w:rsidRPr="00383B1E">
        <w:rPr>
          <w:rFonts w:ascii="Times New Roman" w:hAnsi="Times New Roman" w:cs="Times New Roman"/>
          <w:sz w:val="20"/>
          <w:szCs w:val="20"/>
          <w:lang w:bidi="he-IL"/>
        </w:rPr>
        <w:t xml:space="preserve"> (Δ’ Βασ. 5, 10-11. 14). Τελικά</w:t>
      </w:r>
      <w:r w:rsidRPr="00383B1E">
        <w:rPr>
          <w:rFonts w:ascii="Times New Roman" w:hAnsi="Times New Roman" w:cs="Times New Roman"/>
          <w:i/>
          <w:sz w:val="20"/>
          <w:szCs w:val="20"/>
          <w:lang w:bidi="he-IL"/>
        </w:rPr>
        <w:t xml:space="preserve"> ἐβαπτίσατο (</w:t>
      </w:r>
      <w:r w:rsidRPr="00383B1E">
        <w:rPr>
          <w:rFonts w:ascii="Times New Roman" w:hAnsi="Times New Roman" w:cs="Times New Roman"/>
          <w:i/>
          <w:sz w:val="20"/>
          <w:szCs w:val="20"/>
          <w:lang w:val="en-US" w:bidi="he-IL"/>
        </w:rPr>
        <w:t>taval</w:t>
      </w:r>
      <w:r w:rsidRPr="00383B1E">
        <w:rPr>
          <w:rFonts w:ascii="Times New Roman" w:hAnsi="Times New Roman" w:cs="Times New Roman"/>
          <w:i/>
          <w:sz w:val="20"/>
          <w:szCs w:val="20"/>
          <w:lang w:bidi="he-IL"/>
        </w:rPr>
        <w:t xml:space="preserve">) ἐν τῷ Ιορδάνῃ ἑπτάκις κατὰ τὸ ῥῆμα Ἐλισαιὲ καὶ ἐπέστρεψεν ἡ σὰρξ αὐτοῦ ὡς σὰρξ παιδαρίου μικροῦ καὶ ἐκαθαρίσθη. </w:t>
      </w:r>
      <w:r w:rsidRPr="00383B1E">
        <w:rPr>
          <w:rFonts w:ascii="Times New Roman" w:hAnsi="Times New Roman" w:cs="Times New Roman"/>
          <w:sz w:val="20"/>
          <w:szCs w:val="20"/>
          <w:lang w:bidi="he-IL"/>
        </w:rPr>
        <w:t>Ακριβή μαρτυρία για την πραγματική κατάσταση των λεπρών έχουμε από την Ινδία και την Κίνα τουλάχιστον από τα μέσα της πρώτης χιλιετηρίδος π. Χ. και συνεπώς φαίνεται μάλλον βέβαιη η ασιατική προέλευση της ασθένειας. Στην Εγγύς Ανατολή αυτή καθεαυτή η λέπρα (η νόσος του Χάνσεν) θεωρούνταν ότι δεν υπήρχε πριν την ελληνιστική περίοδο. Ως υπεύθυνα για τη μεταφορά αυτής της θανάσιμης ασθένειας από την Άπω Ανατολή (ειδικότερα την Ινδία) ενοχοποιούνται τα στρατεύματα του Αλεξάνδρου του Μέγα (327-326 π. Χ.). Μία νέα θεωρία αποφαίνεται ότι η νόσος του Χάνσεν δεν πρωτοεμφανίστηκε στην περιοχή με τον Αλέξανδρο, αλλά λίγο νωρίτερα (περί το 400 π.Χ. ή αργότερα) με φορείς νέους σκλάβους που ήλθαν από την Ινδία ή την Αίγυπτο σε εμπορικά καράβια</w:t>
      </w:r>
      <w:r w:rsidRPr="00383B1E">
        <w:rPr>
          <w:rFonts w:ascii="Times New Roman" w:hAnsi="Times New Roman" w:cs="Times New Roman"/>
          <w:sz w:val="20"/>
          <w:szCs w:val="20"/>
          <w:vertAlign w:val="superscript"/>
          <w:lang w:bidi="he-IL"/>
        </w:rPr>
        <w:t>67</w:t>
      </w:r>
      <w:r w:rsidRPr="00383B1E">
        <w:rPr>
          <w:rFonts w:ascii="Times New Roman" w:hAnsi="Times New Roman" w:cs="Times New Roman"/>
          <w:sz w:val="20"/>
          <w:szCs w:val="20"/>
          <w:lang w:bidi="he-IL"/>
        </w:rPr>
        <w:t>. Σαφής μαρτυρία για την κατάσταση που προξενούσε η λέπρα, προέρχεται από έναν σκελετό του 4</w:t>
      </w:r>
      <w:r w:rsidRPr="00383B1E">
        <w:rPr>
          <w:rFonts w:ascii="Times New Roman" w:hAnsi="Times New Roman" w:cs="Times New Roman"/>
          <w:sz w:val="20"/>
          <w:szCs w:val="20"/>
          <w:vertAlign w:val="superscript"/>
          <w:lang w:bidi="he-IL"/>
        </w:rPr>
        <w:t>ου</w:t>
      </w:r>
      <w:r w:rsidRPr="00383B1E">
        <w:rPr>
          <w:rFonts w:ascii="Times New Roman" w:hAnsi="Times New Roman" w:cs="Times New Roman"/>
          <w:sz w:val="20"/>
          <w:szCs w:val="20"/>
          <w:lang w:bidi="he-IL"/>
        </w:rPr>
        <w:t xml:space="preserve"> αι. π. Χ. που ήλθε στο φως στο κέλτικο κοιμητήριο της Μπολόνια στην Ιταλία. Αυτό το γεγονός αποδεικνύει ότι η νόσος του Χάνσεν κυριαρχούσε σε άλλες χώρες γύρω από τη Μεσόγειο</w:t>
      </w:r>
      <w:r w:rsidRPr="00383B1E">
        <w:rPr>
          <w:rFonts w:ascii="Times New Roman" w:hAnsi="Times New Roman" w:cs="Times New Roman"/>
          <w:sz w:val="20"/>
          <w:szCs w:val="20"/>
          <w:vertAlign w:val="superscript"/>
          <w:lang w:bidi="he-IL"/>
        </w:rPr>
        <w:t>68</w:t>
      </w:r>
      <w:r w:rsidRPr="00383B1E">
        <w:rPr>
          <w:rFonts w:ascii="Times New Roman" w:hAnsi="Times New Roman" w:cs="Times New Roman"/>
          <w:sz w:val="20"/>
          <w:szCs w:val="20"/>
          <w:lang w:bidi="he-IL"/>
        </w:rPr>
        <w:t xml:space="preserve">. Στην Αίγυπτο μαρτυρία της ασθένειας του Χάνσεν ανακαλύφθηκε σε υπολείμματα σκελετών που αποκαλύφθηκαν στην όαση του </w:t>
      </w:r>
      <w:r w:rsidRPr="00383B1E">
        <w:rPr>
          <w:rFonts w:ascii="Times New Roman" w:hAnsi="Times New Roman" w:cs="Times New Roman"/>
          <w:sz w:val="20"/>
          <w:szCs w:val="20"/>
          <w:lang w:val="de-DE" w:bidi="he-IL"/>
        </w:rPr>
        <w:t>Dakhleh</w:t>
      </w:r>
      <w:r w:rsidRPr="00383B1E">
        <w:rPr>
          <w:rFonts w:ascii="Times New Roman" w:hAnsi="Times New Roman" w:cs="Times New Roman"/>
          <w:sz w:val="20"/>
          <w:szCs w:val="20"/>
          <w:lang w:bidi="he-IL"/>
        </w:rPr>
        <w:t xml:space="preserve"> από τον 2</w:t>
      </w:r>
      <w:r w:rsidRPr="00383B1E">
        <w:rPr>
          <w:rFonts w:ascii="Times New Roman" w:hAnsi="Times New Roman" w:cs="Times New Roman"/>
          <w:sz w:val="20"/>
          <w:szCs w:val="20"/>
          <w:vertAlign w:val="superscript"/>
          <w:lang w:bidi="he-IL"/>
        </w:rPr>
        <w:t>ο</w:t>
      </w:r>
      <w:r w:rsidRPr="00383B1E">
        <w:rPr>
          <w:rFonts w:ascii="Times New Roman" w:hAnsi="Times New Roman" w:cs="Times New Roman"/>
          <w:sz w:val="20"/>
          <w:szCs w:val="20"/>
          <w:lang w:bidi="he-IL"/>
        </w:rPr>
        <w:t xml:space="preserve"> αι. π.Χ. Στην Αγία Γη σωματική μαρτυρία της λέπρας χρονολογείται από τη βυζαντινή περίοδο</w:t>
      </w:r>
      <w:r w:rsidRPr="00383B1E">
        <w:rPr>
          <w:rFonts w:ascii="Times New Roman" w:hAnsi="Times New Roman" w:cs="Times New Roman"/>
          <w:sz w:val="20"/>
          <w:szCs w:val="20"/>
          <w:vertAlign w:val="superscript"/>
          <w:lang w:bidi="he-IL"/>
        </w:rPr>
        <w:t>69</w:t>
      </w:r>
      <w:r w:rsidRPr="00383B1E">
        <w:rPr>
          <w:rFonts w:ascii="Times New Roman" w:hAnsi="Times New Roman" w:cs="Times New Roman"/>
          <w:sz w:val="20"/>
          <w:szCs w:val="20"/>
          <w:lang w:bidi="he-IL"/>
        </w:rPr>
        <w:t>. Τελικά η ασθένεια διαδόθηκε με άγνωστο τρόπο από εμπόρους και ταξιδιώτες που διήνυαν μεγάλες αποστάσεις σε όλη την Εγγύς Ανατολής και στην Ευρώπη, όπου το Μεσαίωνα κυριάρχησε ως μία από τις χειρότερες συμφορές που τρομοκρατούσε τους πάντες, πλούσιους και φτωχούς» (86-87).</w:t>
      </w:r>
    </w:p>
  </w:footnote>
  <w:footnote w:id="30">
    <w:p w:rsidR="00E14D09" w:rsidRPr="00383B1E" w:rsidRDefault="00E14D09" w:rsidP="00372521">
      <w:pPr>
        <w:pStyle w:val="a3"/>
        <w:jc w:val="both"/>
        <w:rPr>
          <w:rFonts w:ascii="Times New Roman" w:hAnsi="Times New Roman" w:cs="Times New Roman"/>
          <w:lang w:val="de-DE"/>
        </w:rPr>
      </w:pPr>
      <w:r w:rsidRPr="00383B1E">
        <w:rPr>
          <w:rStyle w:val="a4"/>
          <w:rFonts w:ascii="Times New Roman" w:hAnsi="Times New Roman" w:cs="Times New Roman"/>
        </w:rPr>
        <w:footnoteRef/>
      </w:r>
      <w:r w:rsidRPr="00383B1E">
        <w:rPr>
          <w:rFonts w:ascii="Times New Roman" w:hAnsi="Times New Roman" w:cs="Times New Roman"/>
          <w:lang w:val="de-DE"/>
        </w:rPr>
        <w:t xml:space="preserve">  </w:t>
      </w:r>
      <w:r w:rsidRPr="00383B1E">
        <w:rPr>
          <w:rFonts w:ascii="Times New Roman" w:hAnsi="Times New Roman" w:cs="Times New Roman"/>
        </w:rPr>
        <w:t>Μ</w:t>
      </w:r>
      <w:r w:rsidRPr="00383B1E">
        <w:rPr>
          <w:rFonts w:ascii="Times New Roman" w:hAnsi="Times New Roman" w:cs="Times New Roman"/>
          <w:lang w:val="de-DE"/>
        </w:rPr>
        <w:t>. Wolter, Das Lukasevangelium, Mohr Siebeck 2008, 673</w:t>
      </w:r>
    </w:p>
  </w:footnote>
  <w:footnote w:id="31">
    <w:p w:rsidR="00E14D09" w:rsidRPr="00383B1E" w:rsidRDefault="00E14D09" w:rsidP="00372521">
      <w:pPr>
        <w:pStyle w:val="a3"/>
        <w:jc w:val="both"/>
        <w:rPr>
          <w:rFonts w:ascii="Times New Roman" w:hAnsi="Times New Roman" w:cs="Times New Roman"/>
          <w:lang w:val="de-DE"/>
        </w:rPr>
      </w:pPr>
      <w:r w:rsidRPr="00383B1E">
        <w:rPr>
          <w:rStyle w:val="a4"/>
          <w:rFonts w:ascii="Times New Roman" w:hAnsi="Times New Roman" w:cs="Times New Roman"/>
        </w:rPr>
        <w:footnoteRef/>
      </w:r>
      <w:r w:rsidRPr="00383B1E">
        <w:rPr>
          <w:rFonts w:ascii="Times New Roman" w:hAnsi="Times New Roman" w:cs="Times New Roman"/>
          <w:lang w:val="de-DE"/>
        </w:rPr>
        <w:t xml:space="preserve"> https://www.imkifissias.gr/index.php?option=com_content&amp;view=article&amp;id=800:o-</w:t>
      </w:r>
    </w:p>
  </w:footnote>
  <w:footnote w:id="32">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Πρβλ</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Διογένη</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Λαέρτιος</w:t>
      </w:r>
      <w:r w:rsidRPr="00383B1E">
        <w:rPr>
          <w:rFonts w:ascii="Times New Roman" w:hAnsi="Times New Roman" w:cs="Times New Roman"/>
          <w:sz w:val="20"/>
          <w:szCs w:val="20"/>
          <w:lang w:val="de-DE"/>
        </w:rPr>
        <w:t xml:space="preserve">: </w:t>
      </w:r>
      <w:r w:rsidRPr="00383B1E">
        <w:rPr>
          <w:rFonts w:ascii="Times New Roman" w:hAnsi="Times New Roman" w:cs="Times New Roman"/>
          <w:i/>
          <w:sz w:val="20"/>
          <w:szCs w:val="20"/>
        </w:rPr>
        <w:t>Εὔτακτός</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τε</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ἦν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τὴν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δίαιταν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οὕτως</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ὥστε</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πολλάκις</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Ἀθήνησι</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λοιμῶν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γενομένων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μόνος</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οὐκ</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ἐνόσησε</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Βίοι</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Φιλοσ</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2.24). Άκου σχόλιο Γ. Χαραλαμπίδη, Ο ΣΩΚΡΑΤΗΣ ΚΑΙ Ο ΛΟΙΜΟΣ ΤΩΝ ΑΘΗΝΩΝ, ΤΟΤΕ ΚΑΙ ΤΩΡΑ. https://www.youtube.com/watch?reload=9&amp;v=JZl8Xj5JYM8</w:t>
      </w:r>
    </w:p>
  </w:footnote>
  <w:footnote w:id="33">
    <w:p w:rsidR="00E14D09" w:rsidRPr="005151B5"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Σε αυτό το γεγονός κατεξοχήν οφείλεται και η προσθήκη των λοιμών στην αντίστοιχη Ομιλία του Ματθαίου, χωρίς βέβαια να παραγνωρίζεται και η ιστορική πραγματικότητα των αντιγραφέων, όπως επισημαίνεται στο </w:t>
      </w:r>
      <w:hyperlink r:id="rId18" w:history="1">
        <w:r w:rsidRPr="00383B1E">
          <w:rPr>
            <w:rStyle w:val="-"/>
            <w:sz w:val="20"/>
            <w:szCs w:val="20"/>
            <w:highlight w:val="yellow"/>
            <w:u w:val="none"/>
            <w:lang w:val="en-US"/>
          </w:rPr>
          <w:t>https</w:t>
        </w:r>
        <w:r w:rsidRPr="00383B1E">
          <w:rPr>
            <w:rStyle w:val="-"/>
            <w:sz w:val="20"/>
            <w:szCs w:val="20"/>
            <w:highlight w:val="yellow"/>
            <w:u w:val="none"/>
          </w:rPr>
          <w:t>://</w:t>
        </w:r>
        <w:r w:rsidRPr="00383B1E">
          <w:rPr>
            <w:rStyle w:val="-"/>
            <w:sz w:val="20"/>
            <w:szCs w:val="20"/>
            <w:highlight w:val="yellow"/>
            <w:u w:val="none"/>
            <w:lang w:val="en-US"/>
          </w:rPr>
          <w:t>www</w:t>
        </w:r>
        <w:r w:rsidRPr="00383B1E">
          <w:rPr>
            <w:rStyle w:val="-"/>
            <w:sz w:val="20"/>
            <w:szCs w:val="20"/>
            <w:highlight w:val="yellow"/>
            <w:u w:val="none"/>
          </w:rPr>
          <w:t>.</w:t>
        </w:r>
        <w:r w:rsidRPr="00383B1E">
          <w:rPr>
            <w:rStyle w:val="-"/>
            <w:sz w:val="20"/>
            <w:szCs w:val="20"/>
            <w:highlight w:val="yellow"/>
            <w:u w:val="none"/>
            <w:lang w:val="en-US"/>
          </w:rPr>
          <w:t>facebook</w:t>
        </w:r>
        <w:r w:rsidRPr="00383B1E">
          <w:rPr>
            <w:rStyle w:val="-"/>
            <w:sz w:val="20"/>
            <w:szCs w:val="20"/>
            <w:highlight w:val="yellow"/>
            <w:u w:val="none"/>
          </w:rPr>
          <w:t>.</w:t>
        </w:r>
        <w:r w:rsidRPr="00383B1E">
          <w:rPr>
            <w:rStyle w:val="-"/>
            <w:sz w:val="20"/>
            <w:szCs w:val="20"/>
            <w:highlight w:val="yellow"/>
            <w:u w:val="none"/>
            <w:lang w:val="en-US"/>
          </w:rPr>
          <w:t>com</w:t>
        </w:r>
        <w:r w:rsidRPr="00383B1E">
          <w:rPr>
            <w:rStyle w:val="-"/>
            <w:sz w:val="20"/>
            <w:szCs w:val="20"/>
            <w:highlight w:val="yellow"/>
            <w:u w:val="none"/>
          </w:rPr>
          <w:t>/</w:t>
        </w:r>
        <w:r w:rsidRPr="00383B1E">
          <w:rPr>
            <w:rStyle w:val="-"/>
            <w:sz w:val="20"/>
            <w:szCs w:val="20"/>
            <w:highlight w:val="yellow"/>
            <w:u w:val="none"/>
            <w:lang w:val="en-US"/>
          </w:rPr>
          <w:t>georgios</w:t>
        </w:r>
        <w:r w:rsidRPr="00383B1E">
          <w:rPr>
            <w:rStyle w:val="-"/>
            <w:sz w:val="20"/>
            <w:szCs w:val="20"/>
            <w:highlight w:val="yellow"/>
            <w:u w:val="none"/>
          </w:rPr>
          <w:t>.</w:t>
        </w:r>
        <w:r w:rsidRPr="00383B1E">
          <w:rPr>
            <w:rStyle w:val="-"/>
            <w:sz w:val="20"/>
            <w:szCs w:val="20"/>
            <w:highlight w:val="yellow"/>
            <w:u w:val="none"/>
            <w:lang w:val="en-US"/>
          </w:rPr>
          <w:t>ntokos</w:t>
        </w:r>
        <w:r w:rsidRPr="00383B1E">
          <w:rPr>
            <w:rStyle w:val="-"/>
            <w:sz w:val="20"/>
            <w:szCs w:val="20"/>
            <w:highlight w:val="yellow"/>
            <w:u w:val="none"/>
          </w:rPr>
          <w:t>1</w:t>
        </w:r>
      </w:hyperlink>
      <w:r w:rsidRPr="00383B1E">
        <w:rPr>
          <w:sz w:val="20"/>
          <w:szCs w:val="20"/>
          <w:highlight w:val="yellow"/>
        </w:rPr>
        <w:t xml:space="preserve"> «Το 24ο κεφάλαιο του κατά Ματθαίον Ευαγγελίου είναι ένα εσχατολογικό κείμενο με έντονες καταστροφικές εικόνες. Ακόμη και αν δεν είχε γραφτεί η Αποκάλυψη του Ιωάννη θα μπορούσε το κείμενο αυτό να εξάψει την φαντασία των ανθρώπων διάφορων εποχών εξίσου. Στην κριτική έκδοση των Νestle-Aland συναντάμε το περίφημο χωρίο (Ματθ. 24,7) "ἐγερθήσεται γὰρ ἔθνος ἐπὶ ἔθνος καὶ βασιλείαν ἐπὶ βασιλείαν καὶ ἔσονται λιμοὶ και σεισμοὶ κατὰ τόπους". Εδώ οι Νestle-Aland ακολουθούν ως παλιότερο κ</w:t>
      </w:r>
      <w:r w:rsidRPr="00383B1E">
        <w:rPr>
          <w:rStyle w:val="textexposedshow"/>
          <w:sz w:val="20"/>
          <w:szCs w:val="20"/>
          <w:highlight w:val="yellow"/>
        </w:rPr>
        <w:t xml:space="preserve">είμενο τον Σιναϊτικό Κώδικα א. Μεταγενέστεροι κώδικες και χειρόγραφα εμφανίζουν την γραφή «λιμοὶ καὶ λοιμοὶ καὶ σεισμοὶ» όπως ο Κώδικας Codex Ephraemi Rescriptus C του 4ου-5ου αιώνα ή ο Κώδικας Codex Koridethi 9ος αιώνας ή το ελληνικό χειρόγραφο του 7ου αιώνα Uncial 0102. Άλλοι μεταγενέστεροι κώδικες και χειρόγραφα παραδίδουν την εξής γραφή «λοιμοὶ καὶ λιμοὶ καὶ σεισμοὶ» όπως ο Codex Regius L 8oς αιώνας, ο Codex Washingtonianus 4ος-5ος αιώνας και στο αντίγραφο χειρόγραφο l 2211 του έτους 996. Από τα παραπάνω παρατηρούμε ότι μεταξύ του 4ου-5ου και του 8ου αιώνα αναπτύσσεται μια καινούργια εσχατολογική εικόνα ο λοιμός-πανώλη ως σημείο του τέλους του κόσμου η οποία περνάει στην χειρόγραφή παράδοση και στην συνέχεια έντυπη παράδοση της Καινής Διαθήκης. Ήταν μάλλον οι φρικτές εικόνες από την πανώλη του Κυπριανού (251–266) και την πανώλη του Ιουστινιανού (541-750) που κατέστησαν τον λοιμό ως ένα καινούργιο εσχατολογικό σημείο. </w:t>
      </w:r>
      <w:r w:rsidRPr="00383B1E">
        <w:rPr>
          <w:sz w:val="20"/>
          <w:szCs w:val="20"/>
          <w:highlight w:val="yellow"/>
          <w:lang w:val="de-DE"/>
        </w:rPr>
        <w:t>Nestle</w:t>
      </w:r>
      <w:r w:rsidRPr="005151B5">
        <w:rPr>
          <w:sz w:val="20"/>
          <w:szCs w:val="20"/>
          <w:highlight w:val="yellow"/>
        </w:rPr>
        <w:t>-</w:t>
      </w:r>
      <w:r w:rsidRPr="00383B1E">
        <w:rPr>
          <w:sz w:val="20"/>
          <w:szCs w:val="20"/>
          <w:highlight w:val="yellow"/>
          <w:lang w:val="de-DE"/>
        </w:rPr>
        <w:t>Aland</w:t>
      </w:r>
      <w:r w:rsidRPr="005151B5">
        <w:rPr>
          <w:sz w:val="20"/>
          <w:szCs w:val="20"/>
          <w:highlight w:val="yellow"/>
        </w:rPr>
        <w:t xml:space="preserve">, </w:t>
      </w:r>
      <w:r w:rsidRPr="00383B1E">
        <w:rPr>
          <w:sz w:val="20"/>
          <w:szCs w:val="20"/>
          <w:highlight w:val="yellow"/>
          <w:lang w:val="de-DE"/>
        </w:rPr>
        <w:t>Novum</w:t>
      </w:r>
      <w:r w:rsidRPr="005151B5">
        <w:rPr>
          <w:sz w:val="20"/>
          <w:szCs w:val="20"/>
          <w:highlight w:val="yellow"/>
        </w:rPr>
        <w:t xml:space="preserve"> </w:t>
      </w:r>
      <w:r w:rsidRPr="00383B1E">
        <w:rPr>
          <w:sz w:val="20"/>
          <w:szCs w:val="20"/>
          <w:highlight w:val="yellow"/>
          <w:lang w:val="de-DE"/>
        </w:rPr>
        <w:t>Testamentum</w:t>
      </w:r>
      <w:r w:rsidRPr="005151B5">
        <w:rPr>
          <w:sz w:val="20"/>
          <w:szCs w:val="20"/>
          <w:highlight w:val="yellow"/>
        </w:rPr>
        <w:t xml:space="preserve"> </w:t>
      </w:r>
      <w:r w:rsidRPr="00383B1E">
        <w:rPr>
          <w:sz w:val="20"/>
          <w:szCs w:val="20"/>
          <w:highlight w:val="yellow"/>
          <w:lang w:val="de-DE"/>
        </w:rPr>
        <w:t>Graece</w:t>
      </w:r>
      <w:r w:rsidRPr="005151B5">
        <w:rPr>
          <w:sz w:val="20"/>
          <w:szCs w:val="20"/>
          <w:highlight w:val="yellow"/>
        </w:rPr>
        <w:t xml:space="preserve">, </w:t>
      </w:r>
      <w:r w:rsidRPr="00383B1E">
        <w:rPr>
          <w:sz w:val="20"/>
          <w:szCs w:val="20"/>
          <w:highlight w:val="yellow"/>
          <w:lang w:val="de-DE"/>
        </w:rPr>
        <w:t>DB</w:t>
      </w:r>
      <w:r w:rsidRPr="005151B5">
        <w:rPr>
          <w:sz w:val="20"/>
          <w:szCs w:val="20"/>
          <w:highlight w:val="yellow"/>
        </w:rPr>
        <w:t xml:space="preserve">, </w:t>
      </w:r>
      <w:r w:rsidRPr="00383B1E">
        <w:rPr>
          <w:sz w:val="20"/>
          <w:szCs w:val="20"/>
          <w:highlight w:val="yellow"/>
          <w:lang w:val="de-DE"/>
        </w:rPr>
        <w:t>Stuttgart</w:t>
      </w:r>
      <w:r w:rsidRPr="005151B5">
        <w:rPr>
          <w:sz w:val="20"/>
          <w:szCs w:val="20"/>
          <w:highlight w:val="yellow"/>
        </w:rPr>
        <w:t>, 1993»</w:t>
      </w:r>
    </w:p>
  </w:footnote>
  <w:footnote w:id="34">
    <w:p w:rsidR="00383B1E" w:rsidRPr="005151B5" w:rsidRDefault="00383B1E" w:rsidP="00383B1E">
      <w:pPr>
        <w:spacing w:after="0" w:line="240" w:lineRule="auto"/>
        <w:jc w:val="both"/>
        <w:rPr>
          <w:rFonts w:ascii="Times New Roman" w:hAnsi="Times New Roman" w:cs="Times New Roman"/>
          <w:b/>
          <w:sz w:val="20"/>
          <w:szCs w:val="20"/>
          <w:lang w:val="en-US"/>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r w:rsidRPr="00383B1E">
        <w:rPr>
          <w:rFonts w:ascii="Times New Roman" w:hAnsi="Times New Roman" w:cs="Times New Roman"/>
          <w:b/>
          <w:sz w:val="20"/>
          <w:szCs w:val="20"/>
        </w:rPr>
        <w:t>Α. Τσαλαμπούνη</w:t>
      </w:r>
      <w:r w:rsidRPr="00383B1E">
        <w:rPr>
          <w:rFonts w:ascii="Times New Roman" w:eastAsia="Times New Roman" w:hAnsi="Times New Roman" w:cs="Times New Roman"/>
          <w:b/>
          <w:bCs/>
          <w:sz w:val="20"/>
          <w:szCs w:val="20"/>
          <w:lang w:eastAsia="el-GR"/>
        </w:rPr>
        <w:t xml:space="preserve"> Τετάρτη, 24 Ιουνίου 2020 </w:t>
      </w:r>
      <w:hyperlink r:id="rId19" w:history="1">
        <w:r w:rsidRPr="00383B1E">
          <w:rPr>
            <w:rStyle w:val="-"/>
            <w:rFonts w:ascii="Times New Roman" w:hAnsi="Times New Roman" w:cs="Times New Roman"/>
            <w:sz w:val="20"/>
            <w:szCs w:val="20"/>
          </w:rPr>
          <w:t>Ένα ηφαίστειο και το τέλος της Ρωμαϊκής Δημοκρατίας / A volcano erruption and the end of Roman Republic</w:t>
        </w:r>
      </w:hyperlink>
      <w:r w:rsidRPr="00383B1E">
        <w:rPr>
          <w:rFonts w:ascii="Times New Roman" w:eastAsia="Times New Roman" w:hAnsi="Times New Roman" w:cs="Times New Roman"/>
          <w:b/>
          <w:bCs/>
          <w:sz w:val="20"/>
          <w:szCs w:val="20"/>
          <w:lang w:eastAsia="el-GR"/>
        </w:rPr>
        <w:t xml:space="preserve"> : </w:t>
      </w:r>
      <w:r w:rsidRPr="00383B1E">
        <w:rPr>
          <w:rFonts w:ascii="Times New Roman" w:eastAsia="Times New Roman" w:hAnsi="Times New Roman" w:cs="Times New Roman"/>
          <w:sz w:val="20"/>
          <w:szCs w:val="20"/>
          <w:lang w:eastAsia="el-GR"/>
        </w:rPr>
        <w:t xml:space="preserve">Σύμφωνα με την έρευνα μίας διεθνούς ομάδας ειδικών η έκρηξη ενός ηφαιστείου στις Αλεούτιους Νήσους στην Αλάσκα κατά τον 1ο αι. π. Χ. και οι κλιματικές αλλαγές που αυτή προκάλεσε φαίνεται να συνέβαλε καταλυτικά στο τέλος της Ρωμαϊκής Δημοκρατίας. Η έκρηξη, 6.000 χλμ. μακριά από τη Ρώμη, οδήγησε σε μία περίοδο υπερβολικού ψύχους που με τη σειρά του έφερε την οικονομική κρίση, την καταστροφή των γεωργικών καλλιεργειών, την πείνα και στη συνέχεια την κοινωνική και πολιτική αναταραχή. Η γεωχημική ανάλυση ηφαιστειακής τέφρας που βρέθηκε σε πάγους στη Γροιλανδία και στη Ρωσία βεβαιώνει ότι το ηφαίστειο Οκμόκ εξερράγη το 45 π. Χ. και το 43 π. Χ. κι η δεύτερη εκείνη έκρηξη επηρέασε σημαντικά το κλίμα στο βόρειο ημισφαίριο. Σύμφωνα με την έρευνα τα δύο χρόνια μετά το 43 π.Χ. ήταν τα πιο κρύα κατά τα τελευταία 2.500 χρόνια κι η γεωργική κι η οικονομική καταστροφή επιτάχυνε τις πολιτικές και κοινωνικές εξελίξεις που είχαν ήδη αρχίσει με τη δολοφονία του Ιουλίου Καίσαρα. Οι ηφαιστειακές εκρήξεις φαίνεται πως συνέβαλαν σε πολιτικές, οικονομικές και κοινωνικές αλλαγές και σε άλλους πολιτισμούς, όπως της Αιγύπτου, της Εγγύς Ανατολής αλλά και του Αιγαίου. Δυστυχώς, όμως, αυτός ο παράγοντας δε λαμβάνεται συχνά υπόψη, αν και οι γραπτές πηγές ή τα αρχαιολογικά ευρήματα παρέχουν κάποιες ενδείξεις για αυτό. Τέτοιες έρευνες, όπως αυτή για το ηφαίστειο Οκμόκ, οι οποίες συνδυάζουν την τεχνολογία, τη γεωλογία κι άλλες φυσικές επιστήμες και την ιστορία κι αρχαιολογία, παρέχουν χρήσιμες πληροφορίες για ιστορία των αρχαίων πολιτισμών. Επιπλέον, αποδεικνύουν το πόσο ουσιαστική μπορεί να είναι η συνεργασία φυσικών και ανθρωπιστικών επιστημών στη μελέτη του πολιτισμού </w:t>
      </w:r>
      <w:r w:rsidRPr="00383B1E">
        <w:rPr>
          <w:rFonts w:ascii="Times New Roman" w:hAnsi="Times New Roman" w:cs="Times New Roman"/>
          <w:sz w:val="20"/>
          <w:szCs w:val="20"/>
        </w:rPr>
        <w:t xml:space="preserve">Παραπομπή στο </w:t>
      </w:r>
      <w:r w:rsidRPr="00383B1E">
        <w:rPr>
          <w:rFonts w:ascii="Times New Roman" w:hAnsi="Times New Roman" w:cs="Times New Roman"/>
          <w:sz w:val="20"/>
          <w:szCs w:val="20"/>
          <w:lang w:val="en-US"/>
        </w:rPr>
        <w:t>New</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York</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Times</w:t>
      </w:r>
      <w:r w:rsidRPr="00383B1E">
        <w:rPr>
          <w:rFonts w:ascii="Times New Roman" w:hAnsi="Times New Roman" w:cs="Times New Roman"/>
          <w:sz w:val="20"/>
          <w:szCs w:val="20"/>
        </w:rPr>
        <w:t xml:space="preserve"> </w:t>
      </w:r>
      <w:hyperlink r:id="rId20" w:history="1">
        <w:r w:rsidRPr="00383B1E">
          <w:rPr>
            <w:rStyle w:val="-"/>
            <w:rFonts w:ascii="Times New Roman" w:eastAsiaTheme="majorEastAsia" w:hAnsi="Times New Roman" w:cs="Times New Roman"/>
            <w:sz w:val="20"/>
            <w:szCs w:val="20"/>
            <w:lang w:val="en-US"/>
          </w:rPr>
          <w:t>Ancient</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Rome</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Was</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Teetering</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Then a Volcano Erupted 6,000 Miles Away</w:t>
        </w:r>
      </w:hyperlink>
      <w:r w:rsidRPr="00383B1E">
        <w:rPr>
          <w:rFonts w:ascii="Times New Roman" w:hAnsi="Times New Roman" w:cs="Times New Roman"/>
          <w:sz w:val="20"/>
          <w:szCs w:val="20"/>
          <w:lang w:val="en-US"/>
        </w:rPr>
        <w:t xml:space="preserve">  </w:t>
      </w:r>
      <w:hyperlink r:id="rId21" w:history="1">
        <w:r w:rsidRPr="00383B1E">
          <w:rPr>
            <w:rStyle w:val="-"/>
            <w:rFonts w:ascii="Times New Roman" w:hAnsi="Times New Roman" w:cs="Times New Roman"/>
            <w:sz w:val="20"/>
            <w:szCs w:val="20"/>
            <w:lang w:val="en-US"/>
          </w:rPr>
          <w:t>https://www.nytimes.com/2020/06/22/science/rome-caesar-volcano.html?smid=tw-share</w:t>
        </w:r>
      </w:hyperlink>
      <w:r w:rsidRPr="00383B1E">
        <w:rPr>
          <w:rFonts w:ascii="Times New Roman" w:hAnsi="Times New Roman" w:cs="Times New Roman"/>
          <w:sz w:val="20"/>
          <w:szCs w:val="20"/>
          <w:lang w:val="en-US"/>
        </w:rPr>
        <w:t xml:space="preserve"> </w:t>
      </w:r>
    </w:p>
  </w:footnote>
  <w:footnote w:id="35">
    <w:p w:rsidR="00E14D09" w:rsidRPr="005151B5"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5151B5">
        <w:rPr>
          <w:rFonts w:ascii="Times New Roman" w:hAnsi="Times New Roman" w:cs="Times New Roman"/>
        </w:rPr>
        <w:t xml:space="preserve"> </w:t>
      </w:r>
      <w:r w:rsidRPr="00383B1E">
        <w:rPr>
          <w:rFonts w:ascii="Times New Roman" w:hAnsi="Times New Roman" w:cs="Times New Roman"/>
          <w:lang w:val="de-DE"/>
        </w:rPr>
        <w:t>Stark</w:t>
      </w:r>
      <w:r w:rsidRPr="005151B5">
        <w:rPr>
          <w:rFonts w:ascii="Times New Roman" w:hAnsi="Times New Roman" w:cs="Times New Roman"/>
        </w:rPr>
        <w:t>, 129-130.</w:t>
      </w:r>
    </w:p>
  </w:footnote>
  <w:footnote w:id="36">
    <w:p w:rsidR="00E14D09" w:rsidRPr="005151B5"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5151B5">
        <w:rPr>
          <w:rFonts w:ascii="Times New Roman" w:hAnsi="Times New Roman" w:cs="Times New Roman"/>
        </w:rPr>
        <w:t xml:space="preserve"> </w:t>
      </w:r>
      <w:r w:rsidRPr="00383B1E">
        <w:rPr>
          <w:rFonts w:ascii="Times New Roman" w:hAnsi="Times New Roman" w:cs="Times New Roman"/>
        </w:rPr>
        <w:t>Υπογράμμιση</w:t>
      </w:r>
      <w:r w:rsidRPr="005151B5">
        <w:rPr>
          <w:rFonts w:ascii="Times New Roman" w:hAnsi="Times New Roman" w:cs="Times New Roman"/>
        </w:rPr>
        <w:t xml:space="preserve"> </w:t>
      </w:r>
      <w:r w:rsidRPr="00383B1E">
        <w:rPr>
          <w:rFonts w:ascii="Times New Roman" w:hAnsi="Times New Roman" w:cs="Times New Roman"/>
        </w:rPr>
        <w:t>Δική</w:t>
      </w:r>
      <w:r w:rsidRPr="005151B5">
        <w:rPr>
          <w:rFonts w:ascii="Times New Roman" w:hAnsi="Times New Roman" w:cs="Times New Roman"/>
        </w:rPr>
        <w:t xml:space="preserve"> </w:t>
      </w:r>
      <w:r w:rsidRPr="00383B1E">
        <w:rPr>
          <w:rFonts w:ascii="Times New Roman" w:hAnsi="Times New Roman" w:cs="Times New Roman"/>
        </w:rPr>
        <w:t>μου</w:t>
      </w:r>
      <w:r w:rsidRPr="005151B5">
        <w:rPr>
          <w:rFonts w:ascii="Times New Roman" w:hAnsi="Times New Roman" w:cs="Times New Roman"/>
        </w:rPr>
        <w:t>.</w:t>
      </w:r>
    </w:p>
  </w:footnote>
  <w:footnote w:id="3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Δ. Μόσχος, Οι Εκκλησιολογικές Διαστάσεις της Συγχώρησης στην Αρχαία Εκκλησία, </w:t>
      </w:r>
      <w:r w:rsidRPr="00383B1E">
        <w:rPr>
          <w:rFonts w:ascii="Times New Roman" w:hAnsi="Times New Roman" w:cs="Times New Roman"/>
          <w:i/>
        </w:rPr>
        <w:t>Η Συγχώρεση</w:t>
      </w:r>
      <w:r w:rsidRPr="00383B1E">
        <w:rPr>
          <w:rFonts w:ascii="Times New Roman" w:hAnsi="Times New Roman" w:cs="Times New Roman"/>
        </w:rPr>
        <w:t xml:space="preserve"> (επιμ. Στ. Ζουμπουλάκης) Αθήνα: Άρτος Ζωής 2014, 227-237.  Στα διαλυτικά παραπέμπει στο πόνημά του: Από τον Όσιρι στον Υιό Δαβίδ. Η Γένεση και το αρχέγονο Πολίτευμα του Χριστιανισμού στην Αίγυπτο. Παρουσία, Αθήνα 2002, 38-47.</w:t>
      </w:r>
    </w:p>
  </w:footnote>
  <w:footnote w:id="3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hyperlink r:id="rId22" w:history="1">
        <w:r w:rsidRPr="00383B1E">
          <w:rPr>
            <w:rStyle w:val="-"/>
            <w:rFonts w:ascii="Times New Roman" w:hAnsi="Times New Roman" w:cs="Times New Roman"/>
          </w:rPr>
          <w:t>https://www.firstthings.com/article/2015/10/saint-origen?fbclid=IwAR0thXINMJBaM77wX2ZZcHQTKZ9WUnBpw_kEQox7guUmgzVSVxQjV0R4t2w</w:t>
        </w:r>
      </w:hyperlink>
    </w:p>
  </w:footnote>
  <w:footnote w:id="3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Προέρχεται από κείμενό μου υπό έκδοση: </w:t>
      </w:r>
      <w:r w:rsidRPr="00383B1E">
        <w:rPr>
          <w:rFonts w:ascii="Times New Roman" w:hAnsi="Times New Roman" w:cs="Times New Roman"/>
          <w:iCs/>
        </w:rPr>
        <w:t>Σ. Δεσπότης,</w:t>
      </w:r>
      <w:r w:rsidRPr="00383B1E">
        <w:rPr>
          <w:rFonts w:ascii="Times New Roman" w:hAnsi="Times New Roman" w:cs="Times New Roman"/>
          <w:i/>
          <w:iCs/>
        </w:rPr>
        <w:t xml:space="preserve"> Ἡ ἐπίδραση τῆς Ἁγίας Γραφῆς στή ζωή τοῦ Ἁγίου Ἰωάννου τοῦ Ἐλεήμονος. </w:t>
      </w:r>
      <w:r w:rsidRPr="00383B1E">
        <w:rPr>
          <w:rFonts w:ascii="Times New Roman" w:hAnsi="Times New Roman" w:cs="Times New Roman"/>
          <w:iCs/>
        </w:rPr>
        <w:t xml:space="preserve"> Αγ. Ιωάννης Ελεήμων. 619-2019 μ. Χ. - 1400 χρόνια ἀπό τήν Κοίμησή του. Συνέδριο Ι. Μ. Λεμεσού </w:t>
      </w:r>
      <w:r w:rsidRPr="00383B1E">
        <w:rPr>
          <w:rFonts w:ascii="Times New Roman" w:hAnsi="Times New Roman" w:cs="Times New Roman"/>
        </w:rPr>
        <w:t>και το Τμήμα Θεολογίας του Πανεπιστημίου Λευκωσίας</w:t>
      </w:r>
      <w:r w:rsidRPr="00383B1E">
        <w:rPr>
          <w:rFonts w:ascii="Times New Roman" w:hAnsi="Times New Roman" w:cs="Times New Roman"/>
          <w:iCs/>
        </w:rPr>
        <w:t>, 1-2.10.2019.</w:t>
      </w:r>
      <w:r w:rsidRPr="00383B1E">
        <w:rPr>
          <w:rFonts w:ascii="Times New Roman" w:hAnsi="Times New Roman" w:cs="Times New Roman"/>
        </w:rPr>
        <w:t xml:space="preserve"> </w:t>
      </w:r>
      <w:hyperlink r:id="rId23" w:history="1">
        <w:r w:rsidRPr="00383B1E">
          <w:rPr>
            <w:rStyle w:val="-"/>
            <w:rFonts w:ascii="Times New Roman" w:hAnsi="Times New Roman" w:cs="Times New Roman"/>
            <w:iCs/>
          </w:rPr>
          <w:t>http://www.imlemesou.org/index.php/news/2040-synedrio-agios-ioannis-o-eleimon-istoria-theologia-pnevmatiki-zoi</w:t>
        </w:r>
      </w:hyperlink>
    </w:p>
  </w:footnote>
  <w:footnote w:id="40">
    <w:p w:rsidR="00E14D09" w:rsidRPr="00383B1E" w:rsidRDefault="00E14D09" w:rsidP="00372521">
      <w:pPr>
        <w:pStyle w:val="Web"/>
        <w:spacing w:before="0" w:beforeAutospacing="0" w:after="0" w:afterAutospacing="0"/>
        <w:jc w:val="both"/>
        <w:outlineLvl w:val="0"/>
        <w:rPr>
          <w:sz w:val="20"/>
          <w:szCs w:val="20"/>
        </w:rPr>
      </w:pPr>
      <w:r w:rsidRPr="00084617">
        <w:rPr>
          <w:rStyle w:val="a4"/>
          <w:sz w:val="20"/>
          <w:szCs w:val="20"/>
          <w:highlight w:val="yellow"/>
        </w:rPr>
        <w:footnoteRef/>
      </w:r>
      <w:r w:rsidRPr="00084617">
        <w:rPr>
          <w:sz w:val="20"/>
          <w:szCs w:val="20"/>
          <w:highlight w:val="yellow"/>
        </w:rPr>
        <w:t xml:space="preserve"> Είναι χαρακτηριστική η φράση </w:t>
      </w:r>
      <w:r w:rsidRPr="00084617">
        <w:rPr>
          <w:b/>
          <w:sz w:val="20"/>
          <w:szCs w:val="20"/>
          <w:highlight w:val="yellow"/>
        </w:rPr>
        <w:t>«Χάσαμε τ' αυγά και τα Πασχάλια».</w:t>
      </w:r>
      <w:r w:rsidRPr="00084617">
        <w:rPr>
          <w:sz w:val="20"/>
          <w:szCs w:val="20"/>
          <w:highlight w:val="yellow"/>
        </w:rPr>
        <w:t xml:space="preserve"> Σημειώνει ο Γ. Ντόκος: </w:t>
      </w:r>
      <w:r w:rsidRPr="00084617">
        <w:rPr>
          <w:i/>
          <w:sz w:val="20"/>
          <w:szCs w:val="20"/>
          <w:highlight w:val="yellow"/>
        </w:rPr>
        <w:t xml:space="preserve">Την έκφραση χάσαμε τ' αυγά και τα Πασχάλια την χρησιμοποιούσαν στο παρελθόν όταν το Πατριαρχείο Αλεξανδρείας για διάφορους λόγους δεν μπορούσε να εκδώσει τις ημερομηνίες του Πάσχα μιας χρονιάς ή όταν τα Πασχάλια δεν μπορούσαν για διάφορους λόγους να φτάσουν σε διάφορα μέρη της Βυζαντινής Οικουμένης. Η Αλεξάνδρεια έχοντας παράδοση στην αστρονομία από τους Ελληνιστικούς χρόνους ήταν υπεύθυνη για τον υπολογισμό των Πασχαλίων. Ένα τέτοιο παράδειγμα </w:t>
      </w:r>
      <w:r w:rsidRPr="00084617">
        <w:rPr>
          <w:rStyle w:val="textexposedshow"/>
          <w:i/>
          <w:sz w:val="20"/>
          <w:szCs w:val="20"/>
          <w:highlight w:val="yellow"/>
        </w:rPr>
        <w:t>δυσκολίας υπολογισμού του Πάσχα</w:t>
      </w:r>
      <w:r w:rsidRPr="00084617">
        <w:rPr>
          <w:i/>
          <w:sz w:val="20"/>
          <w:szCs w:val="20"/>
          <w:highlight w:val="yellow"/>
        </w:rPr>
        <w:t xml:space="preserve"> </w:t>
      </w:r>
      <w:r w:rsidRPr="00084617">
        <w:rPr>
          <w:rStyle w:val="textexposedshow"/>
          <w:i/>
          <w:sz w:val="20"/>
          <w:szCs w:val="20"/>
          <w:highlight w:val="yellow"/>
        </w:rPr>
        <w:t>μας αναφέρει ο Θεοφάνης: "Το 545/546 έγινε στο Βυζάντιο λάθος σχετικά με το άγιο Πάσχα. Και έκαναν οι δήμοι Αποκριά στις 4 του μηνός Φεβρουαρίου. Αλλά ο βασιλιάς διέταξε να πωληθεί κρέας για μια ακόμα εβδομάδα. Και όλοι οι κρεοπώλες έσφαξαν και διέθεταν κρέατα, και δεν αγόρασε κανένας ούτε έτρωγε. Και το Πάσχα γιορτάστηκε όπως διέταξε ο βασιλιάς. Έτσι ο λαός νήστεψε για μια ακόμα εβδομάδα".</w:t>
      </w:r>
      <w:r w:rsidR="00084617" w:rsidRPr="00084617">
        <w:rPr>
          <w:rStyle w:val="textexposedshow"/>
          <w:i/>
          <w:sz w:val="20"/>
          <w:szCs w:val="20"/>
          <w:highlight w:val="yellow"/>
        </w:rPr>
        <w:t xml:space="preserve"> </w:t>
      </w:r>
      <w:r w:rsidRPr="00084617">
        <w:rPr>
          <w:i/>
          <w:sz w:val="20"/>
          <w:szCs w:val="20"/>
          <w:highlight w:val="yellow"/>
        </w:rPr>
        <w:t>Δυο είναι οι λόγοι αυτής της ανωμαλίας. Από την μια τα έκτροπα στην Εκκλησία της Αλεξάνδρειας μεταξύ των Αντιχαλκηδονίων τα έτη 540/541, αλλά κυρίως η πανώλη του 542 που παρέλυσε τα πάντα στο Βυζάντιο. Ο Προκόπιος αναφέρει ότι ούτε οι κηδείες δεν μπορούσαν να πραγματοποιηθούν γιατί οι νεκροί ήταν περισσότεροι από τους ζωντανούς και σε ομαδικούς τάφους σε στέρνες και άδεια κτίρια τοποθετούσαν τους νεκρούς και δυσοσμία επικρατούσε σε όλη την Πόλη. Είναι πολύ πιθανόν την διετία με τριετία που κράτησε η πανώλη να περιορίστηκαν ή να σταμάτησαν ακόμη και οι λατρευτικές εκδηλώσεις. Ο</w:t>
      </w:r>
      <w:r w:rsidRPr="00084617">
        <w:rPr>
          <w:i/>
          <w:sz w:val="20"/>
          <w:szCs w:val="20"/>
          <w:highlight w:val="yellow"/>
          <w:lang w:val="de-DE"/>
        </w:rPr>
        <w:t xml:space="preserve"> Mischa Meier </w:t>
      </w:r>
      <w:r w:rsidRPr="00084617">
        <w:rPr>
          <w:i/>
          <w:sz w:val="20"/>
          <w:szCs w:val="20"/>
          <w:highlight w:val="yellow"/>
        </w:rPr>
        <w:t>στο</w:t>
      </w:r>
      <w:r w:rsidRPr="00084617">
        <w:rPr>
          <w:i/>
          <w:sz w:val="20"/>
          <w:szCs w:val="20"/>
          <w:highlight w:val="yellow"/>
          <w:lang w:val="de-DE"/>
        </w:rPr>
        <w:t xml:space="preserve"> "Kaiserherrschaft und “Volksfrömmigkeit” im Konstantinopel des 6. </w:t>
      </w:r>
      <w:r w:rsidRPr="00084617">
        <w:rPr>
          <w:i/>
          <w:sz w:val="20"/>
          <w:szCs w:val="20"/>
          <w:highlight w:val="yellow"/>
        </w:rPr>
        <w:t>Jahrhunderts, 2002" σημειώνει: " Σύμφωνα με τον Ιωάννη της Εφέσου οι νεκροί έφταναν μέχρι και τις16.000 ημερησίως. Συνολικά πρέπει να έχασαν τη ζωή του στην πρωτέυουσα πάνω από 300.000 . Ακόμη και αν αυτά τα στοιχεία αναθεωρηθούν δεν μπορεί να υποτιμηθούν. Σύμφωνα με νεώτερες εκτιμήσεις πέθαναν μεταξύ 542 και 544 περίπου το ένα τρίτο ή το μισό του πληθυσμού της Κων/πολης. Στην πόλη κυριαρχούσε φόβος και τρόμος, όπως σημειώνει ο Θεοφάνης</w:t>
      </w:r>
      <w:r w:rsidRPr="00084617">
        <w:rPr>
          <w:sz w:val="20"/>
          <w:szCs w:val="20"/>
          <w:highlight w:val="yellow"/>
        </w:rPr>
        <w:t>.</w:t>
      </w:r>
    </w:p>
  </w:footnote>
  <w:footnote w:id="4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Πολύ ενδιαφέρουσες οι πληροφορίες που παρέχονται ανώνυμα όμως στο </w:t>
      </w:r>
      <w:hyperlink r:id="rId24" w:history="1">
        <w:r w:rsidRPr="00383B1E">
          <w:rPr>
            <w:rStyle w:val="-"/>
            <w:rFonts w:ascii="Times New Roman" w:hAnsi="Times New Roman" w:cs="Times New Roman"/>
            <w:lang w:val="en-US"/>
          </w:rPr>
          <w:t>https</w:t>
        </w:r>
        <w:r w:rsidRPr="00383B1E">
          <w:rPr>
            <w:rStyle w:val="-"/>
            <w:rFonts w:ascii="Times New Roman" w:hAnsi="Times New Roman" w:cs="Times New Roman"/>
          </w:rPr>
          <w:t>://</w:t>
        </w:r>
        <w:r w:rsidRPr="00383B1E">
          <w:rPr>
            <w:rStyle w:val="-"/>
            <w:rFonts w:ascii="Times New Roman" w:hAnsi="Times New Roman" w:cs="Times New Roman"/>
            <w:lang w:val="en-US"/>
          </w:rPr>
          <w:t>wol</w:t>
        </w:r>
        <w:r w:rsidRPr="00383B1E">
          <w:rPr>
            <w:rStyle w:val="-"/>
            <w:rFonts w:ascii="Times New Roman" w:hAnsi="Times New Roman" w:cs="Times New Roman"/>
          </w:rPr>
          <w:t>.</w:t>
        </w:r>
        <w:r w:rsidRPr="00383B1E">
          <w:rPr>
            <w:rStyle w:val="-"/>
            <w:rFonts w:ascii="Times New Roman" w:hAnsi="Times New Roman" w:cs="Times New Roman"/>
            <w:lang w:val="en-US"/>
          </w:rPr>
          <w:t>jw</w:t>
        </w:r>
        <w:r w:rsidRPr="00383B1E">
          <w:rPr>
            <w:rStyle w:val="-"/>
            <w:rFonts w:ascii="Times New Roman" w:hAnsi="Times New Roman" w:cs="Times New Roman"/>
          </w:rPr>
          <w:t>.</w:t>
        </w:r>
        <w:r w:rsidRPr="00383B1E">
          <w:rPr>
            <w:rStyle w:val="-"/>
            <w:rFonts w:ascii="Times New Roman" w:hAnsi="Times New Roman" w:cs="Times New Roman"/>
            <w:lang w:val="en-US"/>
          </w:rPr>
          <w:t>org</w:t>
        </w:r>
        <w:r w:rsidRPr="00383B1E">
          <w:rPr>
            <w:rStyle w:val="-"/>
            <w:rFonts w:ascii="Times New Roman" w:hAnsi="Times New Roman" w:cs="Times New Roman"/>
          </w:rPr>
          <w:t>/</w:t>
        </w:r>
        <w:r w:rsidRPr="00383B1E">
          <w:rPr>
            <w:rStyle w:val="-"/>
            <w:rFonts w:ascii="Times New Roman" w:hAnsi="Times New Roman" w:cs="Times New Roman"/>
            <w:lang w:val="en-US"/>
          </w:rPr>
          <w:t>el</w:t>
        </w:r>
        <w:r w:rsidRPr="00383B1E">
          <w:rPr>
            <w:rStyle w:val="-"/>
            <w:rFonts w:ascii="Times New Roman" w:hAnsi="Times New Roman" w:cs="Times New Roman"/>
          </w:rPr>
          <w:t>/</w:t>
        </w:r>
        <w:r w:rsidRPr="00383B1E">
          <w:rPr>
            <w:rStyle w:val="-"/>
            <w:rFonts w:ascii="Times New Roman" w:hAnsi="Times New Roman" w:cs="Times New Roman"/>
            <w:lang w:val="en-US"/>
          </w:rPr>
          <w:t>wol</w:t>
        </w:r>
        <w:r w:rsidRPr="00383B1E">
          <w:rPr>
            <w:rStyle w:val="-"/>
            <w:rFonts w:ascii="Times New Roman" w:hAnsi="Times New Roman" w:cs="Times New Roman"/>
          </w:rPr>
          <w:t>/</w:t>
        </w:r>
        <w:r w:rsidRPr="00383B1E">
          <w:rPr>
            <w:rStyle w:val="-"/>
            <w:rFonts w:ascii="Times New Roman" w:hAnsi="Times New Roman" w:cs="Times New Roman"/>
            <w:lang w:val="en-US"/>
          </w:rPr>
          <w:t>d</w:t>
        </w:r>
        <w:r w:rsidRPr="00383B1E">
          <w:rPr>
            <w:rStyle w:val="-"/>
            <w:rFonts w:ascii="Times New Roman" w:hAnsi="Times New Roman" w:cs="Times New Roman"/>
          </w:rPr>
          <w:t>/</w:t>
        </w:r>
        <w:r w:rsidRPr="00383B1E">
          <w:rPr>
            <w:rStyle w:val="-"/>
            <w:rFonts w:ascii="Times New Roman" w:hAnsi="Times New Roman" w:cs="Times New Roman"/>
            <w:lang w:val="en-US"/>
          </w:rPr>
          <w:t>r</w:t>
        </w:r>
        <w:r w:rsidRPr="00383B1E">
          <w:rPr>
            <w:rStyle w:val="-"/>
            <w:rFonts w:ascii="Times New Roman" w:hAnsi="Times New Roman" w:cs="Times New Roman"/>
          </w:rPr>
          <w:t>11/</w:t>
        </w:r>
        <w:r w:rsidRPr="00383B1E">
          <w:rPr>
            <w:rStyle w:val="-"/>
            <w:rFonts w:ascii="Times New Roman" w:hAnsi="Times New Roman" w:cs="Times New Roman"/>
            <w:lang w:val="en-US"/>
          </w:rPr>
          <w:t>lp</w:t>
        </w:r>
        <w:r w:rsidRPr="00383B1E">
          <w:rPr>
            <w:rStyle w:val="-"/>
            <w:rFonts w:ascii="Times New Roman" w:hAnsi="Times New Roman" w:cs="Times New Roman"/>
          </w:rPr>
          <w:t>-</w:t>
        </w:r>
        <w:r w:rsidRPr="00383B1E">
          <w:rPr>
            <w:rStyle w:val="-"/>
            <w:rFonts w:ascii="Times New Roman" w:hAnsi="Times New Roman" w:cs="Times New Roman"/>
            <w:lang w:val="en-US"/>
          </w:rPr>
          <w:t>g</w:t>
        </w:r>
        <w:r w:rsidRPr="00383B1E">
          <w:rPr>
            <w:rStyle w:val="-"/>
            <w:rFonts w:ascii="Times New Roman" w:hAnsi="Times New Roman" w:cs="Times New Roman"/>
          </w:rPr>
          <w:t>/102000088</w:t>
        </w:r>
      </w:hyperlink>
      <w:r w:rsidRPr="00383B1E">
        <w:rPr>
          <w:rFonts w:ascii="Times New Roman" w:hAnsi="Times New Roman" w:cs="Times New Roman"/>
        </w:rPr>
        <w:t xml:space="preserve">. Το παρόν κείμενο προέρχεται από εισήγησή μου: Ο Πατρο Κοσμάς ο Αιτωλός και οι Εβραίοι. </w:t>
      </w:r>
      <w:r w:rsidRPr="00383B1E">
        <w:rPr>
          <w:rFonts w:ascii="Times New Roman" w:hAnsi="Times New Roman" w:cs="Times New Roman"/>
          <w:i/>
        </w:rPr>
        <w:t>1821</w:t>
      </w:r>
      <w:r w:rsidRPr="00383B1E">
        <w:rPr>
          <w:rFonts w:ascii="Times New Roman" w:hAnsi="Times New Roman" w:cs="Times New Roman"/>
        </w:rPr>
        <w:t xml:space="preserve"> </w:t>
      </w:r>
      <w:r w:rsidRPr="00383B1E">
        <w:rPr>
          <w:rFonts w:ascii="Times New Roman" w:hAnsi="Times New Roman" w:cs="Times New Roman"/>
          <w:i/>
        </w:rPr>
        <w:t>Επανάσταση και Ανάσταση του Γένους</w:t>
      </w:r>
      <w:r w:rsidRPr="00383B1E">
        <w:rPr>
          <w:rFonts w:ascii="Times New Roman" w:hAnsi="Times New Roman" w:cs="Times New Roman"/>
        </w:rPr>
        <w:t>. Σ. Δεσπότης και Α. Κονταλή. Αθήνα: Έννοια 2020, 30-45 εδώ σελ..</w:t>
      </w:r>
    </w:p>
  </w:footnote>
  <w:footnote w:id="4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eastAsia="Times New Roman" w:hAnsi="Times New Roman" w:cs="Times New Roman"/>
          <w:lang w:eastAsia="el-GR"/>
        </w:rPr>
        <w:t>Ήδη από το Νέρωνα, όπως σημειώνει ο Τάκιτος (</w:t>
      </w:r>
      <w:r w:rsidRPr="00383B1E">
        <w:rPr>
          <w:rFonts w:ascii="Times New Roman" w:eastAsia="Times New Roman" w:hAnsi="Times New Roman" w:cs="Times New Roman"/>
          <w:i/>
          <w:lang w:eastAsia="el-GR"/>
        </w:rPr>
        <w:t xml:space="preserve">Χρονικά </w:t>
      </w:r>
      <w:r w:rsidRPr="00383B1E">
        <w:rPr>
          <w:rFonts w:ascii="Times New Roman" w:eastAsia="Times New Roman" w:hAnsi="Times New Roman" w:cs="Times New Roman"/>
          <w:lang w:eastAsia="el-GR"/>
        </w:rPr>
        <w:t xml:space="preserve">15.44), οι χριστιανοί χρησιμοποιούνται ως αποδιοπομπαίοι τράγοι για τον εμπρησμό ναού. Μάλιστα σε προηγούμενο διάταγμα του ιδίου Καίσαρα, που απεστάλη στο Κοινό της Ασίας με έδρα την Έφεσο, αυτός ο ισχυρισμός αποκρούεται. Σύμφωνα με τον Ευσέβιο, ο ίδιος (ο Τραϊανός) όφειλε το θρίαμβό του κατά των Γερμανών στην προσευχητική παρέμβαση των Χριστιανών (ως επί το πλείστον) ανδρών της </w:t>
      </w:r>
      <w:r w:rsidRPr="00383B1E">
        <w:rPr>
          <w:rFonts w:ascii="Times New Roman" w:eastAsia="Times New Roman" w:hAnsi="Times New Roman" w:cs="Times New Roman"/>
          <w:i/>
          <w:lang w:eastAsia="el-GR"/>
        </w:rPr>
        <w:t>Μελιτινής λεγεώνος,</w:t>
      </w:r>
      <w:r w:rsidRPr="00383B1E">
        <w:rPr>
          <w:rFonts w:ascii="Times New Roman" w:eastAsia="Times New Roman" w:hAnsi="Times New Roman" w:cs="Times New Roman"/>
          <w:lang w:eastAsia="el-GR"/>
        </w:rPr>
        <w:t xml:space="preserve"> της επονομασθείσης και «Κεραυνοβόλου» (Ευσέβιος, ΕΙ 4.13.6</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4.26.10</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5.5.1-7</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Τερτυλιανός </w:t>
      </w:r>
      <w:r w:rsidRPr="00383B1E">
        <w:rPr>
          <w:rFonts w:ascii="Times New Roman" w:eastAsia="Times New Roman" w:hAnsi="Times New Roman" w:cs="Times New Roman"/>
          <w:i/>
          <w:lang w:val="en-US" w:eastAsia="el-GR"/>
        </w:rPr>
        <w:t>Scap</w:t>
      </w:r>
      <w:r w:rsidRPr="00383B1E">
        <w:rPr>
          <w:rFonts w:ascii="Times New Roman" w:eastAsia="Times New Roman" w:hAnsi="Times New Roman" w:cs="Times New Roman"/>
          <w:i/>
          <w:lang w:eastAsia="el-GR"/>
        </w:rPr>
        <w:t>.</w:t>
      </w:r>
      <w:r w:rsidRPr="00383B1E">
        <w:rPr>
          <w:rFonts w:ascii="Times New Roman" w:eastAsia="Times New Roman" w:hAnsi="Times New Roman" w:cs="Times New Roman"/>
          <w:lang w:eastAsia="el-GR"/>
        </w:rPr>
        <w:t xml:space="preserve"> 4.6).</w:t>
      </w:r>
    </w:p>
  </w:footnote>
  <w:footnote w:id="43">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Σ. Δεσπότη, </w:t>
      </w:r>
      <w:hyperlink r:id="rId25" w:history="1">
        <w:r w:rsidRPr="00383B1E">
          <w:rPr>
            <w:rStyle w:val="-"/>
            <w:rFonts w:ascii="Times New Roman" w:eastAsiaTheme="majorEastAsia" w:hAnsi="Times New Roman" w:cs="Times New Roman"/>
          </w:rPr>
          <w:t>Ο Χιλιασμός στην Αποκάλυψη του Ιωάννη και στα πρώτα βυζαντινά Υπομνήματα 5-6ος αι μ.Χ.</w:t>
        </w:r>
      </w:hyperlink>
      <w:r w:rsidRPr="00383B1E">
        <w:rPr>
          <w:rFonts w:ascii="Times New Roman" w:hAnsi="Times New Roman" w:cs="Times New Roman"/>
        </w:rPr>
        <w:t xml:space="preserve"> Εισήγηση στο ΣΥΝΕΔΡΙΟ 29-30 Μαΐου 2015 στο Βυζαντινό Μουσείο της Αθήνας με θέμα τον </w:t>
      </w:r>
      <w:r w:rsidRPr="00383B1E">
        <w:rPr>
          <w:rFonts w:ascii="Times New Roman" w:hAnsi="Times New Roman" w:cs="Times New Roman"/>
          <w:i/>
        </w:rPr>
        <w:t>Βυζαντινό Χρόνο</w:t>
      </w:r>
      <w:r w:rsidRPr="00383B1E">
        <w:rPr>
          <w:rFonts w:ascii="Times New Roman" w:hAnsi="Times New Roman" w:cs="Times New Roman"/>
        </w:rPr>
        <w:t xml:space="preserve">. https://byzantinemuseum.gr/?nid=1961 Μυριώνυμον Εύχος. </w:t>
      </w:r>
      <w:r w:rsidRPr="00383B1E">
        <w:rPr>
          <w:rFonts w:ascii="Times New Roman" w:hAnsi="Times New Roman" w:cs="Times New Roman"/>
        </w:rPr>
        <w:tab/>
        <w:t>Τω Σεβασμιωτάτω Μητροπολίτη Βεροίας, Ναούσης και Καμπανίας κ. Παντελεήμονι επί τω χρυσώ Ιωβηλαίω Αρχιερωσύνης (1969-2019) και τω αργυρώ ιωβηλαίω Αρχιερωσύνης (1994-2019). Τόμος Γ’ Βέροια 2019, 129-141.</w:t>
      </w:r>
    </w:p>
  </w:footnote>
  <w:footnote w:id="44">
    <w:p w:rsidR="00E14D09" w:rsidRPr="00383B1E" w:rsidRDefault="00E14D09" w:rsidP="00372521">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rPr>
        <w:t xml:space="preserve"> Peter Brown, Η ανάδειξη και η λειτουργία του Αγίου στην Ύστερη Αρχαιότητα, στο Η Κοινωνία και το Άγιος στην Ύστερη Αρχαιότηα, Άρτος Ζωής, 2000 Vie de Théodore de Sykéon par Georges le Moine, éd. </w:t>
      </w:r>
      <w:r w:rsidRPr="00383B1E">
        <w:rPr>
          <w:sz w:val="20"/>
          <w:szCs w:val="20"/>
          <w:lang w:val="en-US"/>
        </w:rPr>
        <w:t>A. J. Festugière. Subsidia Hagiographica, 48. 2 vol. Bruxelles, Société des Bollandistes, 1970 sel 7 Peregrine Horden, Saints and Doctors in the Early Byzantine Empire: The Case of Theodore of Sykeon, in W. J. Shiels (ed.), The Church and Healing, Studies in Church History, vol. 19, Oxford: Basil Blackwell, 1982, pp. 1–13</w:t>
      </w:r>
    </w:p>
  </w:footnote>
  <w:footnote w:id="45">
    <w:p w:rsidR="00383B1E" w:rsidRPr="00383B1E" w:rsidRDefault="00383B1E" w:rsidP="00383B1E">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hyperlink r:id="rId26" w:history="1">
        <w:r w:rsidRPr="00383B1E">
          <w:rPr>
            <w:rStyle w:val="-"/>
            <w:rFonts w:ascii="Times New Roman" w:hAnsi="Times New Roman" w:cs="Times New Roman"/>
            <w:highlight w:val="yellow"/>
            <w:u w:val="none"/>
            <w:lang w:val="en-US"/>
          </w:rPr>
          <w:t>https://www.facebook.com/georgios.ntokos1</w:t>
        </w:r>
      </w:hyperlink>
    </w:p>
  </w:footnote>
  <w:footnote w:id="46">
    <w:p w:rsidR="00383B1E" w:rsidRPr="00383B1E" w:rsidRDefault="00383B1E" w:rsidP="00383B1E">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Το κείμενο ελήφθη από δημοσίευση του Γ. Ντόκου, Εντάσεις μεταξύ Χριστιανών και Παγανιστών και το ζήτημα της συγχώρεσης την εποχή της πανώλης του Κυπριανού. </w:t>
      </w:r>
      <w:hyperlink r:id="rId27" w:history="1">
        <w:r w:rsidRPr="00383B1E">
          <w:rPr>
            <w:rStyle w:val="-"/>
            <w:sz w:val="20"/>
            <w:szCs w:val="20"/>
            <w:lang w:val="en-US"/>
          </w:rPr>
          <w:t>https://www.facebook.com/georgios.ntokos1</w:t>
        </w:r>
      </w:hyperlink>
      <w:r w:rsidRPr="00383B1E">
        <w:rPr>
          <w:sz w:val="20"/>
          <w:szCs w:val="20"/>
          <w:lang w:val="en-US"/>
        </w:rPr>
        <w:t xml:space="preserve"> </w:t>
      </w:r>
      <w:r w:rsidRPr="00383B1E">
        <w:rPr>
          <w:sz w:val="20"/>
          <w:szCs w:val="20"/>
          <w:highlight w:val="yellow"/>
          <w:lang w:val="en-US"/>
        </w:rPr>
        <w:t xml:space="preserve"> R. P. Duncan-Jones, The Antonine Plague Revisited, Arctos 52 (2018) 41–72. </w:t>
      </w:r>
      <w:r w:rsidRPr="00383B1E">
        <w:rPr>
          <w:sz w:val="20"/>
          <w:szCs w:val="20"/>
          <w:highlight w:val="yellow"/>
        </w:rPr>
        <w:t>Μοντανός και Αλέξανδρος: Οι δύο προφήτες, στο: Λουκιανός, Αλέξανδρος ή o ψευδoμάντης, Ανώνυμος, Μοντανός ο ψευδοπροφήτης, μετάφραση κειμένων, Αλόη Σιδέρη, Άγρα, Αθήνα 2005 Δημήτριος Μόσχος, Οι εκκλησιολογικές διαστάσεις της συγχώρεσης στην αρχαία Εκκλησία, στον συλλογικό τόμο: Η συγχώρεση, Άρτος Ζωής, 2014</w:t>
      </w:r>
    </w:p>
  </w:footnote>
  <w:footnote w:id="47">
    <w:p w:rsidR="00383B1E" w:rsidRPr="00383B1E" w:rsidRDefault="00383B1E" w:rsidP="00383B1E">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p>
  </w:footnote>
  <w:footnote w:id="48">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Naoki Kamimura, North African Way of Approaching to Medical Healing and the ‘Plague of Cyprian’, 12th Annual Conference ‘Health, Well-Being, and Old Age in Early Christianity’ 13–15 September 2018 @ Okayama University, Okayama, Japan Kyle Harper, Pandemics and passages to late antiquity: rethinking the plague of c.249-270 described by Cyprian, Journal of Roman Archaeology 28 (2015)</w:t>
      </w:r>
      <w:r w:rsidRPr="00383B1E">
        <w:rPr>
          <w:sz w:val="20"/>
          <w:szCs w:val="20"/>
        </w:rPr>
        <w:t>Δημήτριος</w:t>
      </w:r>
      <w:r w:rsidRPr="00383B1E">
        <w:rPr>
          <w:sz w:val="20"/>
          <w:szCs w:val="20"/>
          <w:lang w:val="en-US"/>
        </w:rPr>
        <w:t xml:space="preserve"> </w:t>
      </w:r>
      <w:r w:rsidRPr="00383B1E">
        <w:rPr>
          <w:sz w:val="20"/>
          <w:szCs w:val="20"/>
        </w:rPr>
        <w:t>Μόσχος</w:t>
      </w:r>
      <w:r w:rsidRPr="00383B1E">
        <w:rPr>
          <w:sz w:val="20"/>
          <w:szCs w:val="20"/>
          <w:lang w:val="en-US"/>
        </w:rPr>
        <w:t xml:space="preserve">, </w:t>
      </w:r>
      <w:r w:rsidRPr="00383B1E">
        <w:rPr>
          <w:sz w:val="20"/>
          <w:szCs w:val="20"/>
        </w:rPr>
        <w:t>Οι</w:t>
      </w:r>
      <w:r w:rsidRPr="00383B1E">
        <w:rPr>
          <w:sz w:val="20"/>
          <w:szCs w:val="20"/>
          <w:lang w:val="en-US"/>
        </w:rPr>
        <w:t xml:space="preserve"> </w:t>
      </w:r>
      <w:r w:rsidRPr="00383B1E">
        <w:rPr>
          <w:sz w:val="20"/>
          <w:szCs w:val="20"/>
        </w:rPr>
        <w:t>εκκλησιολογικές</w:t>
      </w:r>
      <w:r w:rsidRPr="00383B1E">
        <w:rPr>
          <w:sz w:val="20"/>
          <w:szCs w:val="20"/>
          <w:lang w:val="en-US"/>
        </w:rPr>
        <w:t xml:space="preserve"> </w:t>
      </w:r>
      <w:r w:rsidRPr="00383B1E">
        <w:rPr>
          <w:sz w:val="20"/>
          <w:szCs w:val="20"/>
        </w:rPr>
        <w:t>διαστάσεις</w:t>
      </w:r>
      <w:r w:rsidRPr="00383B1E">
        <w:rPr>
          <w:sz w:val="20"/>
          <w:szCs w:val="20"/>
          <w:lang w:val="en-US"/>
        </w:rPr>
        <w:t xml:space="preserve"> </w:t>
      </w:r>
      <w:r w:rsidRPr="00383B1E">
        <w:rPr>
          <w:sz w:val="20"/>
          <w:szCs w:val="20"/>
        </w:rPr>
        <w:t>της</w:t>
      </w:r>
      <w:r w:rsidRPr="00383B1E">
        <w:rPr>
          <w:sz w:val="20"/>
          <w:szCs w:val="20"/>
          <w:lang w:val="en-US"/>
        </w:rPr>
        <w:t xml:space="preserve"> </w:t>
      </w:r>
      <w:r w:rsidRPr="00383B1E">
        <w:rPr>
          <w:sz w:val="20"/>
          <w:szCs w:val="20"/>
        </w:rPr>
        <w:t>συγχώρεσης</w:t>
      </w:r>
      <w:r w:rsidRPr="00383B1E">
        <w:rPr>
          <w:sz w:val="20"/>
          <w:szCs w:val="20"/>
          <w:lang w:val="en-US"/>
        </w:rPr>
        <w:t xml:space="preserve"> </w:t>
      </w:r>
      <w:r w:rsidRPr="00383B1E">
        <w:rPr>
          <w:sz w:val="20"/>
          <w:szCs w:val="20"/>
        </w:rPr>
        <w:t>στην</w:t>
      </w:r>
      <w:r w:rsidRPr="00383B1E">
        <w:rPr>
          <w:sz w:val="20"/>
          <w:szCs w:val="20"/>
          <w:lang w:val="en-US"/>
        </w:rPr>
        <w:t xml:space="preserve"> </w:t>
      </w:r>
      <w:r w:rsidRPr="00383B1E">
        <w:rPr>
          <w:sz w:val="20"/>
          <w:szCs w:val="20"/>
        </w:rPr>
        <w:t>αρχαία</w:t>
      </w:r>
      <w:r w:rsidRPr="00383B1E">
        <w:rPr>
          <w:sz w:val="20"/>
          <w:szCs w:val="20"/>
          <w:lang w:val="en-US"/>
        </w:rPr>
        <w:t xml:space="preserve"> </w:t>
      </w:r>
      <w:r w:rsidRPr="00383B1E">
        <w:rPr>
          <w:sz w:val="20"/>
          <w:szCs w:val="20"/>
        </w:rPr>
        <w:t>Εκκλησία</w:t>
      </w:r>
      <w:r w:rsidRPr="00383B1E">
        <w:rPr>
          <w:sz w:val="20"/>
          <w:szCs w:val="20"/>
          <w:lang w:val="en-US"/>
        </w:rPr>
        <w:t xml:space="preserve">, </w:t>
      </w:r>
      <w:r w:rsidRPr="00383B1E">
        <w:rPr>
          <w:sz w:val="20"/>
          <w:szCs w:val="20"/>
        </w:rPr>
        <w:t>στον</w:t>
      </w:r>
      <w:r w:rsidRPr="00383B1E">
        <w:rPr>
          <w:sz w:val="20"/>
          <w:szCs w:val="20"/>
          <w:lang w:val="en-US"/>
        </w:rPr>
        <w:t xml:space="preserve"> </w:t>
      </w:r>
      <w:r w:rsidRPr="00383B1E">
        <w:rPr>
          <w:sz w:val="20"/>
          <w:szCs w:val="20"/>
        </w:rPr>
        <w:t>συλλογικό</w:t>
      </w:r>
      <w:r w:rsidRPr="00383B1E">
        <w:rPr>
          <w:sz w:val="20"/>
          <w:szCs w:val="20"/>
          <w:lang w:val="en-US"/>
        </w:rPr>
        <w:t xml:space="preserve"> </w:t>
      </w:r>
      <w:r w:rsidRPr="00383B1E">
        <w:rPr>
          <w:sz w:val="20"/>
          <w:szCs w:val="20"/>
        </w:rPr>
        <w:t>τόμο</w:t>
      </w:r>
      <w:r w:rsidRPr="00383B1E">
        <w:rPr>
          <w:sz w:val="20"/>
          <w:szCs w:val="20"/>
          <w:lang w:val="en-US"/>
        </w:rPr>
        <w:t xml:space="preserve">: </w:t>
      </w:r>
      <w:r w:rsidRPr="00383B1E">
        <w:rPr>
          <w:sz w:val="20"/>
          <w:szCs w:val="20"/>
        </w:rPr>
        <w:t>Η</w:t>
      </w:r>
      <w:r w:rsidRPr="00383B1E">
        <w:rPr>
          <w:sz w:val="20"/>
          <w:szCs w:val="20"/>
          <w:lang w:val="en-US"/>
        </w:rPr>
        <w:t xml:space="preserve"> </w:t>
      </w:r>
      <w:r w:rsidRPr="00383B1E">
        <w:rPr>
          <w:sz w:val="20"/>
          <w:szCs w:val="20"/>
        </w:rPr>
        <w:t>συγχώρεση</w:t>
      </w:r>
      <w:r w:rsidRPr="00383B1E">
        <w:rPr>
          <w:sz w:val="20"/>
          <w:szCs w:val="20"/>
          <w:lang w:val="en-US"/>
        </w:rPr>
        <w:t xml:space="preserve">, </w:t>
      </w:r>
      <w:r w:rsidRPr="00383B1E">
        <w:rPr>
          <w:sz w:val="20"/>
          <w:szCs w:val="20"/>
        </w:rPr>
        <w:t>Άρτος</w:t>
      </w:r>
      <w:r w:rsidRPr="00383B1E">
        <w:rPr>
          <w:sz w:val="20"/>
          <w:szCs w:val="20"/>
          <w:lang w:val="en-US"/>
        </w:rPr>
        <w:t xml:space="preserve"> </w:t>
      </w:r>
      <w:r w:rsidRPr="00383B1E">
        <w:rPr>
          <w:sz w:val="20"/>
          <w:szCs w:val="20"/>
        </w:rPr>
        <w:t>Ζωής</w:t>
      </w:r>
      <w:r w:rsidRPr="00383B1E">
        <w:rPr>
          <w:sz w:val="20"/>
          <w:szCs w:val="20"/>
          <w:lang w:val="en-US"/>
        </w:rPr>
        <w:t>, 2014</w:t>
      </w:r>
    </w:p>
  </w:footnote>
  <w:footnote w:id="49">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The Oracle of Baalbek, </w:t>
      </w:r>
      <w:proofErr w:type="gramStart"/>
      <w:r w:rsidRPr="00383B1E">
        <w:rPr>
          <w:sz w:val="20"/>
          <w:szCs w:val="20"/>
          <w:lang w:val="en-US"/>
        </w:rPr>
        <w:t>The</w:t>
      </w:r>
      <w:proofErr w:type="gramEnd"/>
      <w:r w:rsidRPr="00383B1E">
        <w:rPr>
          <w:sz w:val="20"/>
          <w:szCs w:val="20"/>
          <w:lang w:val="en-US"/>
        </w:rPr>
        <w:t xml:space="preserve"> Tiburtine Sibyl in Greek Dress, Paul J. Alexande, Dumbarton Oaks Studies, 1967. Stephen J. Shoemaker, The Tiburtine Sibyl, the Last Emperor, and the Early Byzantine Apocalyptic Tradition</w:t>
      </w:r>
    </w:p>
    <w:p w:rsidR="00383B1E" w:rsidRPr="00383B1E" w:rsidRDefault="00383B1E" w:rsidP="00383B1E">
      <w:pPr>
        <w:pStyle w:val="a3"/>
        <w:jc w:val="both"/>
        <w:rPr>
          <w:rFonts w:ascii="Times New Roman" w:hAnsi="Times New Roman" w:cs="Times New Roman"/>
          <w:lang w:val="en-US"/>
        </w:rPr>
      </w:pPr>
    </w:p>
  </w:footnote>
  <w:footnote w:id="50">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w:t>
      </w:r>
      <w:r w:rsidRPr="00383B1E">
        <w:rPr>
          <w:sz w:val="20"/>
          <w:szCs w:val="20"/>
          <w:highlight w:val="yellow"/>
          <w:lang w:val="en-US"/>
        </w:rPr>
        <w:t xml:space="preserve">Antony Kaldelis, The literature of Plague and the Anxieties of Piety in Sixth-Century Byzantium in F. Mormando and T. Worcester, eds., Piety and Plague: From Byzantium to the Baroque (Kirksville, MO: Truman State University Press, 2007) </w:t>
      </w:r>
      <w:r w:rsidRPr="00383B1E">
        <w:rPr>
          <w:sz w:val="20"/>
          <w:szCs w:val="20"/>
          <w:highlight w:val="yellow"/>
        </w:rPr>
        <w:t>σελ</w:t>
      </w:r>
      <w:r w:rsidRPr="00383B1E">
        <w:rPr>
          <w:sz w:val="20"/>
          <w:szCs w:val="20"/>
          <w:highlight w:val="yellow"/>
          <w:lang w:val="en-US"/>
        </w:rPr>
        <w:t>. 12-13</w:t>
      </w:r>
      <w:r w:rsidRPr="00383B1E">
        <w:rPr>
          <w:sz w:val="20"/>
          <w:szCs w:val="20"/>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02E0D"/>
    <w:multiLevelType w:val="hybridMultilevel"/>
    <w:tmpl w:val="B388E5EE"/>
    <w:lvl w:ilvl="0" w:tplc="40FEB364">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E4942C4"/>
    <w:multiLevelType w:val="hybridMultilevel"/>
    <w:tmpl w:val="7D0A5898"/>
    <w:lvl w:ilvl="0" w:tplc="0408001B">
      <w:start w:val="1"/>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6D7566B"/>
    <w:multiLevelType w:val="hybridMultilevel"/>
    <w:tmpl w:val="323C79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CB16488"/>
    <w:multiLevelType w:val="multilevel"/>
    <w:tmpl w:val="6832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3D19A1"/>
    <w:multiLevelType w:val="hybridMultilevel"/>
    <w:tmpl w:val="DECE2F28"/>
    <w:lvl w:ilvl="0" w:tplc="016CCBA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FDB68EE"/>
    <w:multiLevelType w:val="hybridMultilevel"/>
    <w:tmpl w:val="709212C8"/>
    <w:lvl w:ilvl="0" w:tplc="E58240EE">
      <w:start w:val="1"/>
      <w:numFmt w:val="decimal"/>
      <w:lvlText w:val="%1."/>
      <w:lvlJc w:val="left"/>
      <w:pPr>
        <w:ind w:left="720" w:hanging="360"/>
      </w:pPr>
      <w:rPr>
        <w:rFonts w:asciiTheme="minorHAnsi" w:eastAsiaTheme="minorHAnsi" w:hAnsiTheme="minorHAnsi" w:cstheme="minorBid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grammar="clean"/>
  <w:defaultTabStop w:val="720"/>
  <w:characterSpacingControl w:val="doNotCompress"/>
  <w:footnotePr>
    <w:footnote w:id="-1"/>
    <w:footnote w:id="0"/>
  </w:footnotePr>
  <w:endnotePr>
    <w:endnote w:id="-1"/>
    <w:endnote w:id="0"/>
  </w:endnotePr>
  <w:compat/>
  <w:rsids>
    <w:rsidRoot w:val="003D7A5E"/>
    <w:rsid w:val="00001FC4"/>
    <w:rsid w:val="00030D3C"/>
    <w:rsid w:val="00084617"/>
    <w:rsid w:val="000D528B"/>
    <w:rsid w:val="00101ECD"/>
    <w:rsid w:val="0012331D"/>
    <w:rsid w:val="001369C8"/>
    <w:rsid w:val="00154793"/>
    <w:rsid w:val="001925E8"/>
    <w:rsid w:val="00247FED"/>
    <w:rsid w:val="002927CA"/>
    <w:rsid w:val="002A4D69"/>
    <w:rsid w:val="002B18E1"/>
    <w:rsid w:val="002B3A68"/>
    <w:rsid w:val="002C25BA"/>
    <w:rsid w:val="002C7199"/>
    <w:rsid w:val="002D69CD"/>
    <w:rsid w:val="002E63AD"/>
    <w:rsid w:val="003015A0"/>
    <w:rsid w:val="00372521"/>
    <w:rsid w:val="00383B1E"/>
    <w:rsid w:val="003B3742"/>
    <w:rsid w:val="003D42C0"/>
    <w:rsid w:val="003D7A5E"/>
    <w:rsid w:val="003F67F0"/>
    <w:rsid w:val="004008D6"/>
    <w:rsid w:val="00456906"/>
    <w:rsid w:val="0048746F"/>
    <w:rsid w:val="004C2FA9"/>
    <w:rsid w:val="004C52ED"/>
    <w:rsid w:val="004E3CCB"/>
    <w:rsid w:val="005151B5"/>
    <w:rsid w:val="0051551A"/>
    <w:rsid w:val="00515D46"/>
    <w:rsid w:val="00542027"/>
    <w:rsid w:val="00564938"/>
    <w:rsid w:val="00564975"/>
    <w:rsid w:val="005831C6"/>
    <w:rsid w:val="005C4261"/>
    <w:rsid w:val="005C5AB4"/>
    <w:rsid w:val="00630843"/>
    <w:rsid w:val="00687EF4"/>
    <w:rsid w:val="006A6802"/>
    <w:rsid w:val="006E6820"/>
    <w:rsid w:val="007212D3"/>
    <w:rsid w:val="00754D38"/>
    <w:rsid w:val="00786A45"/>
    <w:rsid w:val="007965BA"/>
    <w:rsid w:val="007E3F4A"/>
    <w:rsid w:val="008449B3"/>
    <w:rsid w:val="008A0314"/>
    <w:rsid w:val="008F648E"/>
    <w:rsid w:val="00902E8D"/>
    <w:rsid w:val="00950C30"/>
    <w:rsid w:val="00954558"/>
    <w:rsid w:val="009761CC"/>
    <w:rsid w:val="009C79E1"/>
    <w:rsid w:val="009D3054"/>
    <w:rsid w:val="009D685A"/>
    <w:rsid w:val="009D7FAE"/>
    <w:rsid w:val="00A22E8A"/>
    <w:rsid w:val="00A3421B"/>
    <w:rsid w:val="00A917B6"/>
    <w:rsid w:val="00AD7CBB"/>
    <w:rsid w:val="00B16793"/>
    <w:rsid w:val="00BF65D4"/>
    <w:rsid w:val="00C04850"/>
    <w:rsid w:val="00C1500E"/>
    <w:rsid w:val="00C44E1F"/>
    <w:rsid w:val="00CE4E73"/>
    <w:rsid w:val="00CE525B"/>
    <w:rsid w:val="00D06320"/>
    <w:rsid w:val="00D328CF"/>
    <w:rsid w:val="00D611D7"/>
    <w:rsid w:val="00D64827"/>
    <w:rsid w:val="00D925CF"/>
    <w:rsid w:val="00D96C12"/>
    <w:rsid w:val="00DB23D5"/>
    <w:rsid w:val="00DC11D3"/>
    <w:rsid w:val="00DD3C3A"/>
    <w:rsid w:val="00DE5F18"/>
    <w:rsid w:val="00E14D09"/>
    <w:rsid w:val="00E23D0A"/>
    <w:rsid w:val="00EA4CDC"/>
    <w:rsid w:val="00ED5D1B"/>
    <w:rsid w:val="00ED7042"/>
    <w:rsid w:val="00EF7071"/>
    <w:rsid w:val="00F17122"/>
    <w:rsid w:val="00F26290"/>
    <w:rsid w:val="00F35C8E"/>
    <w:rsid w:val="00F857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A5E"/>
  </w:style>
  <w:style w:type="paragraph" w:styleId="1">
    <w:name w:val="heading 1"/>
    <w:basedOn w:val="a"/>
    <w:next w:val="a"/>
    <w:link w:val="1Char"/>
    <w:uiPriority w:val="9"/>
    <w:qFormat/>
    <w:rsid w:val="003D7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D7A5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EA4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D7A5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D7A5E"/>
    <w:rPr>
      <w:rFonts w:ascii="Times New Roman" w:eastAsia="Times New Roman" w:hAnsi="Times New Roman" w:cs="Times New Roman"/>
      <w:b/>
      <w:bCs/>
      <w:sz w:val="36"/>
      <w:szCs w:val="36"/>
      <w:lang w:eastAsia="el-GR"/>
    </w:rPr>
  </w:style>
  <w:style w:type="character" w:customStyle="1" w:styleId="textexposedshow">
    <w:name w:val="text_exposed_show"/>
    <w:basedOn w:val="a0"/>
    <w:rsid w:val="003D7A5E"/>
  </w:style>
  <w:style w:type="character" w:styleId="-">
    <w:name w:val="Hyperlink"/>
    <w:basedOn w:val="a0"/>
    <w:uiPriority w:val="99"/>
    <w:unhideWhenUsed/>
    <w:rsid w:val="003D7A5E"/>
    <w:rPr>
      <w:color w:val="0000FF" w:themeColor="hyperlink"/>
      <w:u w:val="single"/>
    </w:rPr>
  </w:style>
  <w:style w:type="paragraph" w:styleId="a3">
    <w:name w:val="footnote text"/>
    <w:aliases w:val="footnote text - 10 point Palatino,Footnote Text (MK),Garamond Fußnotentext,Garamond Fußnotentext Char Char,Garamond Fußnotentext Char Char Char,Garamond Fußnotentext1 Char,Garamond Fußnotentext1,footnote text,footnote text - Song"/>
    <w:basedOn w:val="a"/>
    <w:link w:val="Char"/>
    <w:unhideWhenUsed/>
    <w:qFormat/>
    <w:rsid w:val="003D7A5E"/>
    <w:pPr>
      <w:spacing w:after="0" w:line="240" w:lineRule="auto"/>
    </w:pPr>
    <w:rPr>
      <w:sz w:val="20"/>
      <w:szCs w:val="20"/>
    </w:rPr>
  </w:style>
  <w:style w:type="character" w:customStyle="1" w:styleId="Char">
    <w:name w:val="Κείμενο υποσημείωσης Char"/>
    <w:aliases w:val="footnote text - 10 point Palatino Char,Footnote Text (MK) Char,Garamond Fußnotentext Char,Garamond Fußnotentext Char Char Char1,Garamond Fußnotentext Char Char Char Char,Garamond Fußnotentext1 Char Char,footnote text Char"/>
    <w:basedOn w:val="a0"/>
    <w:link w:val="a3"/>
    <w:rsid w:val="003D7A5E"/>
    <w:rPr>
      <w:sz w:val="20"/>
      <w:szCs w:val="20"/>
    </w:rPr>
  </w:style>
  <w:style w:type="character" w:styleId="a4">
    <w:name w:val="footnote reference"/>
    <w:aliases w:val="footnote number,Footnote symbol,Times 10 Point,Exposant 3 Point"/>
    <w:basedOn w:val="a0"/>
    <w:unhideWhenUsed/>
    <w:rsid w:val="003D7A5E"/>
    <w:rPr>
      <w:vertAlign w:val="superscript"/>
    </w:rPr>
  </w:style>
  <w:style w:type="paragraph" w:styleId="a5">
    <w:name w:val="List Paragraph"/>
    <w:basedOn w:val="a"/>
    <w:uiPriority w:val="34"/>
    <w:qFormat/>
    <w:rsid w:val="003D7A5E"/>
    <w:pPr>
      <w:ind w:left="720"/>
      <w:contextualSpacing/>
    </w:pPr>
  </w:style>
  <w:style w:type="paragraph" w:styleId="a6">
    <w:name w:val="Document Map"/>
    <w:basedOn w:val="a"/>
    <w:link w:val="Char0"/>
    <w:uiPriority w:val="99"/>
    <w:semiHidden/>
    <w:unhideWhenUsed/>
    <w:rsid w:val="003D7A5E"/>
    <w:pPr>
      <w:spacing w:after="0" w:line="240" w:lineRule="auto"/>
    </w:pPr>
    <w:rPr>
      <w:rFonts w:ascii="Tahoma" w:hAnsi="Tahoma" w:cs="Tahoma"/>
      <w:sz w:val="16"/>
      <w:szCs w:val="16"/>
    </w:rPr>
  </w:style>
  <w:style w:type="character" w:customStyle="1" w:styleId="Char0">
    <w:name w:val="Χάρτης εγγράφου Char"/>
    <w:basedOn w:val="a0"/>
    <w:link w:val="a6"/>
    <w:uiPriority w:val="99"/>
    <w:semiHidden/>
    <w:rsid w:val="003D7A5E"/>
    <w:rPr>
      <w:rFonts w:ascii="Tahoma" w:hAnsi="Tahoma" w:cs="Tahoma"/>
      <w:sz w:val="16"/>
      <w:szCs w:val="16"/>
    </w:rPr>
  </w:style>
  <w:style w:type="paragraph" w:styleId="a7">
    <w:name w:val="header"/>
    <w:basedOn w:val="a"/>
    <w:link w:val="Char1"/>
    <w:uiPriority w:val="99"/>
    <w:semiHidden/>
    <w:unhideWhenUsed/>
    <w:rsid w:val="003D7A5E"/>
    <w:pPr>
      <w:tabs>
        <w:tab w:val="center" w:pos="4153"/>
        <w:tab w:val="right" w:pos="8306"/>
      </w:tabs>
      <w:spacing w:after="0" w:line="240" w:lineRule="auto"/>
    </w:pPr>
  </w:style>
  <w:style w:type="character" w:customStyle="1" w:styleId="Char1">
    <w:name w:val="Κεφαλίδα Char"/>
    <w:basedOn w:val="a0"/>
    <w:link w:val="a7"/>
    <w:uiPriority w:val="99"/>
    <w:semiHidden/>
    <w:rsid w:val="003D7A5E"/>
  </w:style>
  <w:style w:type="paragraph" w:styleId="a8">
    <w:name w:val="footer"/>
    <w:basedOn w:val="a"/>
    <w:link w:val="Char2"/>
    <w:uiPriority w:val="99"/>
    <w:unhideWhenUsed/>
    <w:rsid w:val="003D7A5E"/>
    <w:pPr>
      <w:tabs>
        <w:tab w:val="center" w:pos="4153"/>
        <w:tab w:val="right" w:pos="8306"/>
      </w:tabs>
      <w:spacing w:after="0" w:line="240" w:lineRule="auto"/>
    </w:pPr>
  </w:style>
  <w:style w:type="character" w:customStyle="1" w:styleId="Char2">
    <w:name w:val="Υποσέλιδο Char"/>
    <w:basedOn w:val="a0"/>
    <w:link w:val="a8"/>
    <w:uiPriority w:val="99"/>
    <w:rsid w:val="003D7A5E"/>
  </w:style>
  <w:style w:type="character" w:customStyle="1" w:styleId="A60">
    <w:name w:val="A6"/>
    <w:uiPriority w:val="99"/>
    <w:rsid w:val="00A22E8A"/>
    <w:rPr>
      <w:rFonts w:cs="AOFLRV+MyriadPro-Bold"/>
      <w:b/>
      <w:bCs/>
      <w:color w:val="000000"/>
      <w:sz w:val="15"/>
      <w:szCs w:val="15"/>
    </w:rPr>
  </w:style>
  <w:style w:type="paragraph" w:styleId="Web">
    <w:name w:val="Normal (Web)"/>
    <w:basedOn w:val="a"/>
    <w:uiPriority w:val="99"/>
    <w:unhideWhenUsed/>
    <w:rsid w:val="00A22E8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Strong"/>
    <w:basedOn w:val="a0"/>
    <w:uiPriority w:val="22"/>
    <w:qFormat/>
    <w:rsid w:val="00001FC4"/>
    <w:rPr>
      <w:b/>
      <w:bCs/>
    </w:rPr>
  </w:style>
  <w:style w:type="character" w:customStyle="1" w:styleId="aa">
    <w:name w:val="a"/>
    <w:basedOn w:val="a0"/>
    <w:rsid w:val="00001FC4"/>
  </w:style>
  <w:style w:type="character" w:styleId="ab">
    <w:name w:val="Emphasis"/>
    <w:basedOn w:val="a0"/>
    <w:uiPriority w:val="20"/>
    <w:qFormat/>
    <w:rsid w:val="00001FC4"/>
    <w:rPr>
      <w:i/>
      <w:iCs/>
    </w:rPr>
  </w:style>
  <w:style w:type="character" w:customStyle="1" w:styleId="st">
    <w:name w:val="st"/>
    <w:basedOn w:val="a0"/>
    <w:rsid w:val="008F648E"/>
  </w:style>
  <w:style w:type="character" w:customStyle="1" w:styleId="3Char">
    <w:name w:val="Επικεφαλίδα 3 Char"/>
    <w:basedOn w:val="a0"/>
    <w:link w:val="3"/>
    <w:uiPriority w:val="9"/>
    <w:semiHidden/>
    <w:rsid w:val="00EA4CDC"/>
    <w:rPr>
      <w:rFonts w:asciiTheme="majorHAnsi" w:eastAsiaTheme="majorEastAsia" w:hAnsiTheme="majorHAnsi" w:cstheme="majorBidi"/>
      <w:b/>
      <w:bCs/>
      <w:color w:val="4F81BD" w:themeColor="accent1"/>
    </w:rPr>
  </w:style>
  <w:style w:type="paragraph" w:styleId="ac">
    <w:name w:val="Balloon Text"/>
    <w:basedOn w:val="a"/>
    <w:link w:val="Char3"/>
    <w:uiPriority w:val="99"/>
    <w:semiHidden/>
    <w:unhideWhenUsed/>
    <w:rsid w:val="002E63AD"/>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2E63AD"/>
    <w:rPr>
      <w:rFonts w:ascii="Tahoma" w:hAnsi="Tahoma" w:cs="Tahoma"/>
      <w:sz w:val="16"/>
      <w:szCs w:val="16"/>
    </w:rPr>
  </w:style>
  <w:style w:type="character" w:styleId="-0">
    <w:name w:val="FollowedHyperlink"/>
    <w:basedOn w:val="a0"/>
    <w:uiPriority w:val="99"/>
    <w:semiHidden/>
    <w:unhideWhenUsed/>
    <w:rsid w:val="002E63AD"/>
    <w:rPr>
      <w:color w:val="800080" w:themeColor="followedHyperlink"/>
      <w:u w:val="single"/>
    </w:rPr>
  </w:style>
  <w:style w:type="character" w:styleId="HTML">
    <w:name w:val="HTML Cite"/>
    <w:basedOn w:val="a0"/>
    <w:uiPriority w:val="99"/>
    <w:semiHidden/>
    <w:unhideWhenUsed/>
    <w:rsid w:val="00E14D09"/>
    <w:rPr>
      <w:i/>
      <w:iCs/>
    </w:rPr>
  </w:style>
</w:styles>
</file>

<file path=word/webSettings.xml><?xml version="1.0" encoding="utf-8"?>
<w:webSettings xmlns:r="http://schemas.openxmlformats.org/officeDocument/2006/relationships" xmlns:w="http://schemas.openxmlformats.org/wordprocessingml/2006/main">
  <w:divs>
    <w:div w:id="124125312">
      <w:bodyDiv w:val="1"/>
      <w:marLeft w:val="0"/>
      <w:marRight w:val="0"/>
      <w:marTop w:val="0"/>
      <w:marBottom w:val="0"/>
      <w:divBdr>
        <w:top w:val="none" w:sz="0" w:space="0" w:color="auto"/>
        <w:left w:val="none" w:sz="0" w:space="0" w:color="auto"/>
        <w:bottom w:val="none" w:sz="0" w:space="0" w:color="auto"/>
        <w:right w:val="none" w:sz="0" w:space="0" w:color="auto"/>
      </w:divBdr>
    </w:div>
    <w:div w:id="648245417">
      <w:bodyDiv w:val="1"/>
      <w:marLeft w:val="0"/>
      <w:marRight w:val="0"/>
      <w:marTop w:val="0"/>
      <w:marBottom w:val="0"/>
      <w:divBdr>
        <w:top w:val="none" w:sz="0" w:space="0" w:color="auto"/>
        <w:left w:val="none" w:sz="0" w:space="0" w:color="auto"/>
        <w:bottom w:val="none" w:sz="0" w:space="0" w:color="auto"/>
        <w:right w:val="none" w:sz="0" w:space="0" w:color="auto"/>
      </w:divBdr>
    </w:div>
    <w:div w:id="877861474">
      <w:bodyDiv w:val="1"/>
      <w:marLeft w:val="0"/>
      <w:marRight w:val="0"/>
      <w:marTop w:val="0"/>
      <w:marBottom w:val="0"/>
      <w:divBdr>
        <w:top w:val="none" w:sz="0" w:space="0" w:color="auto"/>
        <w:left w:val="none" w:sz="0" w:space="0" w:color="auto"/>
        <w:bottom w:val="none" w:sz="0" w:space="0" w:color="auto"/>
        <w:right w:val="none" w:sz="0" w:space="0" w:color="auto"/>
      </w:divBdr>
    </w:div>
    <w:div w:id="1195118163">
      <w:bodyDiv w:val="1"/>
      <w:marLeft w:val="0"/>
      <w:marRight w:val="0"/>
      <w:marTop w:val="0"/>
      <w:marBottom w:val="0"/>
      <w:divBdr>
        <w:top w:val="none" w:sz="0" w:space="0" w:color="auto"/>
        <w:left w:val="none" w:sz="0" w:space="0" w:color="auto"/>
        <w:bottom w:val="none" w:sz="0" w:space="0" w:color="auto"/>
        <w:right w:val="none" w:sz="0" w:space="0" w:color="auto"/>
      </w:divBdr>
    </w:div>
    <w:div w:id="1900746755">
      <w:bodyDiv w:val="1"/>
      <w:marLeft w:val="0"/>
      <w:marRight w:val="0"/>
      <w:marTop w:val="0"/>
      <w:marBottom w:val="0"/>
      <w:divBdr>
        <w:top w:val="none" w:sz="0" w:space="0" w:color="auto"/>
        <w:left w:val="none" w:sz="0" w:space="0" w:color="auto"/>
        <w:bottom w:val="none" w:sz="0" w:space="0" w:color="auto"/>
        <w:right w:val="none" w:sz="0" w:space="0" w:color="auto"/>
      </w:divBdr>
    </w:div>
    <w:div w:id="21385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georgios.ntokos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anea.gr/2020/03/28/people/o-loimos-ton-athinon-i-epidimia-pou-eplikse-tin-athina-kata-ton-peloponnisiako-polemo/" TargetMode="External"/><Relationship Id="rId13" Type="http://schemas.openxmlformats.org/officeDocument/2006/relationships/hyperlink" Target="https://el.wikipedia.org/wiki/%CE%9A%CE%B1%CF%84%CE%B7%CE%B3%CE%BF%CF%81%CE%AF%CE%B1:%CE%98%CE%B5%CF%8C%CF%84%CE%B7%CF%84%CE%B5%CF%82_%CF%84%CE%B7%CF%82_%CF%85%CE%B3%CE%B5%CE%AF%CE%B1%CF%82_%CF%84%CE%B7%CF%82_%CE%B5%CE%BB%CE%BB%CE%B7%CE%BD%CE%B9%CE%BA%CE%AE%CF%82_%CE%BC%CF%85%CE%B8%CE%BF%CE%BB%CE%BF%CE%B3%CE%AF%CE%B1%CF%82" TargetMode="External"/><Relationship Id="rId18" Type="http://schemas.openxmlformats.org/officeDocument/2006/relationships/hyperlink" Target="https://www.facebook.com/georgios.ntokos1" TargetMode="External"/><Relationship Id="rId26" Type="http://schemas.openxmlformats.org/officeDocument/2006/relationships/hyperlink" Target="https://www.facebook.com/georgios.ntokos1" TargetMode="External"/><Relationship Id="rId3" Type="http://schemas.openxmlformats.org/officeDocument/2006/relationships/hyperlink" Target="https://www.in.gr/2014/07/09/tech/agnwsti-fyli-toy-amazonioy-irthe-se-epafi-me-ton-politismo/" TargetMode="External"/><Relationship Id="rId21" Type="http://schemas.openxmlformats.org/officeDocument/2006/relationships/hyperlink" Target="https://www.nytimes.com/2020/06/22/science/rome-caesar-volcano.html?smid=tw-share" TargetMode="External"/><Relationship Id="rId7" Type="http://schemas.openxmlformats.org/officeDocument/2006/relationships/hyperlink" Target="https://www.taathinaika.gr/o-agios-charalampos-kai-ta-ethima-katapolemisis-ton-loimon/" TargetMode="External"/><Relationship Id="rId12" Type="http://schemas.openxmlformats.org/officeDocument/2006/relationships/hyperlink" Target="https://www.iefimerida.gr/politismos/yppo-psifiaki-xenagisi-sto-iero-toy-asklipioy" TargetMode="External"/><Relationship Id="rId17" Type="http://schemas.openxmlformats.org/officeDocument/2006/relationships/hyperlink" Target="https://thetorah.com/article/the-subverted-city-ir-hannidahat-in-the-context-of-ane-vassal-treaties" TargetMode="External"/><Relationship Id="rId25" Type="http://schemas.openxmlformats.org/officeDocument/2006/relationships/hyperlink" Target="https://www.academia.edu/33847059/%CE%9F_%CE%A7%CE%B9%CE%BB%CE%B9%CE%B1%CF%83%CE%BC%CF%8C%CF%82_%CF%83%CF%84%CE%B7%CE%BD_%CE%91%CF%80%CE%BF%CE%BA%CE%AC%CE%BB%CF%85%CF%88%CE%B7_%CF%84%CE%BF%CF%85_%CE%99%CF%89%CE%AC%CE%BD%CE%BD%CE%B7_%CE%BA%CE%B1%CE%B9_%CF%83%CF%84%CE%B1_%CF%80%CF%81%CF%8E%CF%84%CE%B1_%CE%B2%CF%85%CE%B6%CE%B1%CE%BD%CF%84%CE%B9%CE%BD%CE%AC_%CF%85%CF%80%CE%BF%CE%BC%CE%BD%CE%AE%CE%BC%CE%B1%CF%84%CE%B1_5-6%CE%BF%CF%82_%CE%B1%CE%B9_%CE%BC.%CE%A7" TargetMode="External"/><Relationship Id="rId2" Type="http://schemas.openxmlformats.org/officeDocument/2006/relationships/hyperlink" Target="https://www.biblicalarchaeology.org/daily/people-cultures-in-the-bible/illuminating-the-philistines-origins/?mqsc=E4118467&amp;dk=ZE0480ZF0&amp;utm_source=WhatCountsEmail&amp;utm_medium=BHDDaily%20Newsletter&amp;utm_campaign=8-13-2020_Bedouin_Culture_in_the_Bible" TargetMode="External"/><Relationship Id="rId16" Type="http://schemas.openxmlformats.org/officeDocument/2006/relationships/hyperlink" Target="https://weekly.israelbiblecenter.com/infections-diseases-and-plagues/" TargetMode="External"/><Relationship Id="rId20" Type="http://schemas.openxmlformats.org/officeDocument/2006/relationships/hyperlink" Target="https://www.nytimes.com/2020/06/22/science/rome-caesar-volcano.html?smid=tw-share" TargetMode="External"/><Relationship Id="rId1" Type="http://schemas.openxmlformats.org/officeDocument/2006/relationships/hyperlink" Target="https://www.sansimera.gr/listes/26" TargetMode="External"/><Relationship Id="rId6" Type="http://schemas.openxmlformats.org/officeDocument/2006/relationships/hyperlink" Target="https://el.wikipedia.org/wiki/1353" TargetMode="External"/><Relationship Id="rId11" Type="http://schemas.openxmlformats.org/officeDocument/2006/relationships/hyperlink" Target="https://www.flash.gr/greece/1615461/ellinides-pandimia-dysanaloga-tha-pliksei-tis-gynaikes" TargetMode="External"/><Relationship Id="rId24" Type="http://schemas.openxmlformats.org/officeDocument/2006/relationships/hyperlink" Target="https://wol.jw.org/el/wol/d/r11/lp-g/102000088" TargetMode="External"/><Relationship Id="rId5" Type="http://schemas.openxmlformats.org/officeDocument/2006/relationships/hyperlink" Target="https://el.wikipedia.org/wiki/1348" TargetMode="External"/><Relationship Id="rId15" Type="http://schemas.openxmlformats.org/officeDocument/2006/relationships/hyperlink" Target="https://theconversation.com/how-the-ancient-israelites-dealt-with-epidemics-the-bible-tells-of-prophecy-and-rituals-135803?utm_source=dlvr.it&amp;utm_medium=twitter" TargetMode="External"/><Relationship Id="rId23" Type="http://schemas.openxmlformats.org/officeDocument/2006/relationships/hyperlink" Target="http://www.imlemesou.org/index.php/news/2040-synedrio-agios-ioannis-o-eleimon-istoria-theologia-pnevmatiki-zoi" TargetMode="External"/><Relationship Id="rId10" Type="http://schemas.openxmlformats.org/officeDocument/2006/relationships/hyperlink" Target="https://www.capital.gr/diethni/3446721/i-pleiopsifia-ton-bretanon-anisuxei-polu-gia-tis-sunepeies-apo-tin-pandimia" TargetMode="External"/><Relationship Id="rId19" Type="http://schemas.openxmlformats.org/officeDocument/2006/relationships/hyperlink" Target="https://biblicalstudiesblog.blogspot.com/2020/06/volcano-erruption-and-end-of-roman.html" TargetMode="External"/><Relationship Id="rId4" Type="http://schemas.openxmlformats.org/officeDocument/2006/relationships/hyperlink" Target="https://www.istorikathemata.com/2015/01/19.html" TargetMode="External"/><Relationship Id="rId9" Type="http://schemas.openxmlformats.org/officeDocument/2006/relationships/hyperlink" Target="https://m.naftemporiki.gr/story/1586491/oi-duo-pagkosmies-pandimies-ugeias-oikonomias" TargetMode="External"/><Relationship Id="rId14" Type="http://schemas.openxmlformats.org/officeDocument/2006/relationships/hyperlink" Target="http://www.ekivolos.gr/O%20Thoykydidhs%20kai%20H%20ippokratikh%20provlepsh.htm" TargetMode="External"/><Relationship Id="rId22" Type="http://schemas.openxmlformats.org/officeDocument/2006/relationships/hyperlink" Target="https://www.firstthings.com/article/2015/10/saint-origen?fbclid=IwAR0thXINMJBaM77wX2ZZcHQTKZ9WUnBpw_kEQox7guUmgzVSVxQjV0R4t2w" TargetMode="External"/><Relationship Id="rId27" Type="http://schemas.openxmlformats.org/officeDocument/2006/relationships/hyperlink" Target="https://www.facebook.com/georgios.ntokos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9142</Words>
  <Characters>49368</Characters>
  <Application>Microsoft Office Word</Application>
  <DocSecurity>0</DocSecurity>
  <Lines>411</Lines>
  <Paragraphs>116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2020-08-15T15:54:00Z</cp:lastPrinted>
  <dcterms:created xsi:type="dcterms:W3CDTF">2021-03-02T16:57:00Z</dcterms:created>
  <dcterms:modified xsi:type="dcterms:W3CDTF">2021-03-02T16:57:00Z</dcterms:modified>
</cp:coreProperties>
</file>