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F7" w:rsidRPr="008E2CB1" w:rsidRDefault="004B52F7" w:rsidP="004B52F7">
      <w:pPr>
        <w:jc w:val="center"/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CB1"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Athanasios Stogiannidis </w:t>
      </w:r>
      <w:r w:rsidR="00FE323D"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</w:t>
      </w:r>
      <w:r w:rsidRPr="008E2CB1"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2CB1"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Archim</w:t>
      </w:r>
      <w:r w:rsidR="00FE323D"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andrit</w:t>
      </w:r>
      <w:r w:rsidRPr="008E2CB1">
        <w:rPr>
          <w:rFonts w:ascii="Comic Sans MS" w:eastAsia="Times New Roman" w:hAnsi="Comic Sans MS" w:cs="Times New Roman"/>
          <w:color w:val="4F81BD" w:themeColor="accent1"/>
          <w:sz w:val="24"/>
          <w:szCs w:val="24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Ilias Papadopoulos</w:t>
      </w:r>
    </w:p>
    <w:p w:rsidR="004B52F7" w:rsidRPr="008E2CB1" w:rsidRDefault="004B52F7" w:rsidP="004B52F7">
      <w:pPr>
        <w:rPr>
          <w:rFonts w:ascii="Comic Sans MS" w:eastAsia="Times New Roman" w:hAnsi="Comic Sans MS" w:cs="Times New Roman"/>
          <w:b/>
          <w:color w:val="548DD4" w:themeColor="text2" w:themeTint="99"/>
          <w:spacing w:val="10"/>
          <w:lang w:val="de-AT" w:eastAsia="de-AT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986B21" w:rsidRPr="008E2CB1" w:rsidRDefault="00986B21" w:rsidP="00986B21">
      <w:pPr>
        <w:jc w:val="center"/>
        <w:rPr>
          <w:rFonts w:ascii="Comic Sans MS" w:eastAsia="Times New Roman" w:hAnsi="Comic Sans MS" w:cs="Times New Roman"/>
          <w:color w:val="4F81BD" w:themeColor="accent1"/>
          <w:sz w:val="96"/>
          <w:szCs w:val="9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CB1">
        <w:rPr>
          <w:rFonts w:ascii="Comic Sans MS" w:eastAsia="Times New Roman" w:hAnsi="Comic Sans MS" w:cs="Times New Roman"/>
          <w:color w:val="4F81BD" w:themeColor="accent1"/>
          <w:sz w:val="96"/>
          <w:szCs w:val="9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Meine </w:t>
      </w:r>
    </w:p>
    <w:p w:rsidR="00986B21" w:rsidRPr="008E2CB1" w:rsidRDefault="00986B21" w:rsidP="00986B21">
      <w:pPr>
        <w:jc w:val="center"/>
        <w:rPr>
          <w:rFonts w:ascii="Comic Sans MS" w:eastAsia="Times New Roman" w:hAnsi="Comic Sans MS" w:cs="Times New Roman"/>
          <w:color w:val="4F81BD" w:themeColor="accent1"/>
          <w:sz w:val="96"/>
          <w:szCs w:val="9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2CB1">
        <w:rPr>
          <w:rFonts w:ascii="Comic Sans MS" w:eastAsia="Times New Roman" w:hAnsi="Comic Sans MS" w:cs="Times New Roman"/>
          <w:color w:val="4F81BD" w:themeColor="accent1"/>
          <w:sz w:val="96"/>
          <w:szCs w:val="96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Glaubensreise</w:t>
      </w:r>
    </w:p>
    <w:p w:rsidR="00A4332D" w:rsidRDefault="00A4332D" w:rsidP="00986B21">
      <w:pPr>
        <w:jc w:val="center"/>
        <w:rPr>
          <w:lang w:val="de-AT"/>
        </w:rPr>
      </w:pPr>
    </w:p>
    <w:p w:rsidR="00986B21" w:rsidRDefault="00332F26" w:rsidP="00986B21">
      <w:pPr>
        <w:jc w:val="center"/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7BAC041D" wp14:editId="1126C001">
            <wp:extent cx="5262465" cy="5617407"/>
            <wp:effectExtent l="0" t="0" r="0" b="2540"/>
            <wp:docPr id="2" name="Grafik 2" descr="C:\Users\Mitarbeiter\Desktop\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rbeiter\Desktop\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26" cy="56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26" w:rsidRDefault="00332F26" w:rsidP="0061768F">
      <w:pPr>
        <w:rPr>
          <w:lang w:val="de-AT"/>
        </w:rPr>
      </w:pPr>
    </w:p>
    <w:p w:rsidR="00986B21" w:rsidRDefault="00986B21" w:rsidP="006C06E4">
      <w:pPr>
        <w:jc w:val="center"/>
        <w:rPr>
          <w:rFonts w:ascii="Comic Sans MS" w:eastAsia="Times New Roman" w:hAnsi="Comic Sans MS" w:cs="Times New Roman"/>
          <w:color w:val="E36C0A" w:themeColor="accent6" w:themeShade="BF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6E4">
        <w:rPr>
          <w:rFonts w:ascii="Comic Sans MS" w:eastAsia="Times New Roman" w:hAnsi="Comic Sans MS" w:cs="Times New Roman"/>
          <w:color w:val="E36C0A" w:themeColor="accent6" w:themeShade="BF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Schulbuch für den Orthodoxen Religionsunte</w:t>
      </w:r>
      <w:r w:rsidR="00332F26" w:rsidRPr="006C06E4">
        <w:rPr>
          <w:rFonts w:ascii="Comic Sans MS" w:eastAsia="Times New Roman" w:hAnsi="Comic Sans MS" w:cs="Times New Roman"/>
          <w:color w:val="E36C0A" w:themeColor="accent6" w:themeShade="BF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rricht MS/AHS-Unterstufe Band 2</w:t>
      </w:r>
    </w:p>
    <w:p w:rsidR="006C06E4" w:rsidRDefault="0061768F" w:rsidP="006C06E4">
      <w:pPr>
        <w:jc w:val="center"/>
        <w:rPr>
          <w:rFonts w:ascii="Comic Sans MS" w:eastAsia="Times New Roman" w:hAnsi="Comic Sans MS" w:cs="Times New Roman"/>
          <w:color w:val="E36C0A" w:themeColor="accent6" w:themeShade="BF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Times New Roman" w:hAnsi="Comic Sans MS" w:cs="Times New Roman"/>
          <w:noProof/>
          <w:color w:val="E36C0A" w:themeColor="accent6" w:themeShade="BF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1502210</wp:posOffset>
                </wp:positionH>
                <wp:positionV relativeFrom="paragraph">
                  <wp:posOffset>145614</wp:posOffset>
                </wp:positionV>
                <wp:extent cx="2702257" cy="477672"/>
                <wp:effectExtent l="0" t="0" r="22225" b="17780"/>
                <wp:wrapNone/>
                <wp:docPr id="4" name="Flussdiagramm: Lochstreif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477672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68F" w:rsidRPr="0061768F" w:rsidRDefault="0061768F" w:rsidP="0061768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de-A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lang w:val="de-AT"/>
                              </w:rPr>
                              <w:t>Ökumenisch</w:t>
                            </w:r>
                            <w:r w:rsidR="001B4CC4">
                              <w:rPr>
                                <w:rFonts w:ascii="Comic Sans MS" w:hAnsi="Comic Sans MS"/>
                                <w:sz w:val="20"/>
                                <w:lang w:val="de-AT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de-AT"/>
                              </w:rPr>
                              <w:t xml:space="preserve"> und </w:t>
                            </w:r>
                            <w:r w:rsidR="00683571">
                              <w:rPr>
                                <w:rFonts w:ascii="Comic Sans MS" w:hAnsi="Comic Sans MS"/>
                                <w:sz w:val="20"/>
                                <w:lang w:val="de-AT"/>
                              </w:rPr>
                              <w:t>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lang w:val="de-AT"/>
                              </w:rPr>
                              <w:t>ompetenzorientiert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4" o:spid="_x0000_s1026" type="#_x0000_t122" style="position:absolute;left:0;text-align:left;margin-left:118.3pt;margin-top:11.45pt;width:212.8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" fillcolor="#4f81bd [3204]" strokecolor="#243f60 [1604]" strokeweight="2pt">
                <v:textbox>
                  <w:txbxContent>
                    <w:p w:rsidR="0061768F" w:rsidRPr="0061768F" w:rsidRDefault="0061768F" w:rsidP="0061768F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de-A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lang w:val="de-AT"/>
                        </w:rPr>
                        <w:t>Ökumenisch</w:t>
                      </w:r>
                      <w:r w:rsidR="001B4CC4">
                        <w:rPr>
                          <w:rFonts w:ascii="Comic Sans MS" w:hAnsi="Comic Sans MS"/>
                          <w:sz w:val="20"/>
                          <w:lang w:val="de-AT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lang w:val="de-AT"/>
                        </w:rPr>
                        <w:t xml:space="preserve"> und </w:t>
                      </w:r>
                      <w:r w:rsidR="00683571">
                        <w:rPr>
                          <w:rFonts w:ascii="Comic Sans MS" w:hAnsi="Comic Sans MS"/>
                          <w:sz w:val="20"/>
                          <w:lang w:val="de-AT"/>
                        </w:rPr>
                        <w:t>k</w:t>
                      </w:r>
                      <w:r>
                        <w:rPr>
                          <w:rFonts w:ascii="Comic Sans MS" w:hAnsi="Comic Sans MS"/>
                          <w:sz w:val="20"/>
                          <w:lang w:val="de-AT"/>
                        </w:rPr>
                        <w:t>ompetenzorientiert</w:t>
                      </w:r>
                    </w:p>
                  </w:txbxContent>
                </v:textbox>
              </v:shape>
            </w:pict>
          </mc:Fallback>
        </mc:AlternateContent>
      </w:r>
    </w:p>
    <w:p w:rsidR="006C06E4" w:rsidRPr="006C06E4" w:rsidRDefault="006C06E4" w:rsidP="006C06E4">
      <w:pPr>
        <w:jc w:val="center"/>
        <w:rPr>
          <w:rFonts w:ascii="Comic Sans MS" w:eastAsia="Times New Roman" w:hAnsi="Comic Sans MS" w:cs="Times New Roman"/>
          <w:color w:val="E36C0A" w:themeColor="accent6" w:themeShade="BF"/>
          <w:lang w:val="de-AT" w:eastAsia="de-A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8E2CB1" w:rsidTr="008E2CB1">
        <w:tc>
          <w:tcPr>
            <w:tcW w:w="4644" w:type="dxa"/>
          </w:tcPr>
          <w:p w:rsidR="008E2CB1" w:rsidRPr="008E2CB1" w:rsidRDefault="008E2CB1" w:rsidP="00986B21">
            <w:pPr>
              <w:jc w:val="center"/>
              <w:rPr>
                <w:rFonts w:ascii="Comic Sans MS" w:eastAsia="Times New Roman" w:hAnsi="Comic Sans MS" w:cs="Times New Roman"/>
                <w:color w:val="F79646" w:themeColor="accent6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E2CB1" w:rsidRPr="008E2CB1" w:rsidRDefault="008E2CB1" w:rsidP="00986B21">
            <w:pPr>
              <w:jc w:val="center"/>
              <w:rPr>
                <w:rFonts w:ascii="Comic Sans MS" w:eastAsia="Times New Roman" w:hAnsi="Comic Sans MS" w:cs="Times New Roman"/>
                <w:color w:val="F79646" w:themeColor="accent6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E2CB1" w:rsidRPr="007C4A37" w:rsidRDefault="008E2CB1" w:rsidP="006C06E4">
            <w:pPr>
              <w:jc w:val="center"/>
              <w:rPr>
                <w:rFonts w:ascii="Comic Sans MS" w:eastAsia="Times New Roman" w:hAnsi="Comic Sans MS" w:cs="Times New Roman"/>
                <w:color w:val="4F81BD" w:themeColor="accent1"/>
                <w:lang w:val="de-AT" w:eastAsia="de-A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4A37">
              <w:rPr>
                <w:rFonts w:ascii="Comic Sans MS" w:eastAsia="Times New Roman" w:hAnsi="Comic Sans MS" w:cs="Times New Roman"/>
                <w:color w:val="4F81BD" w:themeColor="accent1"/>
                <w:lang w:val="de-AT" w:eastAsia="de-A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Meine Glaubensreise:</w:t>
            </w:r>
          </w:p>
          <w:p w:rsidR="008E2CB1" w:rsidRPr="008E2CB1" w:rsidRDefault="008E2CB1" w:rsidP="008E2CB1">
            <w:pP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E2CB1" w:rsidRPr="008E2CB1" w:rsidRDefault="008E2CB1" w:rsidP="008E2CB1">
            <w:pPr>
              <w:pStyle w:val="Listenabsatz"/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E2CB1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nach den Lehrplänen für den kompetenzorientierten Orthodoxen Religionsunterricht entwickelt</w:t>
            </w:r>
            <w: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8E2CB1" w:rsidRPr="008E2CB1" w:rsidRDefault="008E2CB1" w:rsidP="008E2CB1">
            <w:pPr>
              <w:pStyle w:val="Listenabsatz"/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E2CB1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hilfreich durch die einfache Gestaltung für das biblische Lernen aus der Perspektive der Schülerinnen und Schüler der MS/AHS Unterstufe</w:t>
            </w:r>
            <w: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8E2CB1" w:rsidRPr="008E2CB1" w:rsidRDefault="008E2CB1" w:rsidP="008E2CB1">
            <w:pPr>
              <w:pStyle w:val="Listenabsatz"/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E2CB1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vermittelt die biblischen Inhalte aus orthodoxer Sicht im Kontext des kirchlichen Lebens heute und bietet einen vergleichenden Einblick in die Tradition der anderen </w:t>
            </w:r>
            <w:r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zwei </w:t>
            </w:r>
            <w:r w:rsidRPr="008E2CB1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christlichen Konfessionen an</w:t>
            </w:r>
            <w:r w:rsidR="007C4A37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bookmarkStart w:id="0" w:name="_GoBack"/>
            <w:bookmarkEnd w:id="0"/>
          </w:p>
          <w:p w:rsidR="008E2CB1" w:rsidRPr="008E2CB1" w:rsidRDefault="008E2CB1" w:rsidP="008E2CB1">
            <w:pPr>
              <w:pStyle w:val="Listenabsatz"/>
              <w:numPr>
                <w:ilvl w:val="0"/>
                <w:numId w:val="1"/>
              </w:numPr>
              <w:rPr>
                <w:rFonts w:ascii="Comic Sans MS" w:eastAsia="Times New Roman" w:hAnsi="Comic Sans MS" w:cs="Times New Roman"/>
                <w:color w:val="F79646" w:themeColor="accent6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E2CB1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fördert durch die reichhaltigen Arbeitsvorschläge der modernen Didaktik den Austausch und Dialog in der Klasse</w:t>
            </w:r>
            <w:r w:rsidR="006C06E4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8E2CB1">
              <w:rPr>
                <w:rFonts w:ascii="Comic Sans MS" w:eastAsia="Times New Roman" w:hAnsi="Comic Sans MS" w:cs="Times New Roman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  <w:p w:rsidR="008E2CB1" w:rsidRPr="008E2CB1" w:rsidRDefault="008E2CB1" w:rsidP="008E2CB1">
            <w:pPr>
              <w:rPr>
                <w:rFonts w:ascii="Comic Sans MS" w:eastAsia="Times New Roman" w:hAnsi="Comic Sans MS" w:cs="Times New Roman"/>
                <w:color w:val="F79646" w:themeColor="accent6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68" w:type="dxa"/>
          </w:tcPr>
          <w:p w:rsidR="008E2CB1" w:rsidRDefault="008E2CB1" w:rsidP="008E2CB1">
            <w:pPr>
              <w:rPr>
                <w:rFonts w:ascii="Comic Sans MS" w:eastAsia="Times New Roman" w:hAnsi="Comic Sans MS" w:cs="Times New Roman"/>
                <w:b/>
                <w:color w:val="F79646" w:themeColor="accent6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E2CB1" w:rsidRDefault="008E2CB1" w:rsidP="00986B21">
            <w:pPr>
              <w:jc w:val="center"/>
              <w:rPr>
                <w:rFonts w:ascii="Comic Sans MS" w:eastAsia="Times New Roman" w:hAnsi="Comic Sans MS" w:cs="Times New Roman"/>
                <w:b/>
                <w:color w:val="F79646" w:themeColor="accent6"/>
                <w:lang w:val="de-AT" w:eastAsia="de-AT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4772163" wp14:editId="1948BFFD">
                  <wp:extent cx="2666365" cy="4124325"/>
                  <wp:effectExtent l="0" t="0" r="635" b="9525"/>
                  <wp:docPr id="1" name="Grafik 1" descr="C:\Users\Mitarbeiter\Desktop\19 The Cave Where Christ Was Bo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tarbeiter\Desktop\19 The Cave Where Christ Was Bo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18714" cy="420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CB1" w:rsidRDefault="008E2CB1" w:rsidP="008E2CB1">
      <w:pPr>
        <w:rPr>
          <w:rFonts w:ascii="Comic Sans MS" w:eastAsia="Times New Roman" w:hAnsi="Comic Sans MS" w:cs="Times New Roman"/>
          <w:b/>
          <w:color w:val="F79646" w:themeColor="accent6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E2CB1" w:rsidRDefault="008E2CB1" w:rsidP="00986B21">
      <w:pPr>
        <w:jc w:val="center"/>
        <w:rPr>
          <w:rFonts w:ascii="Comic Sans MS" w:eastAsia="Times New Roman" w:hAnsi="Comic Sans MS" w:cs="Times New Roman"/>
          <w:b/>
          <w:color w:val="F79646" w:themeColor="accent6"/>
          <w:lang w:val="de-AT" w:eastAsia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778"/>
      </w:tblGrid>
      <w:tr w:rsidR="00986B21" w:rsidRPr="007C4A37" w:rsidTr="008E2CB1">
        <w:trPr>
          <w:jc w:val="center"/>
        </w:trPr>
        <w:tc>
          <w:tcPr>
            <w:tcW w:w="5778" w:type="dxa"/>
          </w:tcPr>
          <w:p w:rsidR="00986B21" w:rsidRPr="00986B21" w:rsidRDefault="00986B21" w:rsidP="00986B21">
            <w:pPr>
              <w:rPr>
                <w:rFonts w:ascii="Comic Sans MS" w:hAnsi="Comic Sans MS"/>
                <w:lang w:val="de-AT"/>
              </w:rPr>
            </w:pPr>
          </w:p>
          <w:p w:rsidR="00986B21" w:rsidRPr="007C4A37" w:rsidRDefault="00986B21" w:rsidP="00986B21">
            <w:pPr>
              <w:rPr>
                <w:rFonts w:ascii="Comic Sans MS" w:hAnsi="Comic Sans MS"/>
                <w:color w:val="4F81BD" w:themeColor="accent1"/>
                <w:sz w:val="20"/>
                <w:szCs w:val="20"/>
                <w:lang w:val="de-A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6B21">
              <w:rPr>
                <w:rFonts w:ascii="Comic Sans MS" w:hAnsi="Comic Sans MS"/>
                <w:sz w:val="20"/>
                <w:szCs w:val="20"/>
                <w:lang w:val="de-AT"/>
              </w:rPr>
              <w:t xml:space="preserve">Reihe: </w:t>
            </w:r>
            <w:r w:rsidRPr="007C4A37">
              <w:rPr>
                <w:rFonts w:ascii="Comic Sans MS" w:hAnsi="Comic Sans MS"/>
                <w:color w:val="4F81BD" w:themeColor="accent1"/>
                <w:sz w:val="20"/>
                <w:szCs w:val="20"/>
                <w:lang w:val="de-A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Meine Glaubensreise</w:t>
            </w:r>
          </w:p>
          <w:p w:rsid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>
              <w:rPr>
                <w:rFonts w:ascii="Comic Sans MS" w:hAnsi="Comic Sans MS"/>
                <w:sz w:val="20"/>
                <w:szCs w:val="20"/>
                <w:lang w:val="de-AT"/>
              </w:rPr>
              <w:t>Schulbuch für den kompetenzorientierten Orthodoxen Religionsunterricht MS/AHS Unterstufe</w:t>
            </w:r>
          </w:p>
          <w:p w:rsid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 w:rsidRPr="00E5350B">
              <w:rPr>
                <w:rFonts w:ascii="Comic Sans MS" w:hAnsi="Comic Sans MS"/>
                <w:b/>
                <w:sz w:val="20"/>
                <w:szCs w:val="20"/>
                <w:lang w:val="de-AT"/>
              </w:rPr>
              <w:t>Band 2</w:t>
            </w:r>
            <w:r>
              <w:rPr>
                <w:rFonts w:ascii="Comic Sans MS" w:hAnsi="Comic Sans MS"/>
                <w:sz w:val="20"/>
                <w:szCs w:val="20"/>
                <w:lang w:val="de-AT"/>
              </w:rPr>
              <w:t>: Christus, meinen Gott, näher kennenlernen</w:t>
            </w:r>
          </w:p>
          <w:p w:rsid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>
              <w:rPr>
                <w:rFonts w:ascii="Comic Sans MS" w:hAnsi="Comic Sans MS"/>
                <w:sz w:val="20"/>
                <w:szCs w:val="20"/>
                <w:lang w:val="de-AT"/>
              </w:rPr>
              <w:t>Herausgegeben von der Religionspädagogischen Kommission der Griechisch-orientalischen Kirche in Österreich im Auftrag der Griechisch-orientalischen Metropolis von Austria und des Orthodoxen Schulamtes in Österreich.</w:t>
            </w:r>
          </w:p>
          <w:p w:rsid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</w:p>
          <w:p w:rsidR="00986B21" w:rsidRPr="00986B21" w:rsidRDefault="00986B21" w:rsidP="00986B21">
            <w:pPr>
              <w:rPr>
                <w:rFonts w:ascii="Comic Sans MS" w:hAnsi="Comic Sans MS"/>
                <w:b/>
                <w:sz w:val="20"/>
                <w:szCs w:val="20"/>
                <w:lang w:val="de-AT"/>
              </w:rPr>
            </w:pPr>
            <w:r w:rsidRPr="00986B21">
              <w:rPr>
                <w:rFonts w:ascii="Comic Sans MS" w:hAnsi="Comic Sans MS"/>
                <w:b/>
                <w:sz w:val="20"/>
                <w:szCs w:val="20"/>
                <w:lang w:val="de-AT"/>
              </w:rPr>
              <w:t>1. Auflage (2024)</w:t>
            </w:r>
          </w:p>
          <w:p w:rsid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>
              <w:rPr>
                <w:rFonts w:ascii="Comic Sans MS" w:hAnsi="Comic Sans MS"/>
                <w:sz w:val="20"/>
                <w:szCs w:val="20"/>
                <w:lang w:val="de-AT"/>
              </w:rPr>
              <w:t>Verlag Metropolis von Austria</w:t>
            </w:r>
          </w:p>
          <w:p w:rsidR="00986B21" w:rsidRPr="00986B21" w:rsidRDefault="00986B21" w:rsidP="00986B21">
            <w:pPr>
              <w:rPr>
                <w:rFonts w:ascii="Comic Sans MS" w:hAnsi="Comic Sans MS"/>
                <w:sz w:val="20"/>
                <w:szCs w:val="20"/>
                <w:lang w:val="de-AT"/>
              </w:rPr>
            </w:pPr>
            <w:r>
              <w:rPr>
                <w:rFonts w:ascii="Comic Sans MS" w:hAnsi="Comic Sans MS"/>
                <w:sz w:val="20"/>
                <w:szCs w:val="20"/>
                <w:lang w:val="de-AT"/>
              </w:rPr>
              <w:t xml:space="preserve">Fleischmarkt 13, A-1010 Wien </w:t>
            </w:r>
          </w:p>
          <w:p w:rsidR="00986B21" w:rsidRDefault="00986B21" w:rsidP="00986B21">
            <w:pPr>
              <w:rPr>
                <w:lang w:val="de-AT"/>
              </w:rPr>
            </w:pPr>
          </w:p>
          <w:p w:rsidR="00986B21" w:rsidRDefault="00986B21" w:rsidP="00986B21">
            <w:pPr>
              <w:rPr>
                <w:lang w:val="de-AT"/>
              </w:rPr>
            </w:pPr>
          </w:p>
        </w:tc>
      </w:tr>
    </w:tbl>
    <w:p w:rsidR="00986B21" w:rsidRDefault="00986B21" w:rsidP="00986B21">
      <w:pPr>
        <w:rPr>
          <w:lang w:val="de-A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42"/>
      </w:tblGrid>
      <w:tr w:rsidR="00986B21" w:rsidTr="00BC24A3">
        <w:trPr>
          <w:jc w:val="center"/>
        </w:trPr>
        <w:tc>
          <w:tcPr>
            <w:tcW w:w="1542" w:type="dxa"/>
          </w:tcPr>
          <w:p w:rsidR="00986B21" w:rsidRDefault="00986B21" w:rsidP="00986B21">
            <w:pPr>
              <w:rPr>
                <w:lang w:val="de-AT"/>
              </w:rPr>
            </w:pPr>
          </w:p>
          <w:p w:rsidR="00986B21" w:rsidRDefault="00986B21" w:rsidP="00986B21">
            <w:pPr>
              <w:rPr>
                <w:lang w:val="de-AT"/>
              </w:rPr>
            </w:pPr>
          </w:p>
          <w:p w:rsidR="00986B21" w:rsidRPr="00986B21" w:rsidRDefault="00986B21" w:rsidP="00986B21">
            <w:pPr>
              <w:jc w:val="center"/>
              <w:rPr>
                <w:rFonts w:ascii="Comic Sans MS" w:hAnsi="Comic Sans MS"/>
                <w:lang w:val="de-AT"/>
              </w:rPr>
            </w:pPr>
            <w:r w:rsidRPr="00986B21">
              <w:rPr>
                <w:rFonts w:ascii="Comic Sans MS" w:hAnsi="Comic Sans MS"/>
                <w:lang w:val="de-AT"/>
              </w:rPr>
              <w:t>(ISBN)</w:t>
            </w:r>
          </w:p>
          <w:p w:rsidR="00986B21" w:rsidRDefault="00986B21" w:rsidP="00986B21">
            <w:pPr>
              <w:rPr>
                <w:lang w:val="de-AT"/>
              </w:rPr>
            </w:pPr>
          </w:p>
          <w:p w:rsidR="00986B21" w:rsidRDefault="00986B21" w:rsidP="00986B21">
            <w:pPr>
              <w:rPr>
                <w:lang w:val="de-AT"/>
              </w:rPr>
            </w:pPr>
          </w:p>
        </w:tc>
      </w:tr>
    </w:tbl>
    <w:p w:rsidR="00FD1213" w:rsidRPr="00986B21" w:rsidRDefault="00FD1213" w:rsidP="006C06E4">
      <w:pPr>
        <w:rPr>
          <w:lang w:val="de-AT"/>
        </w:rPr>
      </w:pPr>
    </w:p>
    <w:sectPr w:rsidR="00FD1213" w:rsidRPr="00986B21" w:rsidSect="00F31591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674C"/>
    <w:multiLevelType w:val="hybridMultilevel"/>
    <w:tmpl w:val="0202757A"/>
    <w:lvl w:ilvl="0" w:tplc="6D54CB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21"/>
    <w:rsid w:val="000D3D11"/>
    <w:rsid w:val="001000DC"/>
    <w:rsid w:val="0013073B"/>
    <w:rsid w:val="001B4CC4"/>
    <w:rsid w:val="00332F26"/>
    <w:rsid w:val="004B52F7"/>
    <w:rsid w:val="005B4E64"/>
    <w:rsid w:val="0061768F"/>
    <w:rsid w:val="00683571"/>
    <w:rsid w:val="006C06E4"/>
    <w:rsid w:val="007900C1"/>
    <w:rsid w:val="007C4A37"/>
    <w:rsid w:val="008E2CB1"/>
    <w:rsid w:val="00986B21"/>
    <w:rsid w:val="00A4332D"/>
    <w:rsid w:val="00BC24A3"/>
    <w:rsid w:val="00D47B1F"/>
    <w:rsid w:val="00E5350B"/>
    <w:rsid w:val="00F31591"/>
    <w:rsid w:val="00FB195B"/>
    <w:rsid w:val="00FD1213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0E08"/>
  <w15:docId w15:val="{5B61B2C8-3C8B-4A87-9859-64755FE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6B21"/>
    <w:rPr>
      <w:lang w:val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B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B21"/>
    <w:rPr>
      <w:rFonts w:ascii="Tahoma" w:hAnsi="Tahoma" w:cs="Tahoma"/>
      <w:sz w:val="16"/>
      <w:szCs w:val="16"/>
      <w:lang w:val="el-GR"/>
    </w:rPr>
  </w:style>
  <w:style w:type="table" w:styleId="Tabellenraster">
    <w:name w:val="Table Grid"/>
    <w:basedOn w:val="NormaleTabelle"/>
    <w:uiPriority w:val="59"/>
    <w:rsid w:val="0098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6B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1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20B-0ACE-4823-B1DA-89C07E15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Papadopoulos Ilias</cp:lastModifiedBy>
  <cp:revision>18</cp:revision>
  <cp:lastPrinted>2023-12-19T15:50:00Z</cp:lastPrinted>
  <dcterms:created xsi:type="dcterms:W3CDTF">2023-08-30T10:43:00Z</dcterms:created>
  <dcterms:modified xsi:type="dcterms:W3CDTF">2023-12-19T17:28:00Z</dcterms:modified>
</cp:coreProperties>
</file>