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ED3" w:rsidRPr="00B75ED3" w:rsidRDefault="00B75ED3" w:rsidP="00B75ED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b/>
          <w:sz w:val="24"/>
          <w:szCs w:val="24"/>
          <w:lang w:val="en-US"/>
        </w:rPr>
        <w:t>Ben ve Dünya – Ben ve Duygularım</w:t>
      </w:r>
    </w:p>
    <w:p w:rsidR="00B75ED3" w:rsidRPr="00B75ED3" w:rsidRDefault="00B75ED3" w:rsidP="00B75ED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b/>
          <w:sz w:val="24"/>
          <w:szCs w:val="24"/>
          <w:lang w:val="en-US"/>
        </w:rPr>
        <w:t>Ders Planı</w:t>
      </w:r>
    </w:p>
    <w:p w:rsidR="00B75ED3" w:rsidRPr="00B75ED3" w:rsidRDefault="00B75ED3" w:rsidP="00B75ED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1. Tema: Ben ve Duygularım: Duyguları Anlamak, Tanımak ve Saygı Duymak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Temel tematik eksenler: Kişisel kimlik, Duygusal farkındalık, Duygusal ifade, Empati ve saygı, Öz kontrol ve barışçıl davranış, Kendini ve başkalarını anlama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2. Sınıf: 3. Sınıf (İlköğretim)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3. Hedef Grup: Çok kültürlü ve çok dilli bir ortamda, Müslüman ailelerden ve çeşitli kültürel geçmişlerden gelen çocuklar da dahil olmak üzere, bir Yunan ilkokuluna devam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eden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öğrenciler.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Ders şu amaçlarla tasarlanmıştır: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kültürel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ve dini değerlere saygı duymak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ahlaki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yargılardan veya duygusal baskıdan kaçınmak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duygusal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güvenliği ve kapsayıcılığı desteklemek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gönüllü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katılım ve ifadeye izin vermek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4. Ders Türü: Bu, psikolojik terminolojiye veya değerlendirmeye odaklanmayan, ancak günlük yaşamda duyguları anlamaya odaklanan kavramsal, deneyimsel ve değer odaklı bir derstir.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Dersin amacı: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Duyguların insan yaşamının doğal bir parçası olduğu kavramını tanıtmak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Duygusal okuryazarlığı ve öz farkındalığı geliştirmek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Empatiyi ve saygılı sosyal etkileşimi teşvik etmek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5. Süre: 45 dakika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6. Anahtar Terimler ve Kavramlar: Duygu, his, sevinç, üzüntü, öfke, korku, sakinlik, vücut sinyalleri, yüz ifadesi, empati, saygı, öz denetim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7. Pedagojik Yöntemler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Öğretmen rehberliğinde tartışma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Görsel öğrenme (duygu kartları, resimler)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Durumsal örnekler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lastRenderedPageBreak/>
        <w:t>Rol yapma ve taklit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Çizim ve yaratıcı ifade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Yansıtma ve diyalog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8. Öğretim Araçları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Yüz ifadeleri içeren duygu kartları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Çocukları günlük durumlarda gösteren resimli sahneler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Beyaz tahta / flipchart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Renkli kalemler ve kağıt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Sınıfta sergilenen duygu tablosu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9. Hedefler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Eğitimsel Hedefler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Öğrenciler şunları öğreneceklerdir:</w:t>
      </w:r>
    </w:p>
    <w:p w:rsidR="00B75ED3" w:rsidRPr="00B75ED3" w:rsidRDefault="00B75ED3" w:rsidP="00B75E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Temel duyguları tanımlamak</w:t>
      </w:r>
    </w:p>
    <w:p w:rsidR="00B75ED3" w:rsidRPr="00B75ED3" w:rsidRDefault="00B75ED3" w:rsidP="00B75E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Yüz ifadeleri ve vücut yoluyla duyguları tanımak dil ve ses</w:t>
      </w:r>
    </w:p>
    <w:p w:rsidR="00B75ED3" w:rsidRPr="00B75ED3" w:rsidRDefault="00B75ED3" w:rsidP="00B75E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Duyguların nasıl hissettiğimiz hakkında bilgi verdiğini anlamak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Eğitimsel Hedefler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Öğrenciler:</w:t>
      </w:r>
    </w:p>
    <w:p w:rsidR="00B75ED3" w:rsidRPr="00B75ED3" w:rsidRDefault="00B75ED3" w:rsidP="00B75E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Başkalarına karşı empati geliştirmek</w:t>
      </w:r>
    </w:p>
    <w:p w:rsidR="00B75ED3" w:rsidRPr="00B75ED3" w:rsidRDefault="00B75ED3" w:rsidP="00B75E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Farklı duygusal tepkilere saygı duymak</w:t>
      </w:r>
    </w:p>
    <w:p w:rsidR="00B75ED3" w:rsidRPr="00B75ED3" w:rsidRDefault="00B75ED3" w:rsidP="00B75E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Tüm duyguların kabul edilebilir olduğunu öğrenmek</w:t>
      </w:r>
    </w:p>
    <w:p w:rsidR="00B75ED3" w:rsidRPr="00B75ED3" w:rsidRDefault="00B75ED3" w:rsidP="00B75E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Duyguların sakin ve saygılı bir şekilde ifade edilmesini uygulamak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10. Disiplinlerarası Bağlantılar: Vatandaşlık Eğitimi, Etik ve Değerler Eğitimi, Dil Gelişimi, Sanat Eğitimi, Sosyal ve Duygusal Öğrenme (SEL)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11. Beklenen Sonuçlar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Dersin sonunda öğrenciler şunları yapabileceklerdir:</w:t>
      </w:r>
    </w:p>
    <w:p w:rsidR="00B75ED3" w:rsidRPr="00B75ED3" w:rsidRDefault="00B75ED3" w:rsidP="00B75ED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En az dört temel duyguyu adlandırmak</w:t>
      </w:r>
    </w:p>
    <w:p w:rsidR="00B75ED3" w:rsidRPr="00B75ED3" w:rsidRDefault="00B75ED3" w:rsidP="00B75ED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Başkalarındaki duyguları tanımak</w:t>
      </w:r>
    </w:p>
    <w:p w:rsidR="00B75ED3" w:rsidRPr="00B75ED3" w:rsidRDefault="00B75ED3" w:rsidP="00B75ED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Kendi duygularını kelimeler, jestler veya çizimler kullanarak ifade etmek</w:t>
      </w:r>
    </w:p>
    <w:p w:rsidR="00B75ED3" w:rsidRPr="00B75ED3" w:rsidRDefault="00B75ED3" w:rsidP="00B75ED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Sınıf arkadaşlarının duygularına saygı göstermek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12. Öğretmen İçin Hazırlık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lastRenderedPageBreak/>
        <w:t>Öğretmen şunları hazırlar: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görselleri ve kartları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kısa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>, basit durumsal hikayeler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tartışma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için yönlendirici sorular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sakin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>, güvenli bir sınıf ortamı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Önemli: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Öğretmen şunları vurgular: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paylaşım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gönüllüdür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hiçbir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kısıtlama yoktur “Yanlış” duygular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Dinlemek konuşmak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kadar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önemlidir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13. Ders Yapısı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A. Giriş – Ön Bilgileri Etkinleştirme (7 dakika)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Öğretmen eylemi: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Öğretmen, farklı yüz ifadelerine sahip çocukların resimlerini gösterir.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Öğretmen soruları: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Sizce bu çocuk ne hissediyor?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Birinin nasıl hissettiğini nasıl anlayabiliriz?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Tüm insanlar aynı duyguları mı hisseder?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Geçiş cümlesi: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“Bugün duygular hakkında konuşacağız – hepimizin içinde olan hisler – ve onları nasıl tanıyıp saygı duyabileceğimiz hakkında.”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14. Temel Kavramlar – Teorik Çerçeve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 Nedir?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Duygular, tüm insanların deneyimlediği hislerdir.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İçimizde ve çevremizde neler olup bittiğini anlamamıza yardımcı olurlar.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 günlük yaşamın bir parçasıdır ve düşüncelerimiz, bedenimiz ve eylemlerimizle bağlantılıdır.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Duygular önemli bir işlev görür: bilgi sağlarlar.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İhtiyaçları, tepkileri ve durumlara verilen yanıtları işaret ederler.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Örneğin, neşe memnuniyet ve bağlantıyı işaret edebilirken, korku güvenlik ihtiyacını işaret edebilir.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Duyguları tanımak, çocukların kendi davranışlarını ve başkalarının davranışlarını daha iyi anlamalarını sağlar.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lastRenderedPageBreak/>
        <w:t>Çocuklar şunları öğrenir: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doğaldır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duyguları vardır</w:t>
      </w:r>
    </w:p>
    <w:p w:rsidR="002E4C89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</w:rPr>
        <w:t>duygular önemli bilgiler verir</w:t>
      </w:r>
    </w:p>
    <w:p w:rsidR="00B75ED3" w:rsidRPr="00335FEC" w:rsidRDefault="00B75ED3" w:rsidP="00B75ED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b/>
          <w:sz w:val="24"/>
          <w:szCs w:val="24"/>
          <w:lang w:val="en-US"/>
        </w:rPr>
        <w:t>Temel Duygular (Dersin Odak Noktası)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Duygusal gelişim üzerine yapılan araştırmalar, bazı temel duyguların evrensel olduğunu ve kültürler arası tanınabilir olduğunu göstermektedir.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İlköğretim düzeyinde eğitim amaçlı olarak,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az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sayıda temel duyguya odaklanmak, </w:t>
      </w:r>
      <w:r w:rsidR="00335FEC">
        <w:rPr>
          <w:rFonts w:ascii="Times New Roman" w:hAnsi="Times New Roman" w:cs="Times New Roman"/>
          <w:sz w:val="24"/>
          <w:szCs w:val="24"/>
          <w:lang w:val="en-US"/>
        </w:rPr>
        <w:t>açıklığı ve anlayışı destekler.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Ders,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beş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temel duyguya odaklanmaktadır: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Sevinç – mutlu veya memnun hissetmek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Üzüntü – mutsuz veya hayal kırıklığına uğramış hissetmek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Öfke – üzgün veya sinirli hissetmek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Korku – korkmuş veya güvensiz hissetmek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Sakinlik – huzurlu ve güvende hissetmek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Bu duygular, kültür, dil veya din ne olursa olsun, tüm insanlar için ortaktır.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Duygusal farkındalık, duyguları fark etme, tanımlama ve adlandırma yeteneğini ifade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Duygusal okuryazarlık, duygularla ilgili dil ve anlayışın kademeli olarak geliştirilmesidir.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sınıf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çocukları için duygusal okuryazarlık şunları içerir: kendilerinde duyguları tanımak, başkalarında duyguları tanımak, basit ve uygun kelime dağarcığı kullanarak duyguları adlandırmak.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Duygusal okuryazarlığın geliştirilmesi, iletişimi geliştirir ve yanlış anlamaları azaltır.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Çocuklar nasıl hissettiklerini adlandırabildiklerinde, yardım arama, ihtiyaçlarını sakin bir şekilde ifade etme ve çatışmaları barışçıl bir şekilde çözme olasılıkları daha yüksektir.</w:t>
      </w:r>
      <w:proofErr w:type="gramEnd"/>
    </w:p>
    <w:p w:rsidR="00B75ED3" w:rsidRPr="00335FEC" w:rsidRDefault="00B75ED3" w:rsidP="00B75ED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b/>
          <w:sz w:val="24"/>
          <w:szCs w:val="24"/>
          <w:lang w:val="en-US"/>
        </w:rPr>
        <w:t>Duyguları Nasıl Tanırız?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 sadece içsel deneyimler değildir; gözlemlenebilir sinyallerle ifade edilirler.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Çocuklar duyguların şu yollarla tanınabileceğini öğrenirler: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Yüz ifadeleri: gözlerde, ağızda ve kaşlarda değişiklikler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Vücut dili: duruş, hareket ve jestler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lastRenderedPageBreak/>
        <w:t>Ses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>: konuşma tonu, ses yüksekliği ve hızı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Bu sinyalleri anlamak, çocukların sosyal durumları yorumlamalarına ve empatiyle yanıt vermelerine yardımcı olur.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Ayrıca sosyal farkındalığın ve bakış açısı alm</w:t>
      </w:r>
      <w:r w:rsidR="00335FEC">
        <w:rPr>
          <w:rFonts w:ascii="Times New Roman" w:hAnsi="Times New Roman" w:cs="Times New Roman"/>
          <w:sz w:val="24"/>
          <w:szCs w:val="24"/>
          <w:lang w:val="en-US"/>
        </w:rPr>
        <w:t>anın gelişimini destekler.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Aynı zamanda, ders tüm duyguların görünür olmadığını vurgular.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Bazı insanlar duygularını gizleyebilir.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Saygı, birinin nasıl hissettiğini her zaman bilemeyeceğimizi ve nazik ve sabırlı olmanın önemli olduğunu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etmek anlamına gelir.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Öğrenciler, duyguların bazen kolayca görülebildiğini, bazen de gizlendiğini öğrenirler.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Saygı, başkalarını nasıl hissettikleri için yargılamamak anlamına gelir.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Duygular, Davranış ve Öz Denetim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Duygusal eğitimde merkezi bir teorik ayrım, duygular ve davranış arasındaki farktır.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Duygular içsel deneyimlerdir, davranış ise bunu takip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eden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dışa yansıyan eylemdir.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Bu ders, temel ilkeyi tanıtır: Tüm duygular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edilebilir, ancak tüm davranışlar kabul edilebilir değildir.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Bu kavram, çocukların şunu anlamalarına yardımcı olur: Öfkeli hissetmek normaldir, agresif davranmak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kabul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edilemez.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Bu ayrımın öğretilmesi, öz denetim, sorumluluk ve etik davranışın gelişimini destekler.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Çocuklar, duyguları güçlü olsa bile nasıl davranacaklarını seçebileceklerini öğrenirler.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Bu çerçeve, duyguların cezalandırılması veya bastırılması yerine problem çözmeyi ve barışçıl çatışma çözümünü teşvik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5ED3" w:rsidRPr="00335FEC" w:rsidRDefault="00B75ED3" w:rsidP="00B75ED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b/>
          <w:sz w:val="24"/>
          <w:szCs w:val="24"/>
          <w:lang w:val="en-US"/>
        </w:rPr>
        <w:t>Duygusal ve Sosyal Bir Beceri Olarak Empati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Empati, başkalarının duygularını anlama ve saygı duyma yeteneğidir.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İlköğretimde empati, duyguları tanıma ve farklı insanların aynı durumda farklı hissedebileceğini anlama yoluyla geliştirilir.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Empati, yalnızca duygusal özdeşleşme olarak değil, davranışı yönlendiren bir sosyal beceri olarak öğretilir. Empati kurabilen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çocuklar,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iş birliği yapmaya, başkalarına yardım etmeye ve çatışmaları barışçıl bir </w:t>
      </w:r>
      <w:r w:rsidR="00335FEC">
        <w:rPr>
          <w:rFonts w:ascii="Times New Roman" w:hAnsi="Times New Roman" w:cs="Times New Roman"/>
          <w:sz w:val="24"/>
          <w:szCs w:val="24"/>
          <w:lang w:val="en-US"/>
        </w:rPr>
        <w:t>şekilde çözmeye daha yatkındır.</w:t>
      </w:r>
    </w:p>
    <w:p w:rsidR="00B75ED3" w:rsidRPr="00335FEC" w:rsidRDefault="00B75ED3" w:rsidP="00B75ED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b/>
          <w:sz w:val="24"/>
          <w:szCs w:val="24"/>
          <w:lang w:val="en-US"/>
        </w:rPr>
        <w:t>Duygusal Düzenleme ve Sakinlik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Duygusal düzenleme, duyguları sağlıklı ve uygun bir şekilde yönetme yeteneğini ifade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Bu yaşta düzenleme, duyguları kontrol etmek veya bastırmak anlamına gelmez, aksine onları ifade etmenin güvenli ve saygılı yollarını öğrenmek anlamına gelir.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Sakinlik, düşünmeyi, dinlemeyi ve öğrenmeyi destekleyen bir duygusal durum olarak tanıtılır.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Çocuklar, sakinliğin şu gibi basit stratejilerle geliştirilebileceğini öğrenirler: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lastRenderedPageBreak/>
        <w:t>duraklama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yavaş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nefes alma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yardım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isteme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15. Öğretmen İçin Pedagojik Notlar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1. Kişisel Gelişim Olarak Duygusal Eğitim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Bu yaşta duygusal öğrenme şunları destekler: öz farkındalık, özgüven, sosyal uyum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Amaç duygusal kontrol değil, duygusal anlayıştır.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2. Kültürel ve Dini Hassasiyet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Pedagojik prensipler: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Duyguları “iyi” veya “kötü” olarak etiketlemekten kaçının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Kişisel paylaşımları zorlamaktan kaçının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Aile ve kültürel normlara saygı gösterin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Tarafsız, günlük örnekler kullanın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16. Pratik Etkinlikler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Etkinlik 1: “Duyguyu Tahmin Et”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Öğr</w:t>
      </w:r>
      <w:r w:rsidR="00335FEC">
        <w:rPr>
          <w:rFonts w:ascii="Times New Roman" w:hAnsi="Times New Roman" w:cs="Times New Roman"/>
          <w:sz w:val="24"/>
          <w:szCs w:val="24"/>
          <w:lang w:val="en-US"/>
        </w:rPr>
        <w:t>etmen bir duygu kartı gösterir.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Öğrenciler cevap verir: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Bu hangi duygu?</w:t>
      </w:r>
      <w:proofErr w:type="gramEnd"/>
    </w:p>
    <w:p w:rsidR="00B75ED3" w:rsidRPr="00B75ED3" w:rsidRDefault="00335FEC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Yüzde ne görüyorsunuz?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Amaç: Duygu tanıma becerilerini geliştirmek.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Etkinlik 2: “Ayna Oyunu”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Öğrenciler (gönüllü olarak) yüzlerini kullanarak bir duygu gösterirler.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Sınıf a</w:t>
      </w:r>
      <w:r w:rsidR="00335FEC">
        <w:rPr>
          <w:rFonts w:ascii="Times New Roman" w:hAnsi="Times New Roman" w:cs="Times New Roman"/>
          <w:sz w:val="24"/>
          <w:szCs w:val="24"/>
          <w:lang w:val="en-US"/>
        </w:rPr>
        <w:t xml:space="preserve">rkadaşları duyguyu tahmin </w:t>
      </w:r>
      <w:proofErr w:type="gramStart"/>
      <w:r w:rsidR="00335FEC">
        <w:rPr>
          <w:rFonts w:ascii="Times New Roman" w:hAnsi="Times New Roman" w:cs="Times New Roman"/>
          <w:sz w:val="24"/>
          <w:szCs w:val="24"/>
          <w:lang w:val="en-US"/>
        </w:rPr>
        <w:t>eder</w:t>
      </w:r>
      <w:proofErr w:type="gramEnd"/>
      <w:r w:rsidR="00335FE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Amaç: Duyguyu yüz ifadesiyle ilişkilendirmek.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Etk</w:t>
      </w:r>
      <w:r w:rsidR="00335FEC">
        <w:rPr>
          <w:rFonts w:ascii="Times New Roman" w:hAnsi="Times New Roman" w:cs="Times New Roman"/>
          <w:sz w:val="24"/>
          <w:szCs w:val="24"/>
          <w:lang w:val="en-US"/>
        </w:rPr>
        <w:t>inlik 3: “Nasıl Hissederdiniz?”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Öğretmen kısa durumlar okur: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“Bir çocuk arkadaşıyla oynuyor.”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“Bir çocuk en </w:t>
      </w:r>
      <w:r w:rsidR="00335FEC">
        <w:rPr>
          <w:rFonts w:ascii="Times New Roman" w:hAnsi="Times New Roman" w:cs="Times New Roman"/>
          <w:sz w:val="24"/>
          <w:szCs w:val="24"/>
          <w:lang w:val="en-US"/>
        </w:rPr>
        <w:t>sevdiği oyuncağını kaybediyor.”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“Bir çocuk yüksek bir ses duyuyor.”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Öğrenciler bir duygu k</w:t>
      </w:r>
      <w:r w:rsidR="00335FEC">
        <w:rPr>
          <w:rFonts w:ascii="Times New Roman" w:hAnsi="Times New Roman" w:cs="Times New Roman"/>
          <w:sz w:val="24"/>
          <w:szCs w:val="24"/>
          <w:lang w:val="en-US"/>
        </w:rPr>
        <w:t>artı seçer veya duyguyu söyler.</w:t>
      </w:r>
      <w:proofErr w:type="gramEnd"/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Amaç: Duyguları günlük durumlarla ilişkilendirmek.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Etkinlik 4: Çizim – “Bugünkü Duygularım”</w:t>
      </w:r>
    </w:p>
    <w:p w:rsidR="00B75ED3" w:rsidRP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Öğrenciler o </w:t>
      </w:r>
      <w:proofErr w:type="gramStart"/>
      <w:r w:rsidRPr="00B75ED3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 w:rsidRPr="00B75ED3">
        <w:rPr>
          <w:rFonts w:ascii="Times New Roman" w:hAnsi="Times New Roman" w:cs="Times New Roman"/>
          <w:sz w:val="24"/>
          <w:szCs w:val="24"/>
          <w:lang w:val="en-US"/>
        </w:rPr>
        <w:t xml:space="preserve"> nasıl hissettiklerini çizerler.</w:t>
      </w:r>
    </w:p>
    <w:p w:rsidR="00B75ED3" w:rsidRPr="00B75ED3" w:rsidRDefault="00335FEC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Açıklama gerekmez.</w:t>
      </w:r>
      <w:proofErr w:type="gramEnd"/>
    </w:p>
    <w:p w:rsidR="00B75ED3" w:rsidRDefault="00B75ED3" w:rsidP="00B75ED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ED3">
        <w:rPr>
          <w:rFonts w:ascii="Times New Roman" w:hAnsi="Times New Roman" w:cs="Times New Roman"/>
          <w:sz w:val="24"/>
          <w:szCs w:val="24"/>
          <w:lang w:val="en-US"/>
        </w:rPr>
        <w:t>Amaç: Baskı olmadan duygusal ifadeyi desteklemek.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17. Sonuç – Yansıma ve Kapanış (5 dakika)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Çember tartışması (isteğe bağlı):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Bugün duyguların…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Şimdi daha iyi anladığım bir duygu…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Öğretmenin kapanış mesajı: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“Duygularımızı anladığımızda, kendimizle ve başkalarıy</w:t>
      </w:r>
      <w:r>
        <w:rPr>
          <w:rFonts w:ascii="Times New Roman" w:hAnsi="Times New Roman" w:cs="Times New Roman"/>
          <w:sz w:val="24"/>
          <w:szCs w:val="24"/>
          <w:lang w:val="en-US"/>
        </w:rPr>
        <w:t>la barış içinde yaşayabiliriz.”</w:t>
      </w:r>
      <w:proofErr w:type="gramEnd"/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18. İsteğe Bağlı Ekler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Günlük “Günün Duygusu” tablosu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Sınıfta sakin köşe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Sakinleşmek için basit nefes egzersizi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19. Varyasyonlar – Rol Oyunu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Rol Oyunu: “Duygular Hakkında Konuşmak”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İki öğrenci basit bir durumu canlandırır ve na</w:t>
      </w:r>
      <w:r>
        <w:rPr>
          <w:rFonts w:ascii="Times New Roman" w:hAnsi="Times New Roman" w:cs="Times New Roman"/>
          <w:sz w:val="24"/>
          <w:szCs w:val="24"/>
          <w:lang w:val="en-US"/>
        </w:rPr>
        <w:t>sıl hissettiklerini adlandırır.</w:t>
      </w:r>
      <w:proofErr w:type="gramEnd"/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Odak noktası: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saygılı</w:t>
      </w:r>
      <w:proofErr w:type="gramEnd"/>
      <w:r w:rsidRPr="00335FEC">
        <w:rPr>
          <w:rFonts w:ascii="Times New Roman" w:hAnsi="Times New Roman" w:cs="Times New Roman"/>
          <w:sz w:val="24"/>
          <w:szCs w:val="24"/>
          <w:lang w:val="en-US"/>
        </w:rPr>
        <w:t xml:space="preserve"> iletişim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dinleme</w:t>
      </w:r>
      <w:proofErr w:type="gramEnd"/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empati</w:t>
      </w:r>
      <w:proofErr w:type="gramEnd"/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20. Bilgi Kaynakları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CASEL.</w:t>
      </w:r>
      <w:proofErr w:type="gramEnd"/>
      <w:r w:rsidRPr="00335F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(2020). Sosyal ve Duygusal Öğrenme Nedir?</w:t>
      </w:r>
      <w:proofErr w:type="gramEnd"/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lastRenderedPageBreak/>
        <w:t>Avrupa Konseyi. (2018). Demokratik Kültür İçin Yeterlilikler Referans Çerçevesi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UNESCO.</w:t>
      </w:r>
      <w:proofErr w:type="gramEnd"/>
      <w:r w:rsidRPr="00335FEC">
        <w:rPr>
          <w:rFonts w:ascii="Times New Roman" w:hAnsi="Times New Roman" w:cs="Times New Roman"/>
          <w:sz w:val="24"/>
          <w:szCs w:val="24"/>
          <w:lang w:val="en-US"/>
        </w:rPr>
        <w:t xml:space="preserve"> (2017). Sosyal ve Duygusal Öğrenme ve Refah</w:t>
      </w:r>
    </w:p>
    <w:p w:rsidR="00335FEC" w:rsidRP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UNICEF.</w:t>
      </w:r>
      <w:proofErr w:type="gramEnd"/>
      <w:r w:rsidRPr="00335FEC">
        <w:rPr>
          <w:rFonts w:ascii="Times New Roman" w:hAnsi="Times New Roman" w:cs="Times New Roman"/>
          <w:sz w:val="24"/>
          <w:szCs w:val="24"/>
          <w:lang w:val="en-US"/>
        </w:rPr>
        <w:t xml:space="preserve"> (2019). Okullarda Duygusal İyi Oluş</w:t>
      </w:r>
    </w:p>
    <w:p w:rsidR="00335FEC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Goleman, D. (1995). Duygusal Zeka</w:t>
      </w:r>
    </w:p>
    <w:p w:rsidR="00335FEC" w:rsidRDefault="00335FEC" w:rsidP="00335F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35FEC" w:rsidRPr="00F71C79" w:rsidRDefault="00335FEC" w:rsidP="00335F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35FEC">
        <w:rPr>
          <w:rFonts w:ascii="Times New Roman" w:hAnsi="Times New Roman" w:cs="Times New Roman"/>
          <w:sz w:val="24"/>
          <w:szCs w:val="24"/>
          <w:lang w:val="en-US"/>
        </w:rPr>
        <w:t>20. Sources of Information</w:t>
      </w:r>
    </w:p>
    <w:p w:rsidR="00335FEC" w:rsidRPr="00F71C79" w:rsidRDefault="00335FEC" w:rsidP="00335F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CASEL.</w:t>
      </w:r>
      <w:proofErr w:type="gramEnd"/>
      <w:r w:rsidRPr="00335FEC">
        <w:rPr>
          <w:rFonts w:ascii="Times New Roman" w:hAnsi="Times New Roman" w:cs="Times New Roman"/>
          <w:sz w:val="24"/>
          <w:szCs w:val="24"/>
          <w:lang w:val="en-US"/>
        </w:rPr>
        <w:t xml:space="preserve"> (2020). What Is Social and Emotional Learning?</w:t>
      </w:r>
    </w:p>
    <w:p w:rsidR="00335FEC" w:rsidRPr="00F71C79" w:rsidRDefault="00335FEC" w:rsidP="00335F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Council of Europe.</w:t>
      </w:r>
      <w:proofErr w:type="gramEnd"/>
      <w:r w:rsidRPr="00335FEC">
        <w:rPr>
          <w:rFonts w:ascii="Times New Roman" w:hAnsi="Times New Roman" w:cs="Times New Roman"/>
          <w:sz w:val="24"/>
          <w:szCs w:val="24"/>
          <w:lang w:val="en-US"/>
        </w:rPr>
        <w:t xml:space="preserve"> (2018). Reference Framework of Competences for Democratic Culture</w:t>
      </w:r>
    </w:p>
    <w:p w:rsidR="00335FEC" w:rsidRPr="00F71C79" w:rsidRDefault="00335FEC" w:rsidP="00335F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UNESCO.</w:t>
      </w:r>
      <w:proofErr w:type="gramEnd"/>
      <w:r w:rsidRPr="00335FEC">
        <w:rPr>
          <w:rFonts w:ascii="Times New Roman" w:hAnsi="Times New Roman" w:cs="Times New Roman"/>
          <w:sz w:val="24"/>
          <w:szCs w:val="24"/>
          <w:lang w:val="en-US"/>
        </w:rPr>
        <w:t xml:space="preserve"> (2017). Social and Emotional Learning and Well-being</w:t>
      </w:r>
    </w:p>
    <w:p w:rsidR="00335FEC" w:rsidRPr="00F71C79" w:rsidRDefault="00335FEC" w:rsidP="00335F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335FEC">
        <w:rPr>
          <w:rFonts w:ascii="Times New Roman" w:hAnsi="Times New Roman" w:cs="Times New Roman"/>
          <w:sz w:val="24"/>
          <w:szCs w:val="24"/>
          <w:lang w:val="en-US"/>
        </w:rPr>
        <w:t>UNICEF.</w:t>
      </w:r>
      <w:proofErr w:type="gramEnd"/>
      <w:r w:rsidRPr="00335FEC">
        <w:rPr>
          <w:rFonts w:ascii="Times New Roman" w:hAnsi="Times New Roman" w:cs="Times New Roman"/>
          <w:sz w:val="24"/>
          <w:szCs w:val="24"/>
          <w:lang w:val="en-US"/>
        </w:rPr>
        <w:t xml:space="preserve"> (2019). Emotional Well-being in Schools</w:t>
      </w:r>
    </w:p>
    <w:p w:rsidR="00335FEC" w:rsidRPr="00592A92" w:rsidRDefault="00335FEC" w:rsidP="00335F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A92">
        <w:rPr>
          <w:rFonts w:ascii="Times New Roman" w:hAnsi="Times New Roman" w:cs="Times New Roman"/>
          <w:sz w:val="24"/>
          <w:szCs w:val="24"/>
        </w:rPr>
        <w:t>Goleman, D. (1995). Emotional Intelligence</w:t>
      </w:r>
    </w:p>
    <w:p w:rsidR="00335FEC" w:rsidRPr="00B75ED3" w:rsidRDefault="00335FEC" w:rsidP="00335F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35FEC" w:rsidRPr="00B75ED3" w:rsidSect="002E4C8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FEC" w:rsidRDefault="00335FEC" w:rsidP="00335FEC">
      <w:pPr>
        <w:spacing w:after="0" w:line="240" w:lineRule="auto"/>
      </w:pPr>
      <w:r>
        <w:separator/>
      </w:r>
    </w:p>
  </w:endnote>
  <w:endnote w:type="continuationSeparator" w:id="1">
    <w:p w:rsidR="00335FEC" w:rsidRDefault="00335FEC" w:rsidP="0033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FEC" w:rsidRDefault="00335FEC" w:rsidP="00335FEC">
      <w:pPr>
        <w:spacing w:after="0" w:line="240" w:lineRule="auto"/>
      </w:pPr>
      <w:r>
        <w:separator/>
      </w:r>
    </w:p>
  </w:footnote>
  <w:footnote w:type="continuationSeparator" w:id="1">
    <w:p w:rsidR="00335FEC" w:rsidRDefault="00335FEC" w:rsidP="00335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C5E13"/>
    <w:multiLevelType w:val="hybridMultilevel"/>
    <w:tmpl w:val="9A60CB4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B02C51"/>
    <w:multiLevelType w:val="hybridMultilevel"/>
    <w:tmpl w:val="9258E83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C0761"/>
    <w:multiLevelType w:val="hybridMultilevel"/>
    <w:tmpl w:val="76B4749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5ED3"/>
    <w:rsid w:val="002E4C89"/>
    <w:rsid w:val="00335FEC"/>
    <w:rsid w:val="00B75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ED3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35F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335FEC"/>
  </w:style>
  <w:style w:type="paragraph" w:styleId="a5">
    <w:name w:val="footer"/>
    <w:basedOn w:val="a"/>
    <w:link w:val="Char0"/>
    <w:uiPriority w:val="99"/>
    <w:semiHidden/>
    <w:unhideWhenUsed/>
    <w:rsid w:val="00335F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335F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1593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</dc:creator>
  <cp:lastModifiedBy>Orhan</cp:lastModifiedBy>
  <cp:revision>1</cp:revision>
  <dcterms:created xsi:type="dcterms:W3CDTF">2026-05-02T12:40:00Z</dcterms:created>
  <dcterms:modified xsi:type="dcterms:W3CDTF">2026-05-02T13:08:00Z</dcterms:modified>
</cp:coreProperties>
</file>