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70" w:rsidRPr="00282470" w:rsidRDefault="00282470" w:rsidP="00B72EC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Unidad 1</w:t>
      </w:r>
    </w:p>
    <w:p w:rsidR="00B72EC4" w:rsidRDefault="001F0D78" w:rsidP="00B72EC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Actividad 5 - </w:t>
      </w:r>
      <w:r w:rsidR="00282470">
        <w:rPr>
          <w:rFonts w:ascii="Times New Roman" w:hAnsi="Times New Roman" w:cs="Times New Roman"/>
          <w:sz w:val="24"/>
          <w:szCs w:val="24"/>
          <w:lang w:val="es-ES"/>
        </w:rPr>
        <w:t>Debate</w:t>
      </w:r>
    </w:p>
    <w:p w:rsidR="00B72EC4" w:rsidRDefault="00B72EC4" w:rsidP="00B72EC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Vocabulario</w:t>
      </w:r>
    </w:p>
    <w:p w:rsidR="00B72EC4" w:rsidRPr="00282470" w:rsidRDefault="00B72EC4" w:rsidP="00282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 favor:</w:t>
      </w:r>
    </w:p>
    <w:p w:rsidR="00B72EC4" w:rsidRDefault="00B72EC4" w:rsidP="00B72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reducir la polución atmosférica</w:t>
      </w:r>
    </w:p>
    <w:p w:rsidR="00282470" w:rsidRPr="00282470" w:rsidRDefault="00E67FDC" w:rsidP="00B72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67FDC">
        <w:rPr>
          <w:rFonts w:ascii="Times New Roman" w:hAnsi="Times New Roman" w:cs="Times New Roman"/>
          <w:sz w:val="24"/>
          <w:szCs w:val="24"/>
          <w:lang w:val="es-ES"/>
        </w:rPr>
        <w:t>reduc</w:t>
      </w:r>
      <w:r w:rsidR="00282470">
        <w:rPr>
          <w:rFonts w:ascii="Times New Roman" w:hAnsi="Times New Roman" w:cs="Times New Roman"/>
          <w:sz w:val="24"/>
          <w:szCs w:val="24"/>
          <w:lang w:val="es-ES"/>
        </w:rPr>
        <w:t>ir los niveles de contaminación</w:t>
      </w:r>
      <w:r w:rsidRPr="00E67F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B72EC4" w:rsidRPr="00282470" w:rsidRDefault="00282470" w:rsidP="002824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eliminar</w:t>
      </w:r>
      <w:r w:rsidR="00E67FDC" w:rsidRPr="00E67FDC">
        <w:rPr>
          <w:rFonts w:ascii="Times New Roman" w:hAnsi="Times New Roman" w:cs="Times New Roman"/>
          <w:sz w:val="24"/>
          <w:szCs w:val="24"/>
          <w:lang w:val="es-ES"/>
        </w:rPr>
        <w:t xml:space="preserve"> atascos y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mejorar</w:t>
      </w:r>
      <w:r w:rsidR="00E67FDC">
        <w:rPr>
          <w:rFonts w:ascii="Times New Roman" w:hAnsi="Times New Roman" w:cs="Times New Roman"/>
          <w:sz w:val="24"/>
          <w:szCs w:val="24"/>
          <w:lang w:val="es-ES"/>
        </w:rPr>
        <w:t xml:space="preserve"> los tiempos de viaje</w:t>
      </w:r>
    </w:p>
    <w:p w:rsidR="00B72EC4" w:rsidRPr="00282470" w:rsidRDefault="00B72EC4" w:rsidP="002824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rebajar de forma sustancial la velocidad</w:t>
      </w:r>
      <w:r w:rsidR="00282470">
        <w:rPr>
          <w:rFonts w:ascii="Times New Roman" w:hAnsi="Times New Roman" w:cs="Times New Roman"/>
          <w:sz w:val="24"/>
          <w:szCs w:val="24"/>
          <w:lang w:val="es-ES"/>
        </w:rPr>
        <w:t xml:space="preserve"> del tráfico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B72EC4" w:rsidRDefault="00B72EC4" w:rsidP="00B72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el dinero que se recauda con el peaje revierte en la mejora </w:t>
      </w:r>
      <w:r w:rsidR="00282470">
        <w:rPr>
          <w:rFonts w:ascii="Times New Roman" w:hAnsi="Times New Roman" w:cs="Times New Roman"/>
          <w:sz w:val="24"/>
          <w:szCs w:val="24"/>
          <w:lang w:val="es-ES"/>
        </w:rPr>
        <w:t>de la red de transporte público</w:t>
      </w:r>
    </w:p>
    <w:p w:rsidR="00B72EC4" w:rsidRDefault="00B72EC4" w:rsidP="00B72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los ingresos por el peaje podrían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reinvertirse en mejorar el transporte público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en </w:t>
      </w:r>
      <w:hyperlink r:id="rId5" w:tgtFrame="_self" w:history="1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  <w:lang w:val="es-ES"/>
          </w:rPr>
          <w:t>infraestructuras</w:t>
        </w:r>
      </w:hyperlink>
      <w:r w:rsidR="00E44FE8">
        <w:rPr>
          <w:rFonts w:ascii="Times New Roman" w:hAnsi="Times New Roman" w:cs="Times New Roman"/>
          <w:sz w:val="24"/>
          <w:szCs w:val="24"/>
          <w:lang w:val="es-ES"/>
        </w:rPr>
        <w:t xml:space="preserve"> como puentes y calles</w:t>
      </w:r>
    </w:p>
    <w:p w:rsidR="00B72EC4" w:rsidRDefault="00B72EC4" w:rsidP="00B72EC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72EC4" w:rsidRDefault="00B72EC4" w:rsidP="00B72EC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 contra:</w:t>
      </w:r>
    </w:p>
    <w:p w:rsidR="00B72EC4" w:rsidRDefault="00B72EC4" w:rsidP="00B72E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72EC4">
        <w:rPr>
          <w:rFonts w:ascii="Times New Roman" w:hAnsi="Times New Roman" w:cs="Times New Roman"/>
          <w:sz w:val="24"/>
          <w:szCs w:val="24"/>
          <w:lang w:val="es-ES"/>
        </w:rPr>
        <w:t>las carreteras son y han de ser un "bien gratuito" para todos, por lo que imponer peajes es una forma de hacer pagar al</w:t>
      </w:r>
      <w:r w:rsidR="00282470">
        <w:rPr>
          <w:rFonts w:ascii="Times New Roman" w:hAnsi="Times New Roman" w:cs="Times New Roman"/>
          <w:sz w:val="24"/>
          <w:szCs w:val="24"/>
          <w:lang w:val="es-ES"/>
        </w:rPr>
        <w:t xml:space="preserve"> ciudadano por algo que ya está</w:t>
      </w:r>
      <w:r w:rsidRPr="00B72EC4">
        <w:rPr>
          <w:rFonts w:ascii="Times New Roman" w:hAnsi="Times New Roman" w:cs="Times New Roman"/>
          <w:sz w:val="24"/>
          <w:szCs w:val="24"/>
          <w:lang w:val="es-ES"/>
        </w:rPr>
        <w:t xml:space="preserve"> costeando a tra</w:t>
      </w:r>
      <w:r>
        <w:rPr>
          <w:rFonts w:ascii="Times New Roman" w:hAnsi="Times New Roman" w:cs="Times New Roman"/>
          <w:sz w:val="24"/>
          <w:szCs w:val="24"/>
          <w:lang w:val="es-ES"/>
        </w:rPr>
        <w:t>vés del dinero de sus impuestos</w:t>
      </w:r>
    </w:p>
    <w:p w:rsidR="00B72EC4" w:rsidRDefault="00B72EC4" w:rsidP="00B72E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72EC4">
        <w:rPr>
          <w:rFonts w:ascii="Times New Roman" w:hAnsi="Times New Roman" w:cs="Times New Roman"/>
          <w:sz w:val="24"/>
          <w:szCs w:val="24"/>
          <w:lang w:val="es-ES"/>
        </w:rPr>
        <w:t xml:space="preserve">es poco popular porque </w:t>
      </w:r>
      <w:r w:rsidRPr="00B72EC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se trata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de un impuesto a</w:t>
      </w:r>
      <w:r w:rsidRPr="00B72EC4">
        <w:rPr>
          <w:rFonts w:ascii="Times New Roman" w:hAnsi="Times New Roman" w:cs="Times New Roman"/>
          <w:sz w:val="24"/>
          <w:szCs w:val="24"/>
          <w:lang w:val="es-ES"/>
        </w:rPr>
        <w:t xml:space="preserve"> la gente que decide usar la carretera di</w:t>
      </w:r>
      <w:r>
        <w:rPr>
          <w:rFonts w:ascii="Times New Roman" w:hAnsi="Times New Roman" w:cs="Times New Roman"/>
          <w:sz w:val="24"/>
          <w:szCs w:val="24"/>
          <w:lang w:val="es-ES"/>
        </w:rPr>
        <w:t>ariamente para ir al trabajo</w:t>
      </w:r>
    </w:p>
    <w:p w:rsidR="00B72EC4" w:rsidRDefault="00B72EC4" w:rsidP="00B72E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72EC4">
        <w:rPr>
          <w:rFonts w:ascii="Times New Roman" w:hAnsi="Times New Roman" w:cs="Times New Roman"/>
          <w:sz w:val="24"/>
          <w:szCs w:val="24"/>
          <w:lang w:val="es-ES"/>
        </w:rPr>
        <w:t>las inversiones y costes de funcio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B72EC4">
        <w:rPr>
          <w:rFonts w:ascii="Times New Roman" w:hAnsi="Times New Roman" w:cs="Times New Roman"/>
          <w:sz w:val="24"/>
          <w:szCs w:val="24"/>
          <w:lang w:val="es-ES"/>
        </w:rPr>
        <w:t>amiento necesarios para dimensionar un transporte colectivo que sea capaz de soportar un importante incremento de sus usuarios (hablamos de decenas de miles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personas más en hora punta)</w:t>
      </w:r>
    </w:p>
    <w:p w:rsidR="00B72EC4" w:rsidRDefault="00B72EC4" w:rsidP="00B72E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72EC4">
        <w:rPr>
          <w:rFonts w:ascii="Times New Roman" w:hAnsi="Times New Roman" w:cs="Times New Roman"/>
          <w:sz w:val="24"/>
          <w:szCs w:val="24"/>
          <w:lang w:val="es-ES"/>
        </w:rPr>
        <w:t>la mayoría de las personas que han financiado las i</w:t>
      </w:r>
      <w:r w:rsidR="00324732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B72EC4">
        <w:rPr>
          <w:rFonts w:ascii="Times New Roman" w:hAnsi="Times New Roman" w:cs="Times New Roman"/>
          <w:sz w:val="24"/>
          <w:szCs w:val="24"/>
          <w:lang w:val="es-ES"/>
        </w:rPr>
        <w:t xml:space="preserve">fraestructuras con sus impuestos, y los impuestos sobre los </w:t>
      </w:r>
      <w:r w:rsidR="00324732">
        <w:rPr>
          <w:rFonts w:ascii="Times New Roman" w:hAnsi="Times New Roman" w:cs="Times New Roman"/>
          <w:sz w:val="24"/>
          <w:szCs w:val="24"/>
          <w:lang w:val="es-ES"/>
        </w:rPr>
        <w:t>vehículos y el combustible serán</w:t>
      </w:r>
      <w:r w:rsidRPr="00B72EC4">
        <w:rPr>
          <w:rFonts w:ascii="Times New Roman" w:hAnsi="Times New Roman" w:cs="Times New Roman"/>
          <w:sz w:val="24"/>
          <w:szCs w:val="24"/>
          <w:lang w:val="es-ES"/>
        </w:rPr>
        <w:t xml:space="preserve"> expulsadas de su uso privado por los que te</w:t>
      </w:r>
      <w:r w:rsidR="00282470">
        <w:rPr>
          <w:rFonts w:ascii="Times New Roman" w:hAnsi="Times New Roman" w:cs="Times New Roman"/>
          <w:sz w:val="24"/>
          <w:szCs w:val="24"/>
          <w:lang w:val="es-ES"/>
        </w:rPr>
        <w:t>ngan la mayor capacidad de pago</w:t>
      </w:r>
    </w:p>
    <w:p w:rsidR="00324732" w:rsidRDefault="00324732" w:rsidP="00B72E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24732">
        <w:rPr>
          <w:rFonts w:ascii="Times New Roman" w:hAnsi="Times New Roman" w:cs="Times New Roman"/>
          <w:sz w:val="24"/>
          <w:szCs w:val="24"/>
          <w:lang w:val="es-ES"/>
        </w:rPr>
        <w:t xml:space="preserve">En Europa, el centro de la ciudad es su pulmón comercial y administrativo: ayuntamiento, tiendas, restaurantes, actividad cultural, turismo, casi todo ocurre en el centro. </w:t>
      </w:r>
      <w:r w:rsidRPr="00324732">
        <w:rPr>
          <w:rFonts w:ascii="Times New Roman" w:hAnsi="Times New Roman" w:cs="Times New Roman"/>
          <w:bCs/>
          <w:sz w:val="24"/>
          <w:szCs w:val="24"/>
          <w:lang w:val="es-ES"/>
        </w:rPr>
        <w:t>Sacar los coches de la ciudad sería muy contraproducente para la economía local</w:t>
      </w:r>
      <w:r w:rsidRPr="00324732">
        <w:rPr>
          <w:rFonts w:ascii="Times New Roman" w:hAnsi="Times New Roman" w:cs="Times New Roman"/>
          <w:sz w:val="24"/>
          <w:szCs w:val="24"/>
          <w:lang w:val="es-ES"/>
        </w:rPr>
        <w:t>. La gente que viene de las afueras, necesita el coche para entrar a la ciudad. 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sí, es mejor </w:t>
      </w:r>
      <w:r w:rsidRPr="00324732">
        <w:rPr>
          <w:rFonts w:ascii="Times New Roman" w:hAnsi="Times New Roman" w:cs="Times New Roman"/>
          <w:sz w:val="24"/>
          <w:szCs w:val="24"/>
          <w:lang w:val="es-ES"/>
        </w:rPr>
        <w:t>canalizar el flujo de coches en lugar de sencillamente prohibir los coches o imponer un peaje de acceso a la ciudad.</w:t>
      </w:r>
    </w:p>
    <w:p w:rsidR="00B72EC4" w:rsidRPr="00E67FDC" w:rsidRDefault="00E67FDC" w:rsidP="00E67F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67FDC">
        <w:rPr>
          <w:rFonts w:ascii="Times New Roman" w:hAnsi="Times New Roman" w:cs="Times New Roman"/>
          <w:sz w:val="24"/>
          <w:szCs w:val="24"/>
          <w:lang w:val="es-ES"/>
        </w:rPr>
        <w:t>los comercios de la zona dijeron haber notado la disminución en ventas del 8% por recibir a menos clientes; los comercios de fuera de esa zona, en cambio, experimentaron un aumento</w:t>
      </w:r>
    </w:p>
    <w:sectPr w:rsidR="00B72EC4" w:rsidRPr="00E67FDC" w:rsidSect="00E67FD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3829"/>
    <w:multiLevelType w:val="hybridMultilevel"/>
    <w:tmpl w:val="6B9249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652E7"/>
    <w:multiLevelType w:val="hybridMultilevel"/>
    <w:tmpl w:val="8C9484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2EC4"/>
    <w:rsid w:val="000F121E"/>
    <w:rsid w:val="001F0D78"/>
    <w:rsid w:val="00282470"/>
    <w:rsid w:val="00324732"/>
    <w:rsid w:val="004F4053"/>
    <w:rsid w:val="007C1212"/>
    <w:rsid w:val="00B72EC4"/>
    <w:rsid w:val="00E44FE8"/>
    <w:rsid w:val="00E67FDC"/>
    <w:rsid w:val="00E7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atsoulidis" w:eastAsiaTheme="minorHAnsi" w:hAnsi="Katsoulidis" w:cs="Calibr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C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72EC4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72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confidencial.com/alma-corazon-vida/2014-05-22/ranking-de-las-ciudades-lideres-del-mundo-gana-londres-madrid-es-la-16a_13429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2018-03-01T06:46:00Z</dcterms:created>
  <dcterms:modified xsi:type="dcterms:W3CDTF">2019-02-28T16:01:00Z</dcterms:modified>
</cp:coreProperties>
</file>