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64" w:rsidRDefault="00663CA8" w:rsidP="00D1736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Unidad 8</w:t>
      </w:r>
      <w:r w:rsidR="00D17364" w:rsidRPr="00D1736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296327" w:rsidRDefault="00D17364" w:rsidP="0029632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Clave </w:t>
      </w:r>
    </w:p>
    <w:p w:rsidR="00296327" w:rsidRDefault="00296327" w:rsidP="0029632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Actividad 1:</w:t>
      </w:r>
    </w:p>
    <w:p w:rsidR="00296327" w:rsidRDefault="00296327" w:rsidP="0029632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1. Falso, 2. F</w:t>
      </w:r>
      <w:r w:rsidR="00236400">
        <w:rPr>
          <w:rFonts w:ascii="Times New Roman" w:hAnsi="Times New Roman" w:cs="Times New Roman"/>
          <w:sz w:val="24"/>
          <w:szCs w:val="24"/>
          <w:lang w:val="es-ES"/>
        </w:rPr>
        <w:t>also, 3. Verdadero, 4. Falso</w:t>
      </w:r>
      <w:r>
        <w:rPr>
          <w:rFonts w:ascii="Times New Roman" w:hAnsi="Times New Roman" w:cs="Times New Roman"/>
          <w:sz w:val="24"/>
          <w:szCs w:val="24"/>
          <w:lang w:val="es-ES"/>
        </w:rPr>
        <w:t>, 5. Verdadero, 6. Verdadero, 7. Verdadero, 8. Falso</w:t>
      </w:r>
    </w:p>
    <w:p w:rsidR="00296327" w:rsidRDefault="00296327" w:rsidP="0029632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Actividad 2: 1. favorecer, 2. alienación, aislamiento 3. percibir, 4. determinante, 5. amplificar, 6, brecha, 7. extenderse, 8. flujo, 9. incertidumbre, 10. constante</w:t>
      </w:r>
    </w:p>
    <w:p w:rsidR="00730962" w:rsidRPr="00D17364" w:rsidRDefault="00730962">
      <w:pPr>
        <w:rPr>
          <w:lang w:val="es-ES"/>
        </w:rPr>
      </w:pPr>
    </w:p>
    <w:sectPr w:rsidR="00730962" w:rsidRPr="00D17364" w:rsidSect="007309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96327"/>
    <w:rsid w:val="00236400"/>
    <w:rsid w:val="00296327"/>
    <w:rsid w:val="00301100"/>
    <w:rsid w:val="0042323C"/>
    <w:rsid w:val="00663CA8"/>
    <w:rsid w:val="00730962"/>
    <w:rsid w:val="00812683"/>
    <w:rsid w:val="00D1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2018-01-11T11:10:00Z</dcterms:created>
  <dcterms:modified xsi:type="dcterms:W3CDTF">2019-05-16T10:18:00Z</dcterms:modified>
</cp:coreProperties>
</file>