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BDDCF" w14:textId="77777777" w:rsidR="0092373A" w:rsidRPr="00593955" w:rsidRDefault="00855EDA" w:rsidP="00D001A9">
      <w:pPr>
        <w:jc w:val="both"/>
        <w:rPr>
          <w:rFonts w:ascii="Georgia" w:hAnsi="Georgia"/>
          <w:sz w:val="16"/>
          <w:szCs w:val="16"/>
        </w:rPr>
      </w:pPr>
      <w:r>
        <w:rPr>
          <w:rFonts w:ascii="Georgia" w:hAnsi="Georgia"/>
          <w:sz w:val="16"/>
        </w:rPr>
        <w:t xml:space="preserve">ΕΘΝΙΚΟ </w:t>
      </w:r>
      <w:r w:rsidR="0092373A" w:rsidRPr="00593955">
        <w:rPr>
          <w:rFonts w:ascii="Georgia" w:hAnsi="Georgia"/>
          <w:sz w:val="16"/>
        </w:rPr>
        <w:t>ΚΑΠΟΔΙΣΤΡΙΑΚΟ</w:t>
      </w:r>
      <w:r w:rsidR="00CC3BAB">
        <w:rPr>
          <w:rFonts w:ascii="Georgia" w:hAnsi="Georgia"/>
          <w:sz w:val="16"/>
        </w:rPr>
        <w:t xml:space="preserve"> </w:t>
      </w:r>
      <w:r w:rsidR="0092373A" w:rsidRPr="00593955">
        <w:rPr>
          <w:rFonts w:ascii="Georgia" w:hAnsi="Georgia"/>
          <w:sz w:val="16"/>
        </w:rPr>
        <w:t>ΠΑΝΕΠΙΣΤΗΜΙΟ ΑΘΗΝΩΝ</w:t>
      </w:r>
      <w:r w:rsidR="00593955" w:rsidRPr="00593955">
        <w:rPr>
          <w:rFonts w:ascii="Georgia" w:hAnsi="Georgia"/>
          <w:sz w:val="20"/>
        </w:rPr>
        <w:t xml:space="preserve"> </w:t>
      </w:r>
      <w:r w:rsidR="00593955">
        <w:rPr>
          <w:rFonts w:ascii="Georgia" w:hAnsi="Georgia"/>
          <w:sz w:val="20"/>
        </w:rPr>
        <w:t xml:space="preserve">              </w:t>
      </w:r>
      <w:r w:rsidR="00FA7C22">
        <w:rPr>
          <w:rFonts w:ascii="Georgia" w:hAnsi="Georgia"/>
          <w:sz w:val="20"/>
        </w:rPr>
        <w:t xml:space="preserve">                </w:t>
      </w:r>
      <w:r w:rsidR="006A0A87">
        <w:rPr>
          <w:rFonts w:ascii="Georgia" w:hAnsi="Georgia"/>
          <w:sz w:val="20"/>
        </w:rPr>
        <w:t xml:space="preserve">   </w:t>
      </w:r>
      <w:r w:rsidR="00FA7C22">
        <w:rPr>
          <w:rFonts w:ascii="Georgia" w:hAnsi="Georgia"/>
          <w:sz w:val="16"/>
          <w:szCs w:val="16"/>
        </w:rPr>
        <w:t xml:space="preserve">ΕΞΕΤΑΣΕΙΣ ΣΕΠΤΕΜΒΡΙΟΥ </w:t>
      </w:r>
      <w:r w:rsidR="000347FE">
        <w:rPr>
          <w:rFonts w:ascii="Georgia" w:hAnsi="Georgia"/>
          <w:sz w:val="16"/>
          <w:szCs w:val="16"/>
        </w:rPr>
        <w:t xml:space="preserve"> 201</w:t>
      </w:r>
      <w:r w:rsidR="000347FE" w:rsidRPr="000347FE">
        <w:rPr>
          <w:rFonts w:ascii="Georgia" w:hAnsi="Georgia"/>
          <w:sz w:val="16"/>
          <w:szCs w:val="16"/>
        </w:rPr>
        <w:t>8</w:t>
      </w:r>
      <w:r w:rsidR="00593955" w:rsidRPr="00593955">
        <w:rPr>
          <w:rFonts w:ascii="Georgia" w:hAnsi="Georgia"/>
          <w:sz w:val="16"/>
          <w:szCs w:val="16"/>
        </w:rPr>
        <w:t xml:space="preserve"> </w:t>
      </w:r>
    </w:p>
    <w:p w14:paraId="035945DD" w14:textId="77777777" w:rsidR="0092373A" w:rsidRPr="00593955" w:rsidRDefault="0092373A" w:rsidP="00D001A9">
      <w:pPr>
        <w:jc w:val="both"/>
        <w:rPr>
          <w:rFonts w:ascii="Georgia" w:hAnsi="Georgia"/>
          <w:sz w:val="16"/>
          <w:szCs w:val="16"/>
        </w:rPr>
      </w:pPr>
      <w:r w:rsidRPr="00593955">
        <w:rPr>
          <w:rFonts w:ascii="Georgia" w:hAnsi="Georgia"/>
          <w:sz w:val="16"/>
          <w:szCs w:val="16"/>
        </w:rPr>
        <w:t>ΘΕΟΛΟΓΙΚΗ ΣΧΟΛΗ</w:t>
      </w:r>
      <w:r w:rsidR="00593955" w:rsidRPr="00593955">
        <w:rPr>
          <w:rFonts w:ascii="Georgia" w:hAnsi="Georgia"/>
          <w:sz w:val="16"/>
          <w:szCs w:val="16"/>
        </w:rPr>
        <w:t xml:space="preserve">                                                                      </w:t>
      </w:r>
      <w:r w:rsidR="00593955">
        <w:rPr>
          <w:rFonts w:ascii="Georgia" w:hAnsi="Georgia"/>
          <w:sz w:val="16"/>
          <w:szCs w:val="16"/>
        </w:rPr>
        <w:t xml:space="preserve">    </w:t>
      </w:r>
      <w:r w:rsidR="007C3EA7">
        <w:rPr>
          <w:rFonts w:ascii="Georgia" w:hAnsi="Georgia"/>
          <w:sz w:val="16"/>
          <w:szCs w:val="16"/>
        </w:rPr>
        <w:t xml:space="preserve">              Θεωρίες Μάθησης και Διδακτική Μεθοδολογία</w:t>
      </w:r>
    </w:p>
    <w:p w14:paraId="12D9E5E9" w14:textId="77777777" w:rsidR="0092373A" w:rsidRPr="00593955" w:rsidRDefault="0092373A" w:rsidP="00D001A9">
      <w:pPr>
        <w:jc w:val="both"/>
        <w:rPr>
          <w:rFonts w:ascii="Georgia" w:hAnsi="Georgia"/>
          <w:sz w:val="16"/>
          <w:szCs w:val="16"/>
        </w:rPr>
      </w:pPr>
      <w:r w:rsidRPr="00593955">
        <w:rPr>
          <w:rFonts w:ascii="Georgia" w:hAnsi="Georgia"/>
          <w:sz w:val="16"/>
          <w:szCs w:val="16"/>
        </w:rPr>
        <w:t>ΤΜΗΜΑ ΘΕΟΛΟΓΙΑΣ</w:t>
      </w:r>
      <w:r w:rsidR="00593955" w:rsidRPr="00593955">
        <w:rPr>
          <w:rFonts w:ascii="Georgia" w:hAnsi="Georgia"/>
          <w:sz w:val="16"/>
          <w:szCs w:val="16"/>
        </w:rPr>
        <w:t xml:space="preserve">                                                                                       </w:t>
      </w:r>
      <w:r w:rsidR="00593955">
        <w:rPr>
          <w:rFonts w:ascii="Georgia" w:hAnsi="Georgia"/>
          <w:sz w:val="16"/>
          <w:szCs w:val="16"/>
        </w:rPr>
        <w:t xml:space="preserve">                   </w:t>
      </w:r>
      <w:r w:rsidR="00593955" w:rsidRPr="00593955">
        <w:rPr>
          <w:rFonts w:ascii="Georgia" w:hAnsi="Georgia"/>
          <w:sz w:val="16"/>
          <w:szCs w:val="16"/>
        </w:rPr>
        <w:t>ΜΑΡΙΟΣ ΚΟΥΚΟΥΝΑΡΑΣ ΛΙΑΓΚΗΣ</w:t>
      </w:r>
    </w:p>
    <w:p w14:paraId="4C55DF14" w14:textId="77777777" w:rsidR="00593955" w:rsidRPr="00593955" w:rsidRDefault="00593955" w:rsidP="00593955">
      <w:pPr>
        <w:jc w:val="both"/>
        <w:rPr>
          <w:rFonts w:ascii="Georgia" w:hAnsi="Georgia"/>
          <w:sz w:val="16"/>
          <w:szCs w:val="16"/>
        </w:rPr>
      </w:pPr>
      <w:r w:rsidRPr="00593955">
        <w:rPr>
          <w:rFonts w:ascii="Georgia" w:hAnsi="Georgia"/>
          <w:sz w:val="16"/>
          <w:szCs w:val="16"/>
        </w:rPr>
        <w:t xml:space="preserve">                                                                                                                                                     </w:t>
      </w:r>
      <w:r>
        <w:rPr>
          <w:rFonts w:ascii="Georgia" w:hAnsi="Georgia"/>
          <w:sz w:val="16"/>
          <w:szCs w:val="16"/>
        </w:rPr>
        <w:t xml:space="preserve">                                           </w:t>
      </w:r>
    </w:p>
    <w:p w14:paraId="155BEE64" w14:textId="77777777" w:rsidR="00843126" w:rsidRDefault="00843126" w:rsidP="00D001A9">
      <w:pPr>
        <w:jc w:val="both"/>
        <w:rPr>
          <w:rFonts w:ascii="Georgia" w:hAnsi="Georgia"/>
          <w:sz w:val="20"/>
        </w:rPr>
      </w:pPr>
      <w:r>
        <w:rPr>
          <w:rFonts w:ascii="Georgia" w:hAnsi="Georgia"/>
          <w:sz w:val="20"/>
        </w:rPr>
        <w:t>Ονοματεπώνυμο………………………………. ΑΜ……………………………Εξάμηνο………….</w:t>
      </w:r>
    </w:p>
    <w:p w14:paraId="02D529EE" w14:textId="77777777" w:rsidR="00843126" w:rsidRPr="00893505" w:rsidRDefault="00843126" w:rsidP="00D001A9">
      <w:pPr>
        <w:jc w:val="both"/>
        <w:rPr>
          <w:rFonts w:ascii="Georgia" w:hAnsi="Georgia"/>
          <w:b/>
          <w:sz w:val="20"/>
        </w:rPr>
      </w:pPr>
      <w:r w:rsidRPr="00893505">
        <w:rPr>
          <w:rFonts w:ascii="Georgia" w:hAnsi="Georgia"/>
          <w:b/>
          <w:sz w:val="20"/>
        </w:rPr>
        <w:t xml:space="preserve">Όσοι/ες πραγματοποιήσατε με επιτυχία τη Διδακτική Άσκηση να γράψετε εδώ την περίοδο και  τη χρονιά………….. </w:t>
      </w:r>
      <w:r w:rsidR="007C3EA7" w:rsidRPr="00893505">
        <w:rPr>
          <w:rFonts w:ascii="Georgia" w:hAnsi="Georgia"/>
          <w:b/>
          <w:sz w:val="20"/>
        </w:rPr>
        <w:t>(π.χ. εαρινό εξάμηνο 2017</w:t>
      </w:r>
      <w:r w:rsidRPr="00893505">
        <w:rPr>
          <w:rFonts w:ascii="Georgia" w:hAnsi="Georgia"/>
          <w:b/>
          <w:sz w:val="20"/>
        </w:rPr>
        <w:t>)</w:t>
      </w:r>
    </w:p>
    <w:p w14:paraId="46B63A65" w14:textId="77777777" w:rsidR="006A0A87" w:rsidRPr="00593955" w:rsidRDefault="006A0A87" w:rsidP="006A0A87">
      <w:pPr>
        <w:jc w:val="center"/>
        <w:rPr>
          <w:rFonts w:ascii="Georgia" w:hAnsi="Georgia"/>
          <w:b/>
          <w:sz w:val="20"/>
        </w:rPr>
      </w:pPr>
      <w:r w:rsidRPr="00593955">
        <w:rPr>
          <w:rFonts w:ascii="Georgia" w:hAnsi="Georgia"/>
          <w:b/>
          <w:sz w:val="20"/>
        </w:rPr>
        <w:t>ΘΕΜΑΤΑ</w:t>
      </w:r>
    </w:p>
    <w:p w14:paraId="57EB119B" w14:textId="77777777" w:rsidR="00B97F9C" w:rsidRDefault="00B97F9C" w:rsidP="00D001A9">
      <w:pPr>
        <w:jc w:val="both"/>
        <w:rPr>
          <w:sz w:val="20"/>
          <w:szCs w:val="20"/>
        </w:rPr>
      </w:pPr>
      <w:r w:rsidRPr="002C0981">
        <w:rPr>
          <w:sz w:val="20"/>
          <w:szCs w:val="20"/>
        </w:rPr>
        <w:t xml:space="preserve">Να απαντήσετε </w:t>
      </w:r>
      <w:r w:rsidR="007C3EA7" w:rsidRPr="002C0981">
        <w:rPr>
          <w:sz w:val="20"/>
          <w:szCs w:val="20"/>
        </w:rPr>
        <w:t>σε όλα τα</w:t>
      </w:r>
      <w:r w:rsidRPr="002C0981">
        <w:rPr>
          <w:sz w:val="20"/>
          <w:szCs w:val="20"/>
        </w:rPr>
        <w:t xml:space="preserve"> θέματα</w:t>
      </w:r>
      <w:r w:rsidR="00FA6E26">
        <w:rPr>
          <w:sz w:val="20"/>
          <w:szCs w:val="20"/>
        </w:rPr>
        <w:t xml:space="preserve"> και </w:t>
      </w:r>
      <w:r w:rsidR="00D001A9" w:rsidRPr="002C0981">
        <w:rPr>
          <w:sz w:val="20"/>
          <w:szCs w:val="20"/>
        </w:rPr>
        <w:t>την κόλλα των θεμάτων (χρη</w:t>
      </w:r>
      <w:r w:rsidR="006A0A87" w:rsidRPr="002C0981">
        <w:rPr>
          <w:sz w:val="20"/>
          <w:szCs w:val="20"/>
        </w:rPr>
        <w:t>σιμοποιείστε και το πίσω μέρος)</w:t>
      </w:r>
      <w:r w:rsidR="00D020C0">
        <w:rPr>
          <w:sz w:val="20"/>
          <w:szCs w:val="20"/>
        </w:rPr>
        <w:t>:</w:t>
      </w:r>
    </w:p>
    <w:p w14:paraId="700F3AC7" w14:textId="77777777" w:rsidR="00D020C0" w:rsidRPr="002C0981" w:rsidRDefault="00D020C0" w:rsidP="00D001A9">
      <w:pPr>
        <w:jc w:val="both"/>
        <w:rPr>
          <w:sz w:val="20"/>
          <w:szCs w:val="20"/>
        </w:rPr>
      </w:pPr>
    </w:p>
    <w:p w14:paraId="134ECB79" w14:textId="77777777" w:rsidR="00D001A9" w:rsidRPr="002C0981" w:rsidRDefault="00B97F9C" w:rsidP="009B2045">
      <w:pPr>
        <w:jc w:val="both"/>
        <w:rPr>
          <w:sz w:val="20"/>
          <w:szCs w:val="20"/>
        </w:rPr>
      </w:pPr>
      <w:r w:rsidRPr="002C0981">
        <w:rPr>
          <w:sz w:val="20"/>
          <w:szCs w:val="20"/>
        </w:rPr>
        <w:t xml:space="preserve">1) </w:t>
      </w:r>
      <w:r w:rsidR="00FA7C22">
        <w:rPr>
          <w:sz w:val="20"/>
          <w:szCs w:val="20"/>
        </w:rPr>
        <w:t>Να απαντήσετε ως θεολόγος-εκπαιδευτικός</w:t>
      </w:r>
      <w:r w:rsidR="00D020C0">
        <w:rPr>
          <w:sz w:val="20"/>
          <w:szCs w:val="20"/>
        </w:rPr>
        <w:t>,</w:t>
      </w:r>
      <w:r w:rsidR="000347FE">
        <w:rPr>
          <w:sz w:val="20"/>
          <w:szCs w:val="20"/>
        </w:rPr>
        <w:t xml:space="preserve"> με βάση τις γνώσεις σας για τον ρόλο του πλαισίου και της γλώσσας στην κατανόηση και ερμηνεία του κόσμου</w:t>
      </w:r>
      <w:r w:rsidR="00D020C0">
        <w:rPr>
          <w:sz w:val="20"/>
          <w:szCs w:val="20"/>
        </w:rPr>
        <w:t>,</w:t>
      </w:r>
      <w:r w:rsidR="00FA7C22">
        <w:rPr>
          <w:sz w:val="20"/>
          <w:szCs w:val="20"/>
        </w:rPr>
        <w:t xml:space="preserve"> σε μία μητέρα που</w:t>
      </w:r>
      <w:r w:rsidR="000347FE">
        <w:rPr>
          <w:sz w:val="20"/>
          <w:szCs w:val="20"/>
        </w:rPr>
        <w:t xml:space="preserve"> σας λέει ότι δεν καταλαβαίνει γιατί να περιλαμβάνεται η Θρησκευτική Εκπαίδευση στα βασικά μαθήματα του Λυκείου</w:t>
      </w:r>
      <w:r w:rsidR="00FA7C22">
        <w:rPr>
          <w:sz w:val="20"/>
          <w:szCs w:val="20"/>
        </w:rPr>
        <w:t xml:space="preserve">. </w:t>
      </w:r>
      <w:r w:rsidR="00FA6E26">
        <w:rPr>
          <w:sz w:val="20"/>
          <w:szCs w:val="20"/>
        </w:rPr>
        <w:t>(Μονάδες</w:t>
      </w:r>
      <w:r w:rsidR="009A638C">
        <w:rPr>
          <w:sz w:val="20"/>
          <w:szCs w:val="20"/>
        </w:rPr>
        <w:t xml:space="preserve"> </w:t>
      </w:r>
      <w:commentRangeStart w:id="0"/>
      <w:r w:rsidR="009A638C">
        <w:rPr>
          <w:sz w:val="20"/>
          <w:szCs w:val="20"/>
        </w:rPr>
        <w:t>2</w:t>
      </w:r>
      <w:commentRangeEnd w:id="0"/>
      <w:r w:rsidR="00907F24">
        <w:rPr>
          <w:rStyle w:val="a6"/>
        </w:rPr>
        <w:commentReference w:id="0"/>
      </w:r>
      <w:r w:rsidR="00360369" w:rsidRPr="002C0981">
        <w:rPr>
          <w:sz w:val="20"/>
          <w:szCs w:val="20"/>
        </w:rPr>
        <w:t>)</w:t>
      </w:r>
    </w:p>
    <w:p w14:paraId="50E09914" w14:textId="77777777" w:rsidR="002C0981" w:rsidRPr="002C0981" w:rsidRDefault="000347FE" w:rsidP="000347FE">
      <w:pPr>
        <w:tabs>
          <w:tab w:val="left" w:pos="4680"/>
        </w:tabs>
        <w:jc w:val="both"/>
        <w:rPr>
          <w:sz w:val="20"/>
          <w:szCs w:val="20"/>
        </w:rPr>
      </w:pPr>
      <w:r>
        <w:rPr>
          <w:sz w:val="20"/>
          <w:szCs w:val="20"/>
        </w:rPr>
        <w:tab/>
      </w:r>
    </w:p>
    <w:p w14:paraId="535D6FFA" w14:textId="77777777" w:rsidR="00F06F83" w:rsidRPr="002C0981" w:rsidRDefault="00F06F83" w:rsidP="009B2045">
      <w:pPr>
        <w:jc w:val="both"/>
        <w:rPr>
          <w:sz w:val="20"/>
          <w:szCs w:val="20"/>
        </w:rPr>
      </w:pPr>
      <w:r w:rsidRPr="002C0981">
        <w:rPr>
          <w:sz w:val="20"/>
          <w:szCs w:val="20"/>
        </w:rPr>
        <w:t xml:space="preserve">2) </w:t>
      </w:r>
      <w:r w:rsidR="000347FE">
        <w:rPr>
          <w:sz w:val="20"/>
          <w:szCs w:val="20"/>
        </w:rPr>
        <w:t xml:space="preserve">Να αναφέρετε τις βασικές αρχές παιδαγωγικής και μάθησης των εφήβων (11-15) </w:t>
      </w:r>
      <w:r w:rsidR="00FA6E26">
        <w:rPr>
          <w:sz w:val="20"/>
          <w:szCs w:val="20"/>
        </w:rPr>
        <w:t>(Μονάδες</w:t>
      </w:r>
      <w:r w:rsidR="009A638C">
        <w:rPr>
          <w:sz w:val="20"/>
          <w:szCs w:val="20"/>
        </w:rPr>
        <w:t xml:space="preserve"> </w:t>
      </w:r>
      <w:commentRangeStart w:id="1"/>
      <w:r w:rsidR="009A638C">
        <w:rPr>
          <w:sz w:val="20"/>
          <w:szCs w:val="20"/>
        </w:rPr>
        <w:t>2</w:t>
      </w:r>
      <w:commentRangeEnd w:id="1"/>
      <w:r w:rsidR="00907F24">
        <w:rPr>
          <w:rStyle w:val="a6"/>
        </w:rPr>
        <w:commentReference w:id="1"/>
      </w:r>
      <w:r w:rsidR="00360369" w:rsidRPr="002C0981">
        <w:rPr>
          <w:sz w:val="20"/>
          <w:szCs w:val="20"/>
        </w:rPr>
        <w:t>)</w:t>
      </w:r>
    </w:p>
    <w:p w14:paraId="429DB03F" w14:textId="77777777" w:rsidR="002C0981" w:rsidRPr="002C0981" w:rsidRDefault="002C0981" w:rsidP="00D001A9">
      <w:pPr>
        <w:jc w:val="both"/>
        <w:rPr>
          <w:sz w:val="20"/>
          <w:szCs w:val="20"/>
        </w:rPr>
      </w:pPr>
    </w:p>
    <w:p w14:paraId="367F4657" w14:textId="77777777" w:rsidR="00C8561F" w:rsidRPr="002C0981" w:rsidRDefault="004C7679" w:rsidP="00D001A9">
      <w:pPr>
        <w:jc w:val="both"/>
        <w:rPr>
          <w:sz w:val="20"/>
          <w:szCs w:val="20"/>
        </w:rPr>
      </w:pPr>
      <w:r>
        <w:rPr>
          <w:sz w:val="20"/>
          <w:szCs w:val="20"/>
        </w:rPr>
        <w:t>3</w:t>
      </w:r>
      <w:r w:rsidR="00B97F9C" w:rsidRPr="002C0981">
        <w:rPr>
          <w:sz w:val="20"/>
          <w:szCs w:val="20"/>
        </w:rPr>
        <w:t xml:space="preserve">) </w:t>
      </w:r>
      <w:r w:rsidR="00C8561F" w:rsidRPr="002C0981">
        <w:rPr>
          <w:sz w:val="20"/>
          <w:szCs w:val="20"/>
        </w:rPr>
        <w:t xml:space="preserve">Να </w:t>
      </w:r>
      <w:r w:rsidR="00315D11" w:rsidRPr="002C0981">
        <w:rPr>
          <w:sz w:val="20"/>
          <w:szCs w:val="20"/>
        </w:rPr>
        <w:t xml:space="preserve">κρίνετε ως σωστές ή λανθασμένες </w:t>
      </w:r>
      <w:r w:rsidR="00FA6E26" w:rsidRPr="002C0981">
        <w:rPr>
          <w:sz w:val="20"/>
          <w:szCs w:val="20"/>
          <w:u w:val="single"/>
        </w:rPr>
        <w:t xml:space="preserve">δικαιολογώντας σύντομα και με βάση τις </w:t>
      </w:r>
      <w:r w:rsidR="00FA6E26" w:rsidRPr="002C0981">
        <w:rPr>
          <w:sz w:val="20"/>
          <w:szCs w:val="20"/>
          <w:u w:val="single"/>
          <w:shd w:val="clear" w:color="auto" w:fill="262626" w:themeFill="text1" w:themeFillTint="D9"/>
        </w:rPr>
        <w:t>γνώσεις</w:t>
      </w:r>
      <w:r w:rsidR="00FA6E26" w:rsidRPr="002C0981">
        <w:rPr>
          <w:sz w:val="20"/>
          <w:szCs w:val="20"/>
          <w:u w:val="single"/>
        </w:rPr>
        <w:t xml:space="preserve"> σας</w:t>
      </w:r>
      <w:r w:rsidR="00FA6E26" w:rsidRPr="002C0981">
        <w:rPr>
          <w:sz w:val="20"/>
          <w:szCs w:val="20"/>
        </w:rPr>
        <w:t xml:space="preserve"> την απάντησή σας </w:t>
      </w:r>
      <w:r w:rsidR="00C8561F" w:rsidRPr="002C0981">
        <w:rPr>
          <w:sz w:val="20"/>
          <w:szCs w:val="20"/>
        </w:rPr>
        <w:t xml:space="preserve">τις παρακάτω επιλογές στον σχεδιασμό μαθήματος </w:t>
      </w:r>
      <w:r w:rsidR="00CA74D5" w:rsidRPr="002C0981">
        <w:rPr>
          <w:sz w:val="20"/>
          <w:szCs w:val="20"/>
        </w:rPr>
        <w:t>δύο θεολόγων εκπαιδευτικών</w:t>
      </w:r>
      <w:r w:rsidR="00C8561F" w:rsidRPr="002C0981">
        <w:rPr>
          <w:sz w:val="20"/>
          <w:szCs w:val="20"/>
        </w:rPr>
        <w:t>:</w:t>
      </w:r>
    </w:p>
    <w:p w14:paraId="4BBA4F32" w14:textId="77777777" w:rsidR="002C0981" w:rsidRPr="002C0981" w:rsidRDefault="002C0981" w:rsidP="00D001A9">
      <w:pPr>
        <w:jc w:val="both"/>
        <w:rPr>
          <w:sz w:val="20"/>
          <w:szCs w:val="20"/>
        </w:rPr>
      </w:pPr>
    </w:p>
    <w:p w14:paraId="457D17F7" w14:textId="77777777" w:rsidR="006C7A53" w:rsidRPr="002C0981" w:rsidRDefault="00C8561F" w:rsidP="00D001A9">
      <w:pPr>
        <w:jc w:val="both"/>
        <w:rPr>
          <w:sz w:val="20"/>
          <w:szCs w:val="20"/>
        </w:rPr>
      </w:pPr>
      <w:r w:rsidRPr="002C0981">
        <w:rPr>
          <w:sz w:val="20"/>
          <w:szCs w:val="20"/>
        </w:rPr>
        <w:t xml:space="preserve"> </w:t>
      </w:r>
      <w:r w:rsidR="001D4538" w:rsidRPr="002C0981">
        <w:rPr>
          <w:sz w:val="20"/>
          <w:szCs w:val="20"/>
        </w:rPr>
        <w:t xml:space="preserve">α) Ένας εκπαιδευτικός θεολόγος ακολουθώντας τα βήματα του σχεδιασμού </w:t>
      </w:r>
      <w:r w:rsidR="006C7A53" w:rsidRPr="002C0981">
        <w:rPr>
          <w:sz w:val="20"/>
          <w:szCs w:val="20"/>
        </w:rPr>
        <w:t xml:space="preserve">μαθήματος </w:t>
      </w:r>
      <w:r w:rsidR="001D4538" w:rsidRPr="002C0981">
        <w:rPr>
          <w:sz w:val="20"/>
          <w:szCs w:val="20"/>
        </w:rPr>
        <w:t xml:space="preserve">αποφάσισε ότι </w:t>
      </w:r>
      <w:r w:rsidR="007B2B6D" w:rsidRPr="007B2B6D">
        <w:rPr>
          <w:sz w:val="20"/>
          <w:szCs w:val="20"/>
          <w:u w:val="single"/>
        </w:rPr>
        <w:t>μεγάλη ιδέα/</w:t>
      </w:r>
      <w:r w:rsidR="001D4538" w:rsidRPr="007B2B6D">
        <w:rPr>
          <w:sz w:val="20"/>
          <w:szCs w:val="20"/>
          <w:u w:val="single"/>
        </w:rPr>
        <w:t>βασικό</w:t>
      </w:r>
      <w:r w:rsidR="001D4538" w:rsidRPr="002C0981">
        <w:rPr>
          <w:sz w:val="20"/>
          <w:szCs w:val="20"/>
          <w:u w:val="single"/>
        </w:rPr>
        <w:t xml:space="preserve"> θέμα</w:t>
      </w:r>
      <w:r w:rsidR="001D4538" w:rsidRPr="002C0981">
        <w:rPr>
          <w:sz w:val="20"/>
          <w:szCs w:val="20"/>
        </w:rPr>
        <w:t xml:space="preserve"> για</w:t>
      </w:r>
      <w:r w:rsidR="007B2B6D">
        <w:rPr>
          <w:sz w:val="20"/>
          <w:szCs w:val="20"/>
        </w:rPr>
        <w:t xml:space="preserve"> τη</w:t>
      </w:r>
      <w:r w:rsidR="001D4538" w:rsidRPr="002C0981">
        <w:rPr>
          <w:sz w:val="20"/>
          <w:szCs w:val="20"/>
        </w:rPr>
        <w:t xml:space="preserve"> </w:t>
      </w:r>
      <w:r w:rsidR="007B2B6D">
        <w:rPr>
          <w:sz w:val="20"/>
          <w:szCs w:val="20"/>
        </w:rPr>
        <w:t>Θεματική Ενότητα της Α</w:t>
      </w:r>
      <w:r w:rsidR="007B2B6D" w:rsidRPr="002C0981">
        <w:rPr>
          <w:sz w:val="20"/>
          <w:szCs w:val="20"/>
        </w:rPr>
        <w:t>΄</w:t>
      </w:r>
      <w:r w:rsidR="007B2B6D">
        <w:rPr>
          <w:sz w:val="20"/>
          <w:szCs w:val="20"/>
        </w:rPr>
        <w:t xml:space="preserve"> Γυμνασίου</w:t>
      </w:r>
      <w:r w:rsidR="007B2B6D" w:rsidRPr="002C0981">
        <w:rPr>
          <w:sz w:val="20"/>
          <w:szCs w:val="20"/>
        </w:rPr>
        <w:t xml:space="preserve"> </w:t>
      </w:r>
      <w:r w:rsidR="007B2B6D">
        <w:rPr>
          <w:sz w:val="20"/>
          <w:szCs w:val="20"/>
        </w:rPr>
        <w:t>στην οποία διδάσκονται οι διωγμοί της Εκκλησίας είναι «Η αντιμετώπιση των δυσκολιών».</w:t>
      </w:r>
      <w:r w:rsidR="00360369" w:rsidRPr="002C0981">
        <w:rPr>
          <w:sz w:val="20"/>
          <w:szCs w:val="20"/>
        </w:rPr>
        <w:t xml:space="preserve">(Μονάδα </w:t>
      </w:r>
      <w:commentRangeStart w:id="2"/>
      <w:r w:rsidR="00360369" w:rsidRPr="002C0981">
        <w:rPr>
          <w:sz w:val="20"/>
          <w:szCs w:val="20"/>
        </w:rPr>
        <w:t>1</w:t>
      </w:r>
      <w:commentRangeEnd w:id="2"/>
      <w:r w:rsidR="00907F24">
        <w:rPr>
          <w:rStyle w:val="a6"/>
        </w:rPr>
        <w:commentReference w:id="2"/>
      </w:r>
      <w:r w:rsidR="00360369" w:rsidRPr="002C0981">
        <w:rPr>
          <w:sz w:val="20"/>
          <w:szCs w:val="20"/>
        </w:rPr>
        <w:t>)</w:t>
      </w:r>
    </w:p>
    <w:p w14:paraId="6B0D40A9" w14:textId="77777777" w:rsidR="002C0981" w:rsidRPr="002C0981" w:rsidRDefault="002C0981" w:rsidP="00D001A9">
      <w:pPr>
        <w:jc w:val="both"/>
        <w:rPr>
          <w:sz w:val="20"/>
          <w:szCs w:val="20"/>
        </w:rPr>
      </w:pPr>
    </w:p>
    <w:p w14:paraId="76767CBE" w14:textId="77777777" w:rsidR="002C0981" w:rsidRPr="002C0981" w:rsidRDefault="00531C5C" w:rsidP="00D001A9">
      <w:pPr>
        <w:jc w:val="both"/>
        <w:rPr>
          <w:sz w:val="20"/>
          <w:szCs w:val="20"/>
        </w:rPr>
      </w:pPr>
      <w:r w:rsidRPr="002C0981">
        <w:rPr>
          <w:sz w:val="20"/>
          <w:szCs w:val="20"/>
        </w:rPr>
        <w:t xml:space="preserve">β) </w:t>
      </w:r>
      <w:r w:rsidR="00E86A2E" w:rsidRPr="002C0981">
        <w:rPr>
          <w:sz w:val="20"/>
          <w:szCs w:val="20"/>
        </w:rPr>
        <w:t xml:space="preserve">Μία </w:t>
      </w:r>
      <w:r w:rsidR="0017577C" w:rsidRPr="002C0981">
        <w:rPr>
          <w:sz w:val="20"/>
          <w:szCs w:val="20"/>
        </w:rPr>
        <w:t xml:space="preserve">εκπαιδευτικός θεολόγος ακολουθώντας τα βήματα του σχεδιασμού μαθήματος </w:t>
      </w:r>
      <w:r w:rsidR="007B2B6D">
        <w:rPr>
          <w:sz w:val="20"/>
          <w:szCs w:val="20"/>
        </w:rPr>
        <w:t xml:space="preserve">της παραπάνω Θεματικής Ενότητας </w:t>
      </w:r>
      <w:r w:rsidR="0017577C" w:rsidRPr="002C0981">
        <w:rPr>
          <w:sz w:val="20"/>
          <w:szCs w:val="20"/>
        </w:rPr>
        <w:t xml:space="preserve">αποφάσισε </w:t>
      </w:r>
      <w:r w:rsidR="007B2B6D">
        <w:rPr>
          <w:sz w:val="20"/>
          <w:szCs w:val="20"/>
        </w:rPr>
        <w:t xml:space="preserve">ότι </w:t>
      </w:r>
      <w:r w:rsidR="00A249A5" w:rsidRPr="002C0981">
        <w:rPr>
          <w:sz w:val="20"/>
          <w:szCs w:val="20"/>
        </w:rPr>
        <w:t>θα έχει τα εξής προσδοκώμενα μαθησιακά αποτελέσματα:</w:t>
      </w:r>
    </w:p>
    <w:p w14:paraId="3A9C6DD9" w14:textId="77777777" w:rsidR="004C7679" w:rsidRPr="00EE7BEB" w:rsidRDefault="004C7679" w:rsidP="004C7679">
      <w:pPr>
        <w:spacing w:after="60" w:line="240" w:lineRule="auto"/>
        <w:rPr>
          <w:rFonts w:cs="Calibri"/>
          <w:szCs w:val="21"/>
        </w:rPr>
      </w:pPr>
      <w:r w:rsidRPr="00EE7BEB">
        <w:rPr>
          <w:rFonts w:cs="Calibri"/>
          <w:szCs w:val="21"/>
        </w:rPr>
        <w:t xml:space="preserve">Οι </w:t>
      </w:r>
      <w:r>
        <w:rPr>
          <w:rFonts w:cs="Calibri"/>
          <w:szCs w:val="21"/>
        </w:rPr>
        <w:t>μαθητές/ μαθήτριες</w:t>
      </w:r>
      <w:r w:rsidRPr="00EE7BEB">
        <w:rPr>
          <w:rFonts w:cs="Calibri"/>
          <w:szCs w:val="21"/>
        </w:rPr>
        <w:t xml:space="preserve"> να:</w:t>
      </w:r>
    </w:p>
    <w:p w14:paraId="1E2EFC2B" w14:textId="77777777" w:rsidR="004C7679" w:rsidRPr="00EE7BEB" w:rsidRDefault="00200E47" w:rsidP="004C7679">
      <w:pPr>
        <w:pStyle w:val="1"/>
        <w:numPr>
          <w:ilvl w:val="0"/>
          <w:numId w:val="4"/>
        </w:numPr>
        <w:spacing w:after="60" w:line="240" w:lineRule="auto"/>
        <w:ind w:left="142" w:hanging="142"/>
        <w:rPr>
          <w:rFonts w:ascii="Calibri" w:hAnsi="Calibri" w:cs="Calibri"/>
          <w:szCs w:val="21"/>
        </w:rPr>
      </w:pPr>
      <w:r>
        <w:rPr>
          <w:rFonts w:ascii="Calibri" w:hAnsi="Calibri" w:cs="Calibri"/>
          <w:szCs w:val="21"/>
        </w:rPr>
        <w:t>μάθουν τις δυσκολίες και τα προβλήματα της πρώτης Εκκλησίας</w:t>
      </w:r>
      <w:r w:rsidR="004C7679">
        <w:rPr>
          <w:rFonts w:ascii="Calibri" w:hAnsi="Calibri" w:cs="Calibri"/>
          <w:szCs w:val="21"/>
        </w:rPr>
        <w:t>,</w:t>
      </w:r>
    </w:p>
    <w:p w14:paraId="0B8CCB66" w14:textId="77777777" w:rsidR="004C7679" w:rsidRPr="004C7679" w:rsidRDefault="004C7679" w:rsidP="004C7679">
      <w:pPr>
        <w:spacing w:line="240" w:lineRule="auto"/>
        <w:rPr>
          <w:rFonts w:cs="Calibri"/>
          <w:szCs w:val="21"/>
        </w:rPr>
      </w:pPr>
      <w:r>
        <w:rPr>
          <w:rFonts w:cs="Calibri"/>
          <w:szCs w:val="21"/>
        </w:rPr>
        <w:t xml:space="preserve">- </w:t>
      </w:r>
      <w:r w:rsidR="00200E47">
        <w:rPr>
          <w:rFonts w:cs="Calibri"/>
          <w:szCs w:val="21"/>
        </w:rPr>
        <w:t xml:space="preserve">μάθουν να συνδυάζουν το πέρασμα σε ένα καινούριο κύκλο της ζωής της Εκκλησίας με τις </w:t>
      </w:r>
      <w:commentRangeStart w:id="3"/>
      <w:r w:rsidR="00200E47">
        <w:rPr>
          <w:rFonts w:cs="Calibri"/>
          <w:szCs w:val="21"/>
        </w:rPr>
        <w:t>δυσκολίες</w:t>
      </w:r>
      <w:commentRangeEnd w:id="3"/>
      <w:r w:rsidR="00907F24">
        <w:rPr>
          <w:rStyle w:val="a6"/>
        </w:rPr>
        <w:commentReference w:id="3"/>
      </w:r>
      <w:r w:rsidR="00200E47">
        <w:rPr>
          <w:rFonts w:cs="Calibri"/>
          <w:szCs w:val="21"/>
        </w:rPr>
        <w:t>, τις αλλαγές και την ανάγκη για οργάνωση</w:t>
      </w:r>
      <w:r>
        <w:rPr>
          <w:rFonts w:cs="Calibri"/>
          <w:szCs w:val="21"/>
        </w:rPr>
        <w:t>.</w:t>
      </w:r>
    </w:p>
    <w:p w14:paraId="3363D05D" w14:textId="77777777" w:rsidR="0062054D" w:rsidRPr="002C0981" w:rsidRDefault="00FA6E26" w:rsidP="0062054D">
      <w:pPr>
        <w:jc w:val="both"/>
        <w:rPr>
          <w:rFonts w:cs="Times New Roman"/>
          <w:bCs/>
          <w:color w:val="000000"/>
          <w:sz w:val="20"/>
          <w:szCs w:val="20"/>
        </w:rPr>
      </w:pPr>
      <w:r>
        <w:rPr>
          <w:rFonts w:cs="Times New Roman"/>
          <w:bCs/>
          <w:color w:val="000000"/>
          <w:sz w:val="20"/>
          <w:szCs w:val="20"/>
        </w:rPr>
        <w:t xml:space="preserve"> </w:t>
      </w:r>
      <w:r w:rsidR="00360369" w:rsidRPr="002C0981">
        <w:rPr>
          <w:rFonts w:cs="Times New Roman"/>
          <w:bCs/>
          <w:color w:val="000000"/>
          <w:sz w:val="20"/>
          <w:szCs w:val="20"/>
        </w:rPr>
        <w:t>(Μονάδα 1)</w:t>
      </w:r>
    </w:p>
    <w:p w14:paraId="173D3E21" w14:textId="77777777" w:rsidR="002C0981" w:rsidRPr="002C0981" w:rsidRDefault="002C0981" w:rsidP="0062054D">
      <w:pPr>
        <w:jc w:val="both"/>
        <w:rPr>
          <w:rFonts w:cs="Times New Roman"/>
          <w:bCs/>
          <w:color w:val="000000"/>
          <w:sz w:val="20"/>
          <w:szCs w:val="20"/>
        </w:rPr>
      </w:pPr>
    </w:p>
    <w:p w14:paraId="23853043" w14:textId="77777777" w:rsidR="002C0981" w:rsidRPr="002C0981" w:rsidRDefault="00200E47" w:rsidP="00D001A9">
      <w:pPr>
        <w:jc w:val="both"/>
        <w:rPr>
          <w:sz w:val="20"/>
          <w:szCs w:val="20"/>
        </w:rPr>
      </w:pPr>
      <w:r>
        <w:rPr>
          <w:sz w:val="20"/>
          <w:szCs w:val="20"/>
        </w:rPr>
        <w:t>4</w:t>
      </w:r>
      <w:r w:rsidR="009A1107" w:rsidRPr="002C0981">
        <w:rPr>
          <w:sz w:val="20"/>
          <w:szCs w:val="20"/>
        </w:rPr>
        <w:t xml:space="preserve">) </w:t>
      </w:r>
      <w:r w:rsidR="006F74A3" w:rsidRPr="002C0981">
        <w:rPr>
          <w:sz w:val="20"/>
          <w:szCs w:val="20"/>
        </w:rPr>
        <w:t>Ένας εκπαιδευτικός</w:t>
      </w:r>
      <w:r w:rsidR="00F110E4">
        <w:rPr>
          <w:sz w:val="20"/>
          <w:szCs w:val="20"/>
        </w:rPr>
        <w:t xml:space="preserve"> θεολόγος στο πρώτο</w:t>
      </w:r>
      <w:r>
        <w:rPr>
          <w:sz w:val="20"/>
          <w:szCs w:val="20"/>
        </w:rPr>
        <w:t xml:space="preserve"> στάδιο της δίωρης διδασκαλίας της παραπάνω Θεματικής Ενότητας </w:t>
      </w:r>
      <w:r w:rsidR="006F74A3" w:rsidRPr="002C0981">
        <w:rPr>
          <w:sz w:val="20"/>
          <w:szCs w:val="20"/>
        </w:rPr>
        <w:t>περιέλαβε τη</w:t>
      </w:r>
      <w:r w:rsidR="00F14875" w:rsidRPr="002C0981">
        <w:rPr>
          <w:sz w:val="20"/>
          <w:szCs w:val="20"/>
        </w:rPr>
        <w:t>ν</w:t>
      </w:r>
      <w:r w:rsidR="006F74A3" w:rsidRPr="002C0981">
        <w:rPr>
          <w:sz w:val="20"/>
          <w:szCs w:val="20"/>
        </w:rPr>
        <w:t xml:space="preserve"> εξής δραστηριότητα:</w:t>
      </w:r>
      <w:r w:rsidR="002C0981" w:rsidRPr="002C0981">
        <w:rPr>
          <w:sz w:val="20"/>
          <w:szCs w:val="20"/>
        </w:rPr>
        <w:t xml:space="preserve"> </w:t>
      </w:r>
    </w:p>
    <w:p w14:paraId="47993DA0" w14:textId="77777777" w:rsidR="00F14875" w:rsidRPr="00200E47" w:rsidRDefault="002C0981" w:rsidP="00D001A9">
      <w:pPr>
        <w:jc w:val="both"/>
        <w:rPr>
          <w:i/>
          <w:sz w:val="20"/>
          <w:szCs w:val="20"/>
        </w:rPr>
      </w:pPr>
      <w:r w:rsidRPr="002C0981">
        <w:rPr>
          <w:i/>
          <w:sz w:val="20"/>
          <w:szCs w:val="20"/>
        </w:rPr>
        <w:t>«</w:t>
      </w:r>
      <w:r w:rsidR="006D6D33">
        <w:rPr>
          <w:b/>
          <w:i/>
          <w:sz w:val="20"/>
          <w:szCs w:val="20"/>
        </w:rPr>
        <w:t>Βιώνοντας</w:t>
      </w:r>
      <w:r w:rsidR="009A1107" w:rsidRPr="00893505">
        <w:rPr>
          <w:b/>
          <w:i/>
          <w:sz w:val="20"/>
          <w:szCs w:val="20"/>
        </w:rPr>
        <w:t>:</w:t>
      </w:r>
      <w:r w:rsidR="009A1107" w:rsidRPr="002C0981">
        <w:rPr>
          <w:i/>
          <w:sz w:val="20"/>
          <w:szCs w:val="20"/>
        </w:rPr>
        <w:t xml:space="preserve"> </w:t>
      </w:r>
      <w:r w:rsidR="006F74A3" w:rsidRPr="002C0981">
        <w:rPr>
          <w:i/>
          <w:sz w:val="20"/>
          <w:szCs w:val="20"/>
        </w:rPr>
        <w:t>«</w:t>
      </w:r>
      <w:r w:rsidR="00200E47">
        <w:rPr>
          <w:i/>
          <w:sz w:val="20"/>
          <w:szCs w:val="20"/>
        </w:rPr>
        <w:t>Ζητώ από τα παιδιά να σχεδιάσουν ένα περίγραμμα ενός ανθρώπου και να γράψουν από πάνω «Ένας δεκατριάχρονος στο Γυμνάσιο». Ζητώ να γράψουν μέσα στο περίγραμμα ποιους φόβους και δυσκολίες έχει αυτός τον πρώτο μήνα στο νέο του σχολικό περιβάλλον»</w:t>
      </w:r>
      <w:r w:rsidR="00200E47" w:rsidRPr="00200E47">
        <w:rPr>
          <w:sz w:val="20"/>
          <w:szCs w:val="20"/>
        </w:rPr>
        <w:t xml:space="preserve"> </w:t>
      </w:r>
      <w:r w:rsidR="00200E47">
        <w:rPr>
          <w:sz w:val="20"/>
          <w:szCs w:val="20"/>
        </w:rPr>
        <w:t xml:space="preserve"> </w:t>
      </w:r>
      <w:r w:rsidR="00893505">
        <w:rPr>
          <w:sz w:val="20"/>
          <w:szCs w:val="20"/>
        </w:rPr>
        <w:t xml:space="preserve">                                                                                         </w:t>
      </w:r>
      <w:r w:rsidR="00F52C46">
        <w:rPr>
          <w:sz w:val="20"/>
          <w:szCs w:val="20"/>
        </w:rPr>
        <w:t xml:space="preserve">                              </w:t>
      </w:r>
      <w:bookmarkStart w:id="4" w:name="_GoBack"/>
      <w:bookmarkEnd w:id="4"/>
    </w:p>
    <w:p w14:paraId="5CDE014F" w14:textId="77777777" w:rsidR="00F14875" w:rsidRDefault="00F14875" w:rsidP="00D001A9">
      <w:pPr>
        <w:jc w:val="both"/>
        <w:rPr>
          <w:sz w:val="20"/>
          <w:szCs w:val="20"/>
        </w:rPr>
      </w:pPr>
      <w:r w:rsidRPr="002C0981">
        <w:rPr>
          <w:sz w:val="20"/>
          <w:szCs w:val="20"/>
        </w:rPr>
        <w:t>-</w:t>
      </w:r>
      <w:r w:rsidR="00F110E4">
        <w:rPr>
          <w:sz w:val="20"/>
          <w:szCs w:val="20"/>
        </w:rPr>
        <w:t xml:space="preserve">Να κρίνετε με κριτήρια βιωματικής μάθησης τη δραστηριότητα σε σχέση με το ότι αυτή σχεδιάζεται </w:t>
      </w:r>
      <w:commentRangeStart w:id="5"/>
      <w:r w:rsidR="00F110E4">
        <w:rPr>
          <w:sz w:val="20"/>
          <w:szCs w:val="20"/>
        </w:rPr>
        <w:t>να</w:t>
      </w:r>
      <w:commentRangeEnd w:id="5"/>
      <w:r w:rsidR="00E33813">
        <w:rPr>
          <w:rStyle w:val="a6"/>
        </w:rPr>
        <w:commentReference w:id="5"/>
      </w:r>
      <w:r w:rsidR="00F110E4">
        <w:rPr>
          <w:sz w:val="20"/>
          <w:szCs w:val="20"/>
        </w:rPr>
        <w:t xml:space="preserve"> γίνει στο πρώτο στάδιο μαθήματος.  </w:t>
      </w:r>
      <w:r w:rsidR="00F110E4" w:rsidRPr="00F110E4">
        <w:rPr>
          <w:sz w:val="20"/>
          <w:szCs w:val="20"/>
        </w:rPr>
        <w:t xml:space="preserve">Να δικαιολογήσετε την απάντησή σας σύμφωνα με τις γνώσεις </w:t>
      </w:r>
      <w:r w:rsidR="00494873">
        <w:rPr>
          <w:sz w:val="20"/>
          <w:szCs w:val="20"/>
        </w:rPr>
        <w:t xml:space="preserve">σας </w:t>
      </w:r>
      <w:r w:rsidR="00360369" w:rsidRPr="002C0981">
        <w:rPr>
          <w:sz w:val="20"/>
          <w:szCs w:val="20"/>
        </w:rPr>
        <w:t>(Μονάδα 1)</w:t>
      </w:r>
    </w:p>
    <w:p w14:paraId="4BE519E7" w14:textId="77777777" w:rsidR="00200E47" w:rsidRPr="002C0981" w:rsidRDefault="00200E47" w:rsidP="00D001A9">
      <w:pPr>
        <w:jc w:val="both"/>
        <w:rPr>
          <w:sz w:val="20"/>
          <w:szCs w:val="20"/>
        </w:rPr>
      </w:pPr>
      <w:r>
        <w:rPr>
          <w:sz w:val="20"/>
          <w:szCs w:val="20"/>
        </w:rPr>
        <w:t xml:space="preserve">- Να </w:t>
      </w:r>
      <w:r w:rsidR="00494873">
        <w:rPr>
          <w:sz w:val="20"/>
          <w:szCs w:val="20"/>
        </w:rPr>
        <w:t xml:space="preserve">αναλύσετε με παιδαγωγικά κριτήρια την επιλογή της δραστηριότητας «Ρόλος στον </w:t>
      </w:r>
      <w:commentRangeStart w:id="6"/>
      <w:r w:rsidR="00494873">
        <w:rPr>
          <w:sz w:val="20"/>
          <w:szCs w:val="20"/>
        </w:rPr>
        <w:t>τοίχο</w:t>
      </w:r>
      <w:commentRangeEnd w:id="6"/>
      <w:r w:rsidR="00E33813">
        <w:rPr>
          <w:rStyle w:val="a6"/>
        </w:rPr>
        <w:commentReference w:id="6"/>
      </w:r>
      <w:r w:rsidR="00494873">
        <w:rPr>
          <w:sz w:val="20"/>
          <w:szCs w:val="20"/>
        </w:rPr>
        <w:t>».</w:t>
      </w:r>
    </w:p>
    <w:p w14:paraId="2F1F8378" w14:textId="77777777" w:rsidR="00532D20" w:rsidRPr="00360369" w:rsidRDefault="00532D20" w:rsidP="00D001A9">
      <w:pPr>
        <w:jc w:val="both"/>
        <w:rPr>
          <w:rFonts w:ascii="Georgia" w:hAnsi="Georgia"/>
          <w:sz w:val="20"/>
          <w:szCs w:val="20"/>
        </w:rPr>
      </w:pPr>
    </w:p>
    <w:p w14:paraId="6703502F" w14:textId="77777777" w:rsidR="008251CB" w:rsidRDefault="00B97F9C" w:rsidP="00D001A9">
      <w:pPr>
        <w:jc w:val="both"/>
        <w:rPr>
          <w:rFonts w:ascii="Georgia" w:hAnsi="Georgia"/>
          <w:b/>
          <w:sz w:val="18"/>
        </w:rPr>
      </w:pPr>
      <w:r w:rsidRPr="00B97F9C">
        <w:rPr>
          <w:rFonts w:ascii="Georgia" w:hAnsi="Georgia"/>
          <w:b/>
          <w:sz w:val="18"/>
        </w:rPr>
        <w:t>Αξιολόγηση των θεμάτων</w:t>
      </w:r>
      <w:r>
        <w:rPr>
          <w:rFonts w:ascii="Georgia" w:hAnsi="Georgia"/>
          <w:b/>
          <w:sz w:val="18"/>
        </w:rPr>
        <w:t xml:space="preserve">: </w:t>
      </w:r>
    </w:p>
    <w:p w14:paraId="052800C1" w14:textId="77777777" w:rsidR="00843126" w:rsidRPr="00843126" w:rsidRDefault="00843126" w:rsidP="00843126">
      <w:pPr>
        <w:jc w:val="both"/>
        <w:rPr>
          <w:rFonts w:ascii="Georgia" w:hAnsi="Georgia"/>
          <w:sz w:val="18"/>
          <w:u w:val="single"/>
        </w:rPr>
      </w:pPr>
      <w:r w:rsidRPr="00843126">
        <w:rPr>
          <w:rFonts w:ascii="Georgia" w:hAnsi="Georgia"/>
          <w:sz w:val="18"/>
          <w:u w:val="single"/>
        </w:rPr>
        <w:t>Όλες οι απαντήσεις αξιολογούνται</w:t>
      </w:r>
      <w:r w:rsidR="00532D20">
        <w:rPr>
          <w:rFonts w:ascii="Georgia" w:hAnsi="Georgia"/>
          <w:sz w:val="18"/>
          <w:u w:val="single"/>
        </w:rPr>
        <w:t xml:space="preserve"> με κριτήριο αποκλειστικό</w:t>
      </w:r>
      <w:r w:rsidR="00FA6E26">
        <w:rPr>
          <w:rFonts w:ascii="Georgia" w:hAnsi="Georgia"/>
          <w:sz w:val="18"/>
          <w:u w:val="single"/>
        </w:rPr>
        <w:t xml:space="preserve"> </w:t>
      </w:r>
      <w:r w:rsidR="00532D20">
        <w:rPr>
          <w:rFonts w:ascii="Georgia" w:hAnsi="Georgia"/>
          <w:sz w:val="18"/>
          <w:u w:val="single"/>
        </w:rPr>
        <w:t>τη</w:t>
      </w:r>
      <w:r w:rsidR="00FA6E26">
        <w:rPr>
          <w:rFonts w:ascii="Georgia" w:hAnsi="Georgia"/>
          <w:sz w:val="18"/>
          <w:u w:val="single"/>
        </w:rPr>
        <w:t>ν</w:t>
      </w:r>
      <w:r w:rsidRPr="00843126">
        <w:rPr>
          <w:rFonts w:ascii="Georgia" w:hAnsi="Georgia"/>
          <w:sz w:val="18"/>
          <w:u w:val="single"/>
        </w:rPr>
        <w:t xml:space="preserve"> </w:t>
      </w:r>
      <w:proofErr w:type="spellStart"/>
      <w:r w:rsidRPr="00843126">
        <w:rPr>
          <w:rFonts w:ascii="Georgia" w:hAnsi="Georgia"/>
          <w:sz w:val="18"/>
          <w:u w:val="single"/>
        </w:rPr>
        <w:t>επιστημονικότητα</w:t>
      </w:r>
      <w:proofErr w:type="spellEnd"/>
      <w:r w:rsidRPr="00843126">
        <w:rPr>
          <w:rFonts w:ascii="Georgia" w:hAnsi="Georgia"/>
          <w:sz w:val="18"/>
          <w:u w:val="single"/>
        </w:rPr>
        <w:t xml:space="preserve"> της τεκμηρίωσης τους</w:t>
      </w:r>
    </w:p>
    <w:p w14:paraId="6AB1B23E" w14:textId="77777777" w:rsidR="00B97F9C" w:rsidRPr="008251CB" w:rsidRDefault="00B97F9C" w:rsidP="00D001A9">
      <w:pPr>
        <w:jc w:val="both"/>
        <w:rPr>
          <w:rFonts w:ascii="Georgia" w:hAnsi="Georgia"/>
          <w:sz w:val="18"/>
        </w:rPr>
      </w:pPr>
      <w:r w:rsidRPr="008251CB">
        <w:rPr>
          <w:rFonts w:ascii="Georgia" w:hAnsi="Georgia"/>
          <w:sz w:val="18"/>
        </w:rPr>
        <w:t xml:space="preserve">Φοιτητές με εγγραφή πριν το 2011 </w:t>
      </w:r>
      <w:r w:rsidR="00B60550">
        <w:rPr>
          <w:rFonts w:ascii="Georgia" w:hAnsi="Georgia"/>
          <w:sz w:val="18"/>
        </w:rPr>
        <w:t>1) 2</w:t>
      </w:r>
      <w:r w:rsidR="00D020C0">
        <w:rPr>
          <w:rFonts w:ascii="Georgia" w:hAnsi="Georgia"/>
          <w:sz w:val="18"/>
        </w:rPr>
        <w:t>,5</w:t>
      </w:r>
      <w:r w:rsidR="00B60550">
        <w:rPr>
          <w:rFonts w:ascii="Georgia" w:hAnsi="Georgia"/>
          <w:sz w:val="18"/>
        </w:rPr>
        <w:t xml:space="preserve"> μον. 2) 2</w:t>
      </w:r>
      <w:r w:rsidR="00D020C0">
        <w:rPr>
          <w:rFonts w:ascii="Georgia" w:hAnsi="Georgia"/>
          <w:sz w:val="18"/>
        </w:rPr>
        <w:t>,5 μον. 3</w:t>
      </w:r>
      <w:r w:rsidR="00B60550">
        <w:rPr>
          <w:rFonts w:ascii="Georgia" w:hAnsi="Georgia"/>
          <w:sz w:val="18"/>
        </w:rPr>
        <w:t xml:space="preserve">) α) 1 </w:t>
      </w:r>
      <w:proofErr w:type="spellStart"/>
      <w:r w:rsidR="00B60550">
        <w:rPr>
          <w:rFonts w:ascii="Georgia" w:hAnsi="Georgia"/>
          <w:sz w:val="18"/>
        </w:rPr>
        <w:t>μον</w:t>
      </w:r>
      <w:proofErr w:type="spellEnd"/>
      <w:r w:rsidR="00B60550">
        <w:rPr>
          <w:rFonts w:ascii="Georgia" w:hAnsi="Georgia"/>
          <w:sz w:val="18"/>
        </w:rPr>
        <w:t xml:space="preserve">, β) 1 </w:t>
      </w:r>
      <w:proofErr w:type="spellStart"/>
      <w:r w:rsidR="00B60550">
        <w:rPr>
          <w:rFonts w:ascii="Georgia" w:hAnsi="Georgia"/>
          <w:sz w:val="18"/>
        </w:rPr>
        <w:t>μον</w:t>
      </w:r>
      <w:proofErr w:type="spellEnd"/>
      <w:r w:rsidR="00B60550">
        <w:rPr>
          <w:rFonts w:ascii="Georgia" w:hAnsi="Georgia"/>
          <w:sz w:val="18"/>
        </w:rPr>
        <w:t>. γ) 3</w:t>
      </w:r>
      <w:r w:rsidR="00B60550" w:rsidRPr="00B60550">
        <w:rPr>
          <w:rFonts w:ascii="Georgia" w:hAnsi="Georgia"/>
          <w:sz w:val="18"/>
        </w:rPr>
        <w:t xml:space="preserve"> μον.</w:t>
      </w:r>
    </w:p>
    <w:p w14:paraId="3E0FF553" w14:textId="77777777" w:rsidR="00CC3C53" w:rsidRPr="00843126" w:rsidRDefault="00843126" w:rsidP="00D001A9">
      <w:pPr>
        <w:jc w:val="both"/>
        <w:rPr>
          <w:rFonts w:ascii="Segoe Script" w:hAnsi="Segoe Script"/>
        </w:rPr>
      </w:pPr>
      <w:r>
        <w:rPr>
          <w:rFonts w:ascii="Georgia" w:hAnsi="Georgia"/>
        </w:rPr>
        <w:t xml:space="preserve">                                                                                                                           </w:t>
      </w:r>
      <w:r w:rsidRPr="00843126">
        <w:rPr>
          <w:rFonts w:ascii="Segoe Script" w:hAnsi="Segoe Script"/>
        </w:rPr>
        <w:t>Καλή επιτυχία</w:t>
      </w:r>
    </w:p>
    <w:sectPr w:rsidR="00CC3C53" w:rsidRPr="00843126" w:rsidSect="002C0981">
      <w:pgSz w:w="11906" w:h="16838"/>
      <w:pgMar w:top="993"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one" w:date="2018-09-05T08:56:00Z" w:initials="N">
    <w:p w14:paraId="0302540B" w14:textId="77777777" w:rsidR="00907F24" w:rsidRDefault="00907F24">
      <w:pPr>
        <w:pStyle w:val="a7"/>
      </w:pPr>
      <w:r>
        <w:rPr>
          <w:rStyle w:val="a6"/>
        </w:rPr>
        <w:annotationRef/>
      </w:r>
      <w:r>
        <w:t xml:space="preserve">Η απάντηση στη μητέρα δίνεται με βάση όσα αναφέρονται για τον </w:t>
      </w:r>
      <w:r>
        <w:t xml:space="preserve">ρόλο του πλαισίου και της γλώσσας του </w:t>
      </w:r>
      <w:r>
        <w:t>στ</w:t>
      </w:r>
      <w:r>
        <w:t>ο βιβλ</w:t>
      </w:r>
      <w:r>
        <w:t>ίο Επιστ</w:t>
      </w:r>
      <w:r>
        <w:t>ήμες της Παιδαγωγικής…σελ. 191-2</w:t>
      </w:r>
    </w:p>
  </w:comment>
  <w:comment w:id="1" w:author="Noone" w:date="2018-09-05T08:58:00Z" w:initials="N">
    <w:p w14:paraId="0B5ED4DC" w14:textId="77777777" w:rsidR="00907F24" w:rsidRDefault="00907F24">
      <w:pPr>
        <w:pStyle w:val="a7"/>
      </w:pPr>
      <w:r>
        <w:rPr>
          <w:rStyle w:val="a6"/>
        </w:rPr>
        <w:annotationRef/>
      </w:r>
      <w:r>
        <w:t xml:space="preserve">Οι βασικές αρχές αναφέρονται επιγραμματικά </w:t>
      </w:r>
      <w:r>
        <w:t xml:space="preserve"> στο βιβλίο Επιστ</w:t>
      </w:r>
      <w:r>
        <w:t>ήμες της Παιδαγωγικής…σελ. 147</w:t>
      </w:r>
    </w:p>
  </w:comment>
  <w:comment w:id="2" w:author="Noone" w:date="2018-09-05T08:59:00Z" w:initials="N">
    <w:p w14:paraId="5018AB81" w14:textId="77777777" w:rsidR="00907F24" w:rsidRDefault="00907F24">
      <w:pPr>
        <w:pStyle w:val="a7"/>
      </w:pPr>
      <w:r>
        <w:rPr>
          <w:rStyle w:val="a6"/>
        </w:rPr>
        <w:annotationRef/>
      </w:r>
      <w:r>
        <w:t xml:space="preserve">Σωστή </w:t>
      </w:r>
      <w:r>
        <w:t xml:space="preserve">, </w:t>
      </w:r>
      <w:r>
        <w:t xml:space="preserve"> </w:t>
      </w:r>
      <w:proofErr w:type="spellStart"/>
      <w:r>
        <w:t>νοηματοδοτεί</w:t>
      </w:r>
      <w:proofErr w:type="spellEnd"/>
      <w:r>
        <w:t xml:space="preserve"> το θρησκευτικό θέμα, </w:t>
      </w:r>
      <w:r>
        <w:t xml:space="preserve">επικεντρώνεται στην καρδιά του θέματος, η μετάδοση της </w:t>
      </w:r>
      <w:r>
        <w:t xml:space="preserve">έχει μεγάλη αξία, </w:t>
      </w:r>
      <w:r>
        <w:t>διαθεματικότητα</w:t>
      </w:r>
      <w:r>
        <w:t xml:space="preserve"> και σχετική με τη ζωή των εφήβων-Το σχετικό μάθημα υπάρχει στο βιβλίο «Επιστήμες της Παιδαγωγικής και Πρώτη εφηβεία», σελ. 273</w:t>
      </w:r>
    </w:p>
  </w:comment>
  <w:comment w:id="3" w:author="Noone" w:date="2018-09-05T09:02:00Z" w:initials="N">
    <w:p w14:paraId="5D784B72" w14:textId="77777777" w:rsidR="00907F24" w:rsidRDefault="00907F24">
      <w:pPr>
        <w:pStyle w:val="a7"/>
      </w:pPr>
      <w:r>
        <w:rPr>
          <w:rStyle w:val="a6"/>
        </w:rPr>
        <w:annotationRef/>
      </w:r>
      <w:r>
        <w:t xml:space="preserve">Λ. Είναι λανθασμένες επιλογές και τα δύο ΠΜΑ. Παρόλο που τα θέματα που επιλέγει η εκπαιδευτικός είναι σωστά (προβλήματα Εκκλησίας και συνδυασμός </w:t>
      </w:r>
      <w:r w:rsidR="00E33813">
        <w:t>των δυσκολιών της Εκκλησίας γενικά με την ανάγκη για οργάνωση) οι μαθησιακές διαδικασίες που υπηρετεί εκφράζονται με το ρήμα «μαθαίνω», το οποίο δεν εκφράζει ουσιαστικά κάποιο αξιολογήσιμο επίπεδο μάθησης, αφού ουσιαστικά εκφράζει την ίδια τη διαδικασία της μάθησης. Για αυτό δεν μπορεί να είναι ένα προσδοκώμενο μαθησιακό αποτέλεσμα.</w:t>
      </w:r>
    </w:p>
  </w:comment>
  <w:comment w:id="5" w:author="Noone" w:date="2018-09-05T09:07:00Z" w:initials="N">
    <w:p w14:paraId="6AF32BEE" w14:textId="77777777" w:rsidR="00E33813" w:rsidRDefault="00E33813">
      <w:pPr>
        <w:pStyle w:val="a7"/>
      </w:pPr>
      <w:r>
        <w:rPr>
          <w:rStyle w:val="a6"/>
        </w:rPr>
        <w:annotationRef/>
      </w:r>
      <w:r>
        <w:t xml:space="preserve">Σωστά σχεδιάζει αυτή τη δραστηριότητα ο εκπαιδευτικός, διότι στο στάδιο του βιώνοντας βιώνουν μία εμπειρία από τη ζωή τους που σχετίζεται με τη μεγάλη ιδέα/βασικό θέμα και είναι κάτι γνωστό έτσι ώστε να γνωρίσουν στη συνέχει τη νέα γνώση που είναι θρησκευτική/ Δημιουργείται δηλαδή, το κατάλληλο περιβάλλον για να </w:t>
      </w:r>
      <w:proofErr w:type="spellStart"/>
      <w:r>
        <w:t>εμπλαισιώσουν</w:t>
      </w:r>
      <w:proofErr w:type="spellEnd"/>
      <w:r>
        <w:t xml:space="preserve"> τη μάθηση με αυτό που ήδη ξέρουν, δηλαδή να επωφεληθούν από αυτό που ξέρουν., σελ226</w:t>
      </w:r>
    </w:p>
  </w:comment>
  <w:comment w:id="6" w:author="Noone" w:date="2018-09-05T09:06:00Z" w:initials="N">
    <w:p w14:paraId="0DE9294C" w14:textId="77777777" w:rsidR="00E33813" w:rsidRDefault="00E33813">
      <w:pPr>
        <w:pStyle w:val="a7"/>
      </w:pPr>
      <w:r>
        <w:rPr>
          <w:rStyle w:val="a6"/>
        </w:rPr>
        <w:annotationRef/>
      </w:r>
      <w:r>
        <w:t>Μπορεί να απαντηθεί με όσα αναφέρονται στο βιβλίο «Επιστήμες της Παιδαγωγικής και Πρώτη εφηβεία» σελ.274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2540B" w15:done="0"/>
  <w15:commentEx w15:paraId="0B5ED4DC" w15:done="0"/>
  <w15:commentEx w15:paraId="5018AB81" w15:done="0"/>
  <w15:commentEx w15:paraId="5D784B72" w15:done="0"/>
  <w15:commentEx w15:paraId="6AF32BEE" w15:done="0"/>
  <w15:commentEx w15:paraId="0DE929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Script">
    <w:panose1 w:val="020B0504020000000003"/>
    <w:charset w:val="A1"/>
    <w:family w:val="swiss"/>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D19B2"/>
    <w:multiLevelType w:val="hybridMultilevel"/>
    <w:tmpl w:val="9DE292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D5354D4"/>
    <w:multiLevelType w:val="hybridMultilevel"/>
    <w:tmpl w:val="42B43EF2"/>
    <w:lvl w:ilvl="0" w:tplc="3626B4D6">
      <w:start w:val="1"/>
      <w:numFmt w:val="bullet"/>
      <w:lvlText w:val="-"/>
      <w:lvlJc w:val="left"/>
      <w:pPr>
        <w:ind w:left="360" w:hanging="360"/>
      </w:pPr>
      <w:rPr>
        <w:rFonts w:ascii="Calibri" w:hAnsi="Calibri" w:hint="default"/>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73A1462"/>
    <w:multiLevelType w:val="hybridMultilevel"/>
    <w:tmpl w:val="52702D46"/>
    <w:lvl w:ilvl="0" w:tplc="3626B4D6">
      <w:start w:val="1"/>
      <w:numFmt w:val="bullet"/>
      <w:lvlText w:val="-"/>
      <w:lvlJc w:val="left"/>
      <w:pPr>
        <w:ind w:left="360" w:hanging="360"/>
      </w:pPr>
      <w:rPr>
        <w:rFonts w:ascii="Calibri" w:hAnsi="Calibri" w:hint="default"/>
        <w:sz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D203041"/>
    <w:multiLevelType w:val="hybridMultilevel"/>
    <w:tmpl w:val="B6186DEE"/>
    <w:lvl w:ilvl="0" w:tplc="44CCCC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one">
    <w15:presenceInfo w15:providerId="None" w15:userId="No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53FA6"/>
    <w:rsid w:val="000163D3"/>
    <w:rsid w:val="000347FE"/>
    <w:rsid w:val="000750E8"/>
    <w:rsid w:val="00103F7E"/>
    <w:rsid w:val="00110131"/>
    <w:rsid w:val="00122373"/>
    <w:rsid w:val="00162B49"/>
    <w:rsid w:val="0017577C"/>
    <w:rsid w:val="001972A6"/>
    <w:rsid w:val="001A274F"/>
    <w:rsid w:val="001D432A"/>
    <w:rsid w:val="001D4538"/>
    <w:rsid w:val="00200595"/>
    <w:rsid w:val="00200E47"/>
    <w:rsid w:val="002312E6"/>
    <w:rsid w:val="002376A4"/>
    <w:rsid w:val="00261341"/>
    <w:rsid w:val="00295B76"/>
    <w:rsid w:val="002C0981"/>
    <w:rsid w:val="002F3897"/>
    <w:rsid w:val="00302D1D"/>
    <w:rsid w:val="00315D11"/>
    <w:rsid w:val="00353B64"/>
    <w:rsid w:val="00360369"/>
    <w:rsid w:val="003E68E1"/>
    <w:rsid w:val="004203FC"/>
    <w:rsid w:val="00427D96"/>
    <w:rsid w:val="00494873"/>
    <w:rsid w:val="004A31AF"/>
    <w:rsid w:val="004C7679"/>
    <w:rsid w:val="004F00CA"/>
    <w:rsid w:val="004F68A5"/>
    <w:rsid w:val="005022CA"/>
    <w:rsid w:val="005302F7"/>
    <w:rsid w:val="00531C5C"/>
    <w:rsid w:val="00532D20"/>
    <w:rsid w:val="00593955"/>
    <w:rsid w:val="0062054D"/>
    <w:rsid w:val="006A0A87"/>
    <w:rsid w:val="006C7A53"/>
    <w:rsid w:val="006D6D33"/>
    <w:rsid w:val="006F74A3"/>
    <w:rsid w:val="007223A3"/>
    <w:rsid w:val="00755DCE"/>
    <w:rsid w:val="00765D41"/>
    <w:rsid w:val="0077062A"/>
    <w:rsid w:val="007A079D"/>
    <w:rsid w:val="007B2B6D"/>
    <w:rsid w:val="007C3EA7"/>
    <w:rsid w:val="007E3583"/>
    <w:rsid w:val="007F60C3"/>
    <w:rsid w:val="00820A7C"/>
    <w:rsid w:val="008251CB"/>
    <w:rsid w:val="0084153F"/>
    <w:rsid w:val="00843126"/>
    <w:rsid w:val="00850832"/>
    <w:rsid w:val="00855EDA"/>
    <w:rsid w:val="008654A8"/>
    <w:rsid w:val="00893505"/>
    <w:rsid w:val="008D4606"/>
    <w:rsid w:val="00900876"/>
    <w:rsid w:val="00907F24"/>
    <w:rsid w:val="0092373A"/>
    <w:rsid w:val="009A1107"/>
    <w:rsid w:val="009A638C"/>
    <w:rsid w:val="009B2045"/>
    <w:rsid w:val="009C4AE6"/>
    <w:rsid w:val="00A17631"/>
    <w:rsid w:val="00A249A5"/>
    <w:rsid w:val="00A46E3B"/>
    <w:rsid w:val="00A53835"/>
    <w:rsid w:val="00A627C8"/>
    <w:rsid w:val="00A6755A"/>
    <w:rsid w:val="00B53FA6"/>
    <w:rsid w:val="00B60550"/>
    <w:rsid w:val="00B80CFF"/>
    <w:rsid w:val="00B97F9C"/>
    <w:rsid w:val="00BA032B"/>
    <w:rsid w:val="00C016D7"/>
    <w:rsid w:val="00C27593"/>
    <w:rsid w:val="00C8561F"/>
    <w:rsid w:val="00CA74D5"/>
    <w:rsid w:val="00CC3BAB"/>
    <w:rsid w:val="00CC3C53"/>
    <w:rsid w:val="00CE59E3"/>
    <w:rsid w:val="00D001A9"/>
    <w:rsid w:val="00D020C0"/>
    <w:rsid w:val="00D8517B"/>
    <w:rsid w:val="00D9399F"/>
    <w:rsid w:val="00E12462"/>
    <w:rsid w:val="00E14B2E"/>
    <w:rsid w:val="00E33813"/>
    <w:rsid w:val="00E524E2"/>
    <w:rsid w:val="00E86A2E"/>
    <w:rsid w:val="00EE4B90"/>
    <w:rsid w:val="00EF060F"/>
    <w:rsid w:val="00F06F83"/>
    <w:rsid w:val="00F110E4"/>
    <w:rsid w:val="00F14875"/>
    <w:rsid w:val="00F306F5"/>
    <w:rsid w:val="00F52C46"/>
    <w:rsid w:val="00F72EF8"/>
    <w:rsid w:val="00F94AA4"/>
    <w:rsid w:val="00FA6E26"/>
    <w:rsid w:val="00FA7C22"/>
    <w:rsid w:val="00FE6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8E37"/>
  <w15:docId w15:val="{D2CCC26D-4D35-4239-A99A-D01ED2BD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F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FA6"/>
    <w:pPr>
      <w:ind w:left="720"/>
      <w:contextualSpacing/>
    </w:pPr>
  </w:style>
  <w:style w:type="paragraph" w:customStyle="1" w:styleId="Default">
    <w:name w:val="Default"/>
    <w:rsid w:val="00B53FA6"/>
    <w:pPr>
      <w:autoSpaceDE w:val="0"/>
      <w:autoSpaceDN w:val="0"/>
      <w:adjustRightInd w:val="0"/>
      <w:spacing w:line="240" w:lineRule="auto"/>
    </w:pPr>
    <w:rPr>
      <w:rFonts w:ascii="Trebuchet MS" w:hAnsi="Trebuchet MS" w:cs="Trebuchet MS"/>
      <w:color w:val="000000"/>
      <w:sz w:val="24"/>
      <w:szCs w:val="24"/>
    </w:rPr>
  </w:style>
  <w:style w:type="paragraph" w:styleId="a5">
    <w:name w:val="Balloon Text"/>
    <w:basedOn w:val="a"/>
    <w:link w:val="Char"/>
    <w:uiPriority w:val="99"/>
    <w:semiHidden/>
    <w:unhideWhenUsed/>
    <w:rsid w:val="00E12462"/>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12462"/>
    <w:rPr>
      <w:rFonts w:ascii="Tahoma" w:hAnsi="Tahoma" w:cs="Tahoma"/>
      <w:sz w:val="16"/>
      <w:szCs w:val="16"/>
    </w:rPr>
  </w:style>
  <w:style w:type="character" w:styleId="a6">
    <w:name w:val="annotation reference"/>
    <w:basedOn w:val="a0"/>
    <w:uiPriority w:val="99"/>
    <w:semiHidden/>
    <w:unhideWhenUsed/>
    <w:rsid w:val="00820A7C"/>
    <w:rPr>
      <w:sz w:val="16"/>
      <w:szCs w:val="16"/>
    </w:rPr>
  </w:style>
  <w:style w:type="paragraph" w:styleId="a7">
    <w:name w:val="annotation text"/>
    <w:basedOn w:val="a"/>
    <w:link w:val="Char0"/>
    <w:uiPriority w:val="99"/>
    <w:semiHidden/>
    <w:unhideWhenUsed/>
    <w:rsid w:val="00820A7C"/>
    <w:pPr>
      <w:spacing w:line="240" w:lineRule="auto"/>
    </w:pPr>
    <w:rPr>
      <w:sz w:val="20"/>
      <w:szCs w:val="20"/>
    </w:rPr>
  </w:style>
  <w:style w:type="character" w:customStyle="1" w:styleId="Char0">
    <w:name w:val="Κείμενο σχολίου Char"/>
    <w:basedOn w:val="a0"/>
    <w:link w:val="a7"/>
    <w:uiPriority w:val="99"/>
    <w:semiHidden/>
    <w:rsid w:val="00820A7C"/>
    <w:rPr>
      <w:sz w:val="20"/>
      <w:szCs w:val="20"/>
    </w:rPr>
  </w:style>
  <w:style w:type="paragraph" w:styleId="a8">
    <w:name w:val="annotation subject"/>
    <w:basedOn w:val="a7"/>
    <w:next w:val="a7"/>
    <w:link w:val="Char1"/>
    <w:uiPriority w:val="99"/>
    <w:semiHidden/>
    <w:unhideWhenUsed/>
    <w:rsid w:val="00820A7C"/>
    <w:rPr>
      <w:b/>
      <w:bCs/>
    </w:rPr>
  </w:style>
  <w:style w:type="character" w:customStyle="1" w:styleId="Char1">
    <w:name w:val="Θέμα σχολίου Char"/>
    <w:basedOn w:val="Char0"/>
    <w:link w:val="a8"/>
    <w:uiPriority w:val="99"/>
    <w:semiHidden/>
    <w:rsid w:val="00820A7C"/>
    <w:rPr>
      <w:b/>
      <w:bCs/>
      <w:sz w:val="20"/>
      <w:szCs w:val="20"/>
    </w:rPr>
  </w:style>
  <w:style w:type="paragraph" w:styleId="Web">
    <w:name w:val="Normal (Web)"/>
    <w:basedOn w:val="a"/>
    <w:uiPriority w:val="99"/>
    <w:semiHidden/>
    <w:unhideWhenUsed/>
    <w:rsid w:val="00BA032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Βασικό1"/>
    <w:uiPriority w:val="99"/>
    <w:rsid w:val="00A627C8"/>
    <w:rPr>
      <w:rFonts w:ascii="Arial" w:eastAsia="Calibri" w:hAnsi="Arial" w:cs="Arial"/>
      <w:color w:val="00000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3AD7A6-E32B-4DAE-B983-675E1B23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513</Words>
  <Characters>2774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Noone</cp:lastModifiedBy>
  <cp:revision>18</cp:revision>
  <cp:lastPrinted>2017-09-20T07:39:00Z</cp:lastPrinted>
  <dcterms:created xsi:type="dcterms:W3CDTF">2015-06-12T03:02:00Z</dcterms:created>
  <dcterms:modified xsi:type="dcterms:W3CDTF">2018-09-05T06:11:00Z</dcterms:modified>
</cp:coreProperties>
</file>