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DA" w:rsidRDefault="00970BDA" w:rsidP="00970BDA">
      <w:r>
        <w:t>Νόμος 4301</w:t>
      </w:r>
    </w:p>
    <w:p w:rsidR="00970BDA" w:rsidRPr="00970BDA" w:rsidRDefault="00970BDA" w:rsidP="00970BDA">
      <w:pPr>
        <w:rPr>
          <w:i/>
          <w:iCs/>
        </w:rPr>
      </w:pPr>
      <w:r w:rsidRPr="00970BDA">
        <w:rPr>
          <w:i/>
          <w:iCs/>
        </w:rPr>
        <w:t>Οργάνωση της νομι</w:t>
      </w:r>
      <w:r>
        <w:rPr>
          <w:i/>
          <w:iCs/>
        </w:rPr>
        <w:t>κής μορφής των θρησκευτικών κοι</w:t>
      </w:r>
      <w:r w:rsidRPr="00970BDA">
        <w:rPr>
          <w:i/>
          <w:iCs/>
        </w:rPr>
        <w:t>νοτήτων και των ενώσεών τους στην Ελλάδα και</w:t>
      </w:r>
      <w:r>
        <w:rPr>
          <w:i/>
          <w:iCs/>
        </w:rPr>
        <w:t xml:space="preserve"> </w:t>
      </w:r>
      <w:r w:rsidRPr="00970BDA">
        <w:rPr>
          <w:i/>
          <w:iCs/>
        </w:rPr>
        <w:t>άλλες διατάξεις</w:t>
      </w:r>
      <w:r>
        <w:rPr>
          <w:i/>
          <w:iCs/>
        </w:rPr>
        <w:t xml:space="preserve"> αρμοδιότητας Γενικής Γραμματεί</w:t>
      </w:r>
      <w:bookmarkStart w:id="0" w:name="_GoBack"/>
      <w:bookmarkEnd w:id="0"/>
      <w:r w:rsidRPr="00970BDA">
        <w:rPr>
          <w:i/>
          <w:iCs/>
        </w:rPr>
        <w:t>ας Θρησκευμάτων και λοιπές διατάξεις.</w:t>
      </w:r>
    </w:p>
    <w:p w:rsidR="00970BDA" w:rsidRDefault="00970BDA" w:rsidP="00970BDA">
      <w:r>
        <w:t xml:space="preserve"> </w:t>
      </w:r>
      <w:r>
        <w:t>Άρθρο 9</w:t>
      </w:r>
    </w:p>
    <w:p w:rsidR="0014480F" w:rsidRDefault="00970BDA" w:rsidP="00970BDA">
      <w:r>
        <w:t>Ίδρυση ε</w:t>
      </w:r>
      <w:r>
        <w:t xml:space="preserve">υκτήριων οίκων και ησυχαστηρίων </w:t>
      </w:r>
      <w:r>
        <w:t>Τα θρησκευτικά νομι</w:t>
      </w:r>
      <w:r>
        <w:t xml:space="preserve">κά πρόσωπα δικαιούνται κατά τις </w:t>
      </w:r>
      <w:r>
        <w:t>ισχύουσες διατάξεις, ν</w:t>
      </w:r>
      <w:r>
        <w:t xml:space="preserve">α ιδρύουν, να οργανώνουν και να </w:t>
      </w:r>
      <w:r>
        <w:t>λειτουργούν οπουδή</w:t>
      </w:r>
      <w:r>
        <w:t xml:space="preserve">ποτε εντός της Επικράτειας, επ’ </w:t>
      </w:r>
      <w:proofErr w:type="spellStart"/>
      <w:r>
        <w:t>ονόματί</w:t>
      </w:r>
      <w:proofErr w:type="spellEnd"/>
      <w:r>
        <w:t xml:space="preserve"> τους και </w:t>
      </w:r>
      <w:r>
        <w:t xml:space="preserve">ως παραρτήματά τους, ευκτήριους </w:t>
      </w:r>
      <w:r>
        <w:t>οίκους, ησυχαστήρια</w:t>
      </w:r>
      <w:r>
        <w:t xml:space="preserve"> και γενικότερα χώρους λατρείας </w:t>
      </w:r>
      <w:r>
        <w:t>για συναθροίσεις με θρ</w:t>
      </w:r>
      <w:r>
        <w:t>ησκευτικούς σκοπούς, υπό τη δι</w:t>
      </w:r>
      <w:r>
        <w:t>οικητική και πνευματική τους εποπτεία. Επίσης, δύναν</w:t>
      </w:r>
      <w:r>
        <w:t xml:space="preserve">ται </w:t>
      </w:r>
      <w:r>
        <w:t>να ιδρύουν και να λειτου</w:t>
      </w:r>
      <w:r>
        <w:t>ργούν, κατά τις κείμενες διατά</w:t>
      </w:r>
      <w:r>
        <w:t>ξεις, κατασκηνώσεις, ιδιωτικά σχολεία, εκπαιδευτήρια,</w:t>
      </w:r>
      <w:r w:rsidRPr="00970BDA">
        <w:t xml:space="preserve"> </w:t>
      </w:r>
      <w:r>
        <w:t>ραδιοφωνικούς σταθ</w:t>
      </w:r>
      <w:r>
        <w:t xml:space="preserve">μούς, φιλανθρωπικά ιδρύματα, Μη </w:t>
      </w:r>
      <w:r>
        <w:t>Κυβερνητικές Οργ</w:t>
      </w:r>
      <w:r>
        <w:t xml:space="preserve">ανώσεις και άλλα νομικά πρόσωπα </w:t>
      </w:r>
      <w:r>
        <w:t>ιδιωτικού δικαίου μη κερδοσκοπικού χαρακτήρα,</w:t>
      </w:r>
      <w:r>
        <w:t xml:space="preserve"> για </w:t>
      </w:r>
      <w:r>
        <w:t xml:space="preserve">την ανάπτυξη της </w:t>
      </w:r>
      <w:r>
        <w:t xml:space="preserve">προσφοράς τους και την προώθηση </w:t>
      </w:r>
      <w:r>
        <w:t>σχετικών δραστηριοτήτων.</w:t>
      </w:r>
    </w:p>
    <w:sectPr w:rsidR="001448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DA"/>
    <w:rsid w:val="0014480F"/>
    <w:rsid w:val="0097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4D6E6-5100-44D2-B9AF-673FBD32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Noone</dc:creator>
  <cp:keywords/>
  <dc:description/>
  <cp:lastModifiedBy>Noone</cp:lastModifiedBy>
  <cp:revision>1</cp:revision>
  <dcterms:created xsi:type="dcterms:W3CDTF">2020-04-02T05:36:00Z</dcterms:created>
  <dcterms:modified xsi:type="dcterms:W3CDTF">2020-04-02T05:40:00Z</dcterms:modified>
</cp:coreProperties>
</file>