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963E" w14:textId="4ECC325A" w:rsidR="0065445D" w:rsidRDefault="0065445D" w:rsidP="0065445D">
      <w:pPr>
        <w:rPr>
          <w:lang w:val="fr-FR"/>
        </w:rPr>
      </w:pPr>
    </w:p>
    <w:p w14:paraId="12944B9E" w14:textId="0DE13818" w:rsidR="007D79EF" w:rsidRPr="007D79EF" w:rsidRDefault="007D79EF" w:rsidP="0065445D">
      <w:pPr>
        <w:rPr>
          <w:rFonts w:ascii="Arial" w:hAnsi="Arial"/>
          <w:lang w:val="el-GR"/>
        </w:rPr>
      </w:pPr>
      <w:r>
        <w:rPr>
          <w:lang w:val="el-GR"/>
        </w:rPr>
        <w:t xml:space="preserve">Εκδήλωση προς τιμήν των συντρόφων του </w:t>
      </w:r>
      <w:proofErr w:type="spellStart"/>
      <w:r>
        <w:rPr>
          <w:lang w:val="fr-FR"/>
        </w:rPr>
        <w:t>Missak</w:t>
      </w:r>
      <w:proofErr w:type="spellEnd"/>
      <w:r>
        <w:rPr>
          <w:lang w:val="fr-FR"/>
        </w:rPr>
        <w:t xml:space="preserve"> Manouchian – </w:t>
      </w:r>
      <w:r>
        <w:rPr>
          <w:rFonts w:ascii="Arial" w:hAnsi="Arial"/>
          <w:lang w:val="hy-AM"/>
        </w:rPr>
        <w:t xml:space="preserve">Միասաք Մանուշեան. </w:t>
      </w:r>
      <w:r>
        <w:rPr>
          <w:rFonts w:ascii="Arial" w:hAnsi="Arial"/>
          <w:lang w:val="el-GR"/>
        </w:rPr>
        <w:t>Πώς εντάσσονται Αρμένιοι πρόσφυγες από την Οθωμανική Αυτοκρατορία και άλλοι (όπως Εβραίοι εργάτες από τα αντισημιτικά κράτη) στη Γαλλία σε δύσκολους καιρούς όπως την γερμανική-ναζί κατοχή.</w:t>
      </w:r>
    </w:p>
    <w:p w14:paraId="671C6765" w14:textId="77777777" w:rsidR="007D79EF" w:rsidRDefault="007D79EF" w:rsidP="0065445D">
      <w:pPr>
        <w:rPr>
          <w:lang w:val="fr-FR"/>
        </w:rPr>
      </w:pPr>
    </w:p>
    <w:p w14:paraId="65169B07" w14:textId="182B39EE" w:rsidR="007D79EF" w:rsidRPr="007D79EF" w:rsidRDefault="007D79EF" w:rsidP="007D79EF">
      <w:pPr>
        <w:jc w:val="center"/>
        <w:rPr>
          <w:lang w:val="fr-FR"/>
        </w:rPr>
      </w:pPr>
      <w:r>
        <w:rPr>
          <w:noProof/>
        </w:rPr>
        <w:drawing>
          <wp:inline distT="0" distB="0" distL="0" distR="0" wp14:anchorId="70FB89B9" wp14:editId="4D5A3122">
            <wp:extent cx="5010150" cy="6734810"/>
            <wp:effectExtent l="0" t="0" r="0" b="8890"/>
            <wp:docPr id="594356361" name="Image 1" descr="Une image contenant texte, journal, Publication, affich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56361" name="Image 1" descr="Une image contenant texte, journal, Publication, affich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73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0F33E" w14:textId="77777777" w:rsidR="0065445D" w:rsidRPr="0065445D" w:rsidRDefault="0065445D" w:rsidP="0065445D">
      <w:pPr>
        <w:rPr>
          <w:lang w:val="el-GR"/>
        </w:rPr>
      </w:pPr>
    </w:p>
    <w:sectPr w:rsidR="0065445D" w:rsidRPr="006544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B094" w14:textId="77777777" w:rsidR="007D79EF" w:rsidRDefault="007D79EF" w:rsidP="007D79EF">
      <w:pPr>
        <w:spacing w:after="0" w:line="240" w:lineRule="auto"/>
      </w:pPr>
      <w:r>
        <w:separator/>
      </w:r>
    </w:p>
  </w:endnote>
  <w:endnote w:type="continuationSeparator" w:id="0">
    <w:p w14:paraId="16A25564" w14:textId="77777777" w:rsidR="007D79EF" w:rsidRDefault="007D79EF" w:rsidP="007D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31F6" w14:textId="77777777" w:rsidR="007D79EF" w:rsidRDefault="007D79EF" w:rsidP="007D79EF">
      <w:pPr>
        <w:spacing w:after="0" w:line="240" w:lineRule="auto"/>
      </w:pPr>
      <w:r>
        <w:separator/>
      </w:r>
    </w:p>
  </w:footnote>
  <w:footnote w:type="continuationSeparator" w:id="0">
    <w:p w14:paraId="2871F3FE" w14:textId="77777777" w:rsidR="007D79EF" w:rsidRDefault="007D79EF" w:rsidP="007D7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C333" w14:textId="32D915F1" w:rsidR="007D79EF" w:rsidRPr="00AB6D18" w:rsidRDefault="00AB6D18" w:rsidP="00AB6D18">
    <w:pPr>
      <w:pStyle w:val="En-tte"/>
      <w:jc w:val="center"/>
      <w:rPr>
        <w:sz w:val="20"/>
        <w:szCs w:val="20"/>
        <w:lang w:val="fr-FR"/>
      </w:rPr>
    </w:pPr>
    <w:r w:rsidRPr="00AB6D18">
      <w:rPr>
        <w:b/>
        <w:bCs/>
        <w:i/>
        <w:iCs/>
        <w:color w:val="C00000"/>
        <w:sz w:val="20"/>
        <w:szCs w:val="20"/>
        <w:lang w:val="el-GR"/>
      </w:rPr>
      <w:t xml:space="preserve">Ιστορία των Αρμενίων στην </w:t>
    </w:r>
    <w:proofErr w:type="spellStart"/>
    <w:r w:rsidRPr="00AB6D18">
      <w:rPr>
        <w:b/>
        <w:bCs/>
        <w:i/>
        <w:iCs/>
        <w:color w:val="C00000"/>
        <w:sz w:val="20"/>
        <w:szCs w:val="20"/>
        <w:lang w:val="el-GR"/>
      </w:rPr>
      <w:t>Οθ</w:t>
    </w:r>
    <w:proofErr w:type="spellEnd"/>
    <w:r w:rsidRPr="00AB6D18">
      <w:rPr>
        <w:b/>
        <w:bCs/>
        <w:i/>
        <w:iCs/>
        <w:color w:val="C00000"/>
        <w:sz w:val="20"/>
        <w:szCs w:val="20"/>
        <w:lang w:val="el-GR"/>
      </w:rPr>
      <w:t>. Αυτοκρατορία – Αρμενικά</w:t>
    </w:r>
    <w:r w:rsidRPr="00AB6D18">
      <w:rPr>
        <w:color w:val="C00000"/>
        <w:sz w:val="20"/>
        <w:szCs w:val="20"/>
        <w:lang w:val="el-GR"/>
      </w:rPr>
      <w:t xml:space="preserve"> </w:t>
    </w:r>
    <w:r w:rsidRPr="00AB6D18">
      <w:rPr>
        <w:sz w:val="20"/>
        <w:szCs w:val="20"/>
        <w:lang w:val="el-GR"/>
      </w:rPr>
      <w:t xml:space="preserve">– </w:t>
    </w:r>
    <w:r w:rsidR="007D79EF" w:rsidRPr="00AB6D18">
      <w:rPr>
        <w:sz w:val="20"/>
        <w:szCs w:val="20"/>
        <w:lang w:val="el-GR"/>
      </w:rPr>
      <w:t>Εθνικό</w:t>
    </w:r>
    <w:r w:rsidRPr="00AB6D18">
      <w:rPr>
        <w:sz w:val="20"/>
        <w:szCs w:val="20"/>
        <w:lang w:val="el-GR"/>
      </w:rPr>
      <w:t xml:space="preserve"> </w:t>
    </w:r>
    <w:r w:rsidR="007D79EF" w:rsidRPr="00AB6D18">
      <w:rPr>
        <w:sz w:val="20"/>
        <w:szCs w:val="20"/>
        <w:lang w:val="el-GR"/>
      </w:rPr>
      <w:t xml:space="preserve">και Καποδιστριακό Πανεπιστήμιο Αθηνών – </w:t>
    </w:r>
    <w:r w:rsidR="007D79EF" w:rsidRPr="00AB6D18">
      <w:rPr>
        <w:i/>
        <w:iCs/>
        <w:sz w:val="20"/>
        <w:szCs w:val="20"/>
        <w:lang w:val="el-GR"/>
      </w:rPr>
      <w:t xml:space="preserve">Τμήμα Τουρκικών Σπουδών και Σύγχρονων Ασιατικών Σπουδών – </w:t>
    </w:r>
    <w:r w:rsidR="007D79EF" w:rsidRPr="00AB6D18">
      <w:rPr>
        <w:b/>
        <w:bCs/>
        <w:color w:val="C00000"/>
        <w:sz w:val="20"/>
        <w:szCs w:val="20"/>
        <w:lang w:val="fr-FR"/>
      </w:rPr>
      <w:t xml:space="preserve">Hervé </w:t>
    </w:r>
    <w:r w:rsidR="007D79EF" w:rsidRPr="00AB6D18">
      <w:rPr>
        <w:b/>
        <w:bCs/>
        <w:smallCaps/>
        <w:color w:val="C00000"/>
        <w:sz w:val="20"/>
        <w:szCs w:val="20"/>
        <w:lang w:val="fr-FR"/>
      </w:rPr>
      <w:t>Georgelin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5D"/>
    <w:rsid w:val="000745A9"/>
    <w:rsid w:val="001B587F"/>
    <w:rsid w:val="001C4A08"/>
    <w:rsid w:val="001F07B4"/>
    <w:rsid w:val="00224EBC"/>
    <w:rsid w:val="002B31C8"/>
    <w:rsid w:val="002D4FEE"/>
    <w:rsid w:val="002F01CA"/>
    <w:rsid w:val="00380AB6"/>
    <w:rsid w:val="003A07AB"/>
    <w:rsid w:val="003E5F40"/>
    <w:rsid w:val="00421BA2"/>
    <w:rsid w:val="00456BE7"/>
    <w:rsid w:val="00477F98"/>
    <w:rsid w:val="00496625"/>
    <w:rsid w:val="005110AC"/>
    <w:rsid w:val="005E57BE"/>
    <w:rsid w:val="005E6C26"/>
    <w:rsid w:val="005F0730"/>
    <w:rsid w:val="0065445D"/>
    <w:rsid w:val="0070768F"/>
    <w:rsid w:val="00780D75"/>
    <w:rsid w:val="0079501B"/>
    <w:rsid w:val="007B2D76"/>
    <w:rsid w:val="007C6744"/>
    <w:rsid w:val="007D79EF"/>
    <w:rsid w:val="008001F0"/>
    <w:rsid w:val="00871E80"/>
    <w:rsid w:val="008C42D6"/>
    <w:rsid w:val="008D0371"/>
    <w:rsid w:val="00A41F1E"/>
    <w:rsid w:val="00AB6D18"/>
    <w:rsid w:val="00B42541"/>
    <w:rsid w:val="00B75FFA"/>
    <w:rsid w:val="00C06074"/>
    <w:rsid w:val="00C209C1"/>
    <w:rsid w:val="00DD7C89"/>
    <w:rsid w:val="00DF08B2"/>
    <w:rsid w:val="00E8560F"/>
    <w:rsid w:val="00FC1DCE"/>
    <w:rsid w:val="00FE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358A6"/>
  <w15:chartTrackingRefBased/>
  <w15:docId w15:val="{63A9113F-219D-43D3-8178-2879A2BA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654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4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4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4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4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4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4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4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4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445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65445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65445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65445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65445D"/>
    <w:rPr>
      <w:rFonts w:eastAsiaTheme="majorEastAsia" w:cstheme="majorBidi"/>
      <w:color w:val="0F4761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65445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65445D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65445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65445D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654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445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4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5445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654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5445D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65445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5445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4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445D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65445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D7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79EF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7D7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79E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Hervé Հերվէ Georgelin Ζωρζελέν</dc:creator>
  <cp:keywords/>
  <dc:description/>
  <cp:lastModifiedBy>Hervé Հերվէ Georgelin Ζωρζελέν</cp:lastModifiedBy>
  <cp:revision>1</cp:revision>
  <dcterms:created xsi:type="dcterms:W3CDTF">2025-02-24T10:48:00Z</dcterms:created>
  <dcterms:modified xsi:type="dcterms:W3CDTF">2025-02-24T11:10:00Z</dcterms:modified>
</cp:coreProperties>
</file>