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EAA" w:rsidRPr="00FA6EAA" w:rsidRDefault="00FA6EAA" w:rsidP="00FA6EAA">
      <w:pPr>
        <w:keepNext/>
        <w:keepLines/>
        <w:pBdr>
          <w:top w:val="nil"/>
          <w:left w:val="nil"/>
          <w:bottom w:val="nil"/>
          <w:right w:val="nil"/>
          <w:between w:val="nil"/>
          <w:bar w:val="nil"/>
        </w:pBdr>
        <w:spacing w:after="344" w:line="360" w:lineRule="auto"/>
        <w:jc w:val="both"/>
        <w:outlineLvl w:val="1"/>
        <w:rPr>
          <w:rFonts w:eastAsia="Times New Roman" w:cs="Times New Roman"/>
          <w:b/>
          <w:bCs/>
          <w:color w:val="000000"/>
          <w:szCs w:val="24"/>
          <w:u w:color="000000"/>
          <w:bdr w:val="nil"/>
        </w:rPr>
      </w:pPr>
      <w:r w:rsidRPr="00FA6EAA">
        <w:rPr>
          <w:rFonts w:eastAsia="Times New Roman" w:cs="Times New Roman"/>
          <w:b/>
          <w:bCs/>
          <w:color w:val="000000"/>
          <w:szCs w:val="24"/>
          <w:u w:color="000000"/>
          <w:bdr w:val="nil"/>
        </w:rPr>
        <w:t>ΝΙΚΟΛΑΟΣ ΒΛΑΧΟΣ (1893-1956)</w:t>
      </w:r>
    </w:p>
    <w:p w:rsidR="00FA6EAA" w:rsidRPr="00FA6EAA" w:rsidRDefault="00FA6EAA" w:rsidP="00FA6EAA">
      <w:pPr>
        <w:pBdr>
          <w:top w:val="nil"/>
          <w:left w:val="nil"/>
          <w:bottom w:val="nil"/>
          <w:right w:val="nil"/>
          <w:between w:val="nil"/>
          <w:bar w:val="nil"/>
        </w:pBdr>
        <w:spacing w:line="360" w:lineRule="auto"/>
        <w:jc w:val="both"/>
        <w:rPr>
          <w:rFonts w:eastAsia="Arial Unicode MS" w:cs="Times New Roman"/>
          <w:color w:val="000000"/>
          <w:szCs w:val="24"/>
          <w:u w:color="000000"/>
          <w:bdr w:val="nil"/>
        </w:rPr>
      </w:pPr>
      <w:r w:rsidRPr="00FA6EAA">
        <w:rPr>
          <w:rFonts w:eastAsia="Arial Unicode MS" w:cs="Times New Roman"/>
          <w:color w:val="000000"/>
          <w:szCs w:val="24"/>
          <w:u w:color="000000"/>
          <w:bdr w:val="nil"/>
          <w:lang w:val="en-US"/>
        </w:rPr>
        <w:t>O</w:t>
      </w:r>
      <w:r w:rsidRPr="00FA6EAA">
        <w:rPr>
          <w:rFonts w:eastAsia="Arial Unicode MS" w:cs="Times New Roman"/>
          <w:color w:val="000000"/>
          <w:szCs w:val="24"/>
          <w:u w:color="000000"/>
          <w:bdr w:val="nil"/>
        </w:rPr>
        <w:t xml:space="preserve"> </w:t>
      </w:r>
      <w:r w:rsidR="000579BE">
        <w:rPr>
          <w:rFonts w:eastAsia="Arial Unicode MS" w:cs="Times New Roman"/>
          <w:color w:val="000000"/>
          <w:szCs w:val="24"/>
          <w:u w:color="000000"/>
          <w:bdr w:val="nil"/>
        </w:rPr>
        <w:t xml:space="preserve">καθηγητής της Φιλοσοφικής Σχολής του ΕΚΠΑ στην έδρα της «Ιστορίας της </w:t>
      </w:r>
      <w:proofErr w:type="spellStart"/>
      <w:r w:rsidR="000579BE">
        <w:rPr>
          <w:rFonts w:eastAsia="Arial Unicode MS" w:cs="Times New Roman"/>
          <w:color w:val="000000"/>
          <w:szCs w:val="24"/>
          <w:u w:color="000000"/>
          <w:bdr w:val="nil"/>
        </w:rPr>
        <w:t>Νεωτέρας</w:t>
      </w:r>
      <w:proofErr w:type="spellEnd"/>
      <w:r w:rsidR="000579BE">
        <w:rPr>
          <w:rFonts w:eastAsia="Arial Unicode MS" w:cs="Times New Roman"/>
          <w:color w:val="000000"/>
          <w:szCs w:val="24"/>
          <w:u w:color="000000"/>
          <w:bdr w:val="nil"/>
        </w:rPr>
        <w:t xml:space="preserve"> Ελλάδος» (1939-1956) </w:t>
      </w:r>
      <w:r w:rsidRPr="00FA6EAA">
        <w:rPr>
          <w:rFonts w:eastAsia="Arial Unicode MS" w:cs="Times New Roman"/>
          <w:color w:val="000000"/>
          <w:szCs w:val="24"/>
          <w:u w:color="000000"/>
          <w:bdr w:val="nil"/>
        </w:rPr>
        <w:t>Νικόλαος Βλάχος</w:t>
      </w:r>
      <w:r w:rsidRPr="00FA6EAA">
        <w:rPr>
          <w:rFonts w:eastAsia="Arial Unicode MS" w:cs="Times New Roman"/>
          <w:i/>
          <w:iCs/>
          <w:color w:val="000000"/>
          <w:szCs w:val="24"/>
          <w:u w:color="000000"/>
          <w:bdr w:val="nil"/>
        </w:rPr>
        <w:t xml:space="preserve"> </w:t>
      </w:r>
      <w:r w:rsidRPr="00FA6EAA">
        <w:rPr>
          <w:rFonts w:eastAsia="Arial Unicode MS" w:cs="Times New Roman"/>
          <w:color w:val="000000"/>
          <w:szCs w:val="24"/>
          <w:u w:color="000000"/>
          <w:bdr w:val="nil"/>
        </w:rPr>
        <w:t>γεννήθηκε</w:t>
      </w:r>
      <w:r w:rsidRPr="00FA6EAA">
        <w:rPr>
          <w:rFonts w:eastAsia="Arial Unicode MS" w:cs="Times New Roman"/>
          <w:i/>
          <w:iCs/>
          <w:color w:val="000000"/>
          <w:szCs w:val="24"/>
          <w:u w:color="000000"/>
          <w:bdr w:val="nil"/>
        </w:rPr>
        <w:t xml:space="preserve"> τ</w:t>
      </w:r>
      <w:r w:rsidRPr="00FA6EAA">
        <w:rPr>
          <w:rFonts w:eastAsia="Arial Unicode MS" w:cs="Times New Roman"/>
          <w:color w:val="000000"/>
          <w:szCs w:val="24"/>
          <w:u w:color="000000"/>
          <w:bdr w:val="nil"/>
        </w:rPr>
        <w:t xml:space="preserve">ο 1893 στο </w:t>
      </w:r>
      <w:proofErr w:type="spellStart"/>
      <w:r w:rsidRPr="00FA6EAA">
        <w:rPr>
          <w:rFonts w:eastAsia="Arial Unicode MS" w:cs="Times New Roman"/>
          <w:color w:val="000000"/>
          <w:szCs w:val="24"/>
          <w:u w:color="000000"/>
          <w:bdr w:val="nil"/>
        </w:rPr>
        <w:t>Μεγαλοχώρι</w:t>
      </w:r>
      <w:proofErr w:type="spellEnd"/>
      <w:r w:rsidRPr="00FA6EAA">
        <w:rPr>
          <w:rFonts w:eastAsia="Arial Unicode MS" w:cs="Times New Roman"/>
          <w:color w:val="000000"/>
          <w:szCs w:val="24"/>
          <w:u w:color="000000"/>
          <w:bdr w:val="nil"/>
        </w:rPr>
        <w:t xml:space="preserve"> της Σαντορίνης από φτωχούς γονείς. Παρακολούθησε εγκύκλιες σπουδές στο Μεσολόγγι υπό την επίβλεψη του θείου του</w:t>
      </w:r>
      <w:r w:rsidR="00931A0C" w:rsidRPr="00931A0C">
        <w:rPr>
          <w:rFonts w:eastAsia="Arial Unicode MS" w:cs="Times New Roman"/>
          <w:color w:val="000000"/>
          <w:szCs w:val="24"/>
          <w:u w:color="000000"/>
          <w:bdr w:val="nil"/>
        </w:rPr>
        <w:t>,</w:t>
      </w:r>
      <w:r w:rsidRPr="00FA6EAA">
        <w:rPr>
          <w:rFonts w:eastAsia="Arial Unicode MS" w:cs="Times New Roman"/>
          <w:color w:val="000000"/>
          <w:szCs w:val="24"/>
          <w:u w:color="000000"/>
          <w:bdr w:val="nil"/>
        </w:rPr>
        <w:t xml:space="preserve"> Μητροπολίτη Ακαρνανίας και Αιτωλίας Παρθένιου Ακύλα. Μετά το </w:t>
      </w:r>
      <w:r w:rsidR="00931A0C">
        <w:rPr>
          <w:rFonts w:eastAsia="Arial Unicode MS" w:cs="Times New Roman"/>
          <w:color w:val="000000"/>
          <w:szCs w:val="24"/>
          <w:u w:color="000000"/>
          <w:bdr w:val="nil"/>
        </w:rPr>
        <w:t>τέλος των εγκύκλιων σπουδών του</w:t>
      </w:r>
      <w:r w:rsidRPr="00FA6EAA">
        <w:rPr>
          <w:rFonts w:eastAsia="Arial Unicode MS" w:cs="Times New Roman"/>
          <w:color w:val="000000"/>
          <w:szCs w:val="24"/>
          <w:u w:color="000000"/>
          <w:bdr w:val="nil"/>
        </w:rPr>
        <w:t xml:space="preserve"> ενεγράφη στη Φιλοσοφική Σχολή Αθηνών. Κατά τη διάρκεια της φοιτήσεώς του υπηρέτησε οκτώ μήνες στο στρατό ως κληρωτός (23.4.1913 – 2.1.1914) και συμμετείχε στους </w:t>
      </w:r>
      <w:r w:rsidR="000579BE">
        <w:rPr>
          <w:rFonts w:eastAsia="Arial Unicode MS" w:cs="Times New Roman"/>
          <w:color w:val="000000"/>
          <w:szCs w:val="24"/>
          <w:u w:color="000000"/>
          <w:bdr w:val="nil"/>
        </w:rPr>
        <w:t>β</w:t>
      </w:r>
      <w:r w:rsidRPr="00FA6EAA">
        <w:rPr>
          <w:rFonts w:eastAsia="Arial Unicode MS" w:cs="Times New Roman"/>
          <w:color w:val="000000"/>
          <w:szCs w:val="24"/>
          <w:u w:color="000000"/>
          <w:bdr w:val="nil"/>
        </w:rPr>
        <w:t xml:space="preserve">αλκανικούς πολέμους, στον </w:t>
      </w:r>
      <w:r>
        <w:rPr>
          <w:rFonts w:eastAsia="Arial Unicode MS" w:cs="Times New Roman"/>
          <w:color w:val="000000"/>
          <w:szCs w:val="24"/>
          <w:u w:color="000000"/>
          <w:bdr w:val="nil"/>
        </w:rPr>
        <w:t xml:space="preserve">β΄ </w:t>
      </w:r>
      <w:r w:rsidR="000579BE">
        <w:rPr>
          <w:rFonts w:eastAsia="Arial Unicode MS" w:cs="Times New Roman"/>
          <w:color w:val="000000"/>
          <w:szCs w:val="24"/>
          <w:u w:color="000000"/>
          <w:bdr w:val="nil"/>
        </w:rPr>
        <w:t xml:space="preserve">βαλκανικό </w:t>
      </w:r>
      <w:r w:rsidRPr="00FA6EAA">
        <w:rPr>
          <w:rFonts w:eastAsia="Arial Unicode MS" w:cs="Times New Roman"/>
          <w:color w:val="000000"/>
          <w:szCs w:val="24"/>
          <w:u w:color="000000"/>
          <w:bdr w:val="nil"/>
        </w:rPr>
        <w:t xml:space="preserve">πόλεμο </w:t>
      </w:r>
      <w:r w:rsidR="000579BE">
        <w:rPr>
          <w:rFonts w:eastAsia="Arial Unicode MS" w:cs="Times New Roman"/>
          <w:color w:val="000000"/>
          <w:szCs w:val="24"/>
          <w:u w:color="000000"/>
          <w:bdr w:val="nil"/>
        </w:rPr>
        <w:t>(</w:t>
      </w:r>
      <w:r w:rsidRPr="00FA6EAA">
        <w:rPr>
          <w:rFonts w:eastAsia="Arial Unicode MS" w:cs="Times New Roman"/>
          <w:color w:val="000000"/>
          <w:szCs w:val="24"/>
          <w:u w:color="000000"/>
          <w:bdr w:val="nil"/>
        </w:rPr>
        <w:t>εναντίον της Βουλγαρίας</w:t>
      </w:r>
      <w:r w:rsidR="000579BE">
        <w:rPr>
          <w:rFonts w:eastAsia="Arial Unicode MS" w:cs="Times New Roman"/>
          <w:color w:val="000000"/>
          <w:szCs w:val="24"/>
          <w:u w:color="000000"/>
          <w:bdr w:val="nil"/>
        </w:rPr>
        <w:t>)</w:t>
      </w:r>
      <w:r w:rsidRPr="00FA6EAA">
        <w:rPr>
          <w:rFonts w:eastAsia="Arial Unicode MS" w:cs="Times New Roman"/>
          <w:color w:val="000000"/>
          <w:szCs w:val="24"/>
          <w:u w:color="000000"/>
          <w:bdr w:val="nil"/>
        </w:rPr>
        <w:t>. Αποφοίτησε στις 29.4.</w:t>
      </w:r>
      <w:r>
        <w:rPr>
          <w:rFonts w:eastAsia="Arial Unicode MS" w:cs="Times New Roman"/>
          <w:color w:val="000000"/>
          <w:szCs w:val="24"/>
          <w:u w:color="000000"/>
          <w:bdr w:val="nil"/>
        </w:rPr>
        <w:t>1915</w:t>
      </w:r>
      <w:r w:rsidRPr="00FA6EAA">
        <w:rPr>
          <w:rFonts w:eastAsia="Arial Unicode MS" w:cs="Times New Roman"/>
          <w:color w:val="000000"/>
          <w:szCs w:val="24"/>
          <w:u w:color="000000"/>
          <w:bdr w:val="nil"/>
        </w:rPr>
        <w:t xml:space="preserve"> με βαθμό πτυχίου</w:t>
      </w:r>
      <w:r w:rsidRPr="00FA6EAA">
        <w:rPr>
          <w:rFonts w:eastAsia="Arial Unicode MS" w:cs="Times New Roman"/>
          <w:i/>
          <w:iCs/>
          <w:color w:val="000000"/>
          <w:szCs w:val="24"/>
          <w:u w:color="000000"/>
          <w:bdr w:val="nil"/>
        </w:rPr>
        <w:t xml:space="preserve"> Λίαν Καλώς.</w:t>
      </w:r>
    </w:p>
    <w:p w:rsidR="00FA6EAA" w:rsidRPr="00FA6EAA" w:rsidRDefault="00FA6EAA" w:rsidP="00FA6EAA">
      <w:pPr>
        <w:pBdr>
          <w:top w:val="nil"/>
          <w:left w:val="nil"/>
          <w:bottom w:val="nil"/>
          <w:right w:val="nil"/>
          <w:between w:val="nil"/>
          <w:bar w:val="nil"/>
        </w:pBdr>
        <w:spacing w:line="360" w:lineRule="auto"/>
        <w:ind w:firstLine="720"/>
        <w:contextualSpacing/>
        <w:jc w:val="both"/>
        <w:rPr>
          <w:rFonts w:eastAsia="Arial Unicode MS" w:cs="Times New Roman"/>
          <w:color w:val="000000"/>
          <w:szCs w:val="24"/>
          <w:u w:color="000000"/>
          <w:bdr w:val="nil"/>
        </w:rPr>
      </w:pPr>
      <w:r w:rsidRPr="00FA6EAA">
        <w:rPr>
          <w:rFonts w:eastAsia="Arial Unicode MS" w:cs="Times New Roman"/>
          <w:color w:val="000000"/>
          <w:szCs w:val="24"/>
          <w:u w:color="000000"/>
          <w:bdr w:val="nil"/>
        </w:rPr>
        <w:t xml:space="preserve">Το </w:t>
      </w:r>
      <w:r>
        <w:rPr>
          <w:rFonts w:eastAsia="Arial Unicode MS" w:cs="Times New Roman"/>
          <w:color w:val="000000"/>
          <w:szCs w:val="24"/>
          <w:u w:color="000000"/>
          <w:bdr w:val="nil"/>
        </w:rPr>
        <w:t>διάστημα 1915 έως 1920 υπηρέτησε ως εκπαιδευτικός σε Ελληνικά Σχολεία</w:t>
      </w:r>
      <w:r>
        <w:rPr>
          <w:rStyle w:val="a8"/>
          <w:rFonts w:eastAsia="Arial Unicode MS" w:cs="Times New Roman"/>
          <w:color w:val="000000"/>
          <w:szCs w:val="24"/>
          <w:u w:color="000000"/>
          <w:bdr w:val="nil"/>
        </w:rPr>
        <w:footnoteReference w:id="1"/>
      </w:r>
      <w:r>
        <w:rPr>
          <w:rFonts w:eastAsia="Arial Unicode MS" w:cs="Times New Roman"/>
          <w:color w:val="000000"/>
          <w:szCs w:val="24"/>
          <w:u w:color="000000"/>
          <w:bdr w:val="nil"/>
        </w:rPr>
        <w:t xml:space="preserve"> στη Ζαγορά, τις Σοφάδες </w:t>
      </w:r>
      <w:r w:rsidRPr="00FA6EAA">
        <w:rPr>
          <w:rFonts w:eastAsia="Arial Unicode MS" w:cs="Times New Roman"/>
          <w:color w:val="000000"/>
          <w:szCs w:val="24"/>
          <w:u w:color="000000"/>
          <w:bdr w:val="nil"/>
        </w:rPr>
        <w:t>τη Σαντορίνη</w:t>
      </w:r>
      <w:r>
        <w:rPr>
          <w:rFonts w:eastAsia="Arial Unicode MS" w:cs="Times New Roman"/>
          <w:color w:val="000000"/>
          <w:szCs w:val="24"/>
          <w:u w:color="000000"/>
          <w:bdr w:val="nil"/>
        </w:rPr>
        <w:t xml:space="preserve"> και τη</w:t>
      </w:r>
      <w:r w:rsidRPr="00FA6EAA">
        <w:rPr>
          <w:rFonts w:eastAsia="Arial Unicode MS" w:cs="Times New Roman"/>
          <w:color w:val="000000"/>
          <w:szCs w:val="24"/>
          <w:u w:color="000000"/>
          <w:bdr w:val="nil"/>
        </w:rPr>
        <w:t xml:space="preserve"> Σκόπελο. </w:t>
      </w:r>
      <w:r>
        <w:rPr>
          <w:rFonts w:eastAsia="Arial Unicode MS" w:cs="Times New Roman"/>
          <w:color w:val="000000"/>
          <w:szCs w:val="24"/>
          <w:u w:color="000000"/>
          <w:bdr w:val="nil"/>
        </w:rPr>
        <w:t xml:space="preserve">Ενδιάμεσα, από το </w:t>
      </w:r>
      <w:r w:rsidRPr="00FA6EAA">
        <w:rPr>
          <w:rFonts w:eastAsia="Arial Unicode MS" w:cs="Times New Roman"/>
          <w:color w:val="000000"/>
          <w:szCs w:val="24"/>
          <w:u w:color="000000"/>
          <w:bdr w:val="nil"/>
        </w:rPr>
        <w:t xml:space="preserve">1918 </w:t>
      </w:r>
      <w:r>
        <w:rPr>
          <w:rFonts w:eastAsia="Arial Unicode MS" w:cs="Times New Roman"/>
          <w:color w:val="000000"/>
          <w:szCs w:val="24"/>
          <w:u w:color="000000"/>
          <w:bdr w:val="nil"/>
        </w:rPr>
        <w:t xml:space="preserve">έως το </w:t>
      </w:r>
      <w:r w:rsidRPr="00FA6EAA">
        <w:rPr>
          <w:rFonts w:eastAsia="Arial Unicode MS" w:cs="Times New Roman"/>
          <w:color w:val="000000"/>
          <w:szCs w:val="24"/>
          <w:u w:color="000000"/>
          <w:bdr w:val="nil"/>
        </w:rPr>
        <w:t xml:space="preserve">1919, </w:t>
      </w:r>
      <w:r>
        <w:rPr>
          <w:rFonts w:eastAsia="Arial Unicode MS" w:cs="Times New Roman"/>
          <w:color w:val="000000"/>
          <w:szCs w:val="24"/>
          <w:u w:color="000000"/>
          <w:bdr w:val="nil"/>
        </w:rPr>
        <w:t>υπηρέτησε ως έφεδρος αξιωματικός</w:t>
      </w:r>
      <w:r w:rsidRPr="00FA6EAA">
        <w:rPr>
          <w:rFonts w:eastAsia="Arial Unicode MS" w:cs="Times New Roman"/>
          <w:color w:val="000000"/>
          <w:szCs w:val="24"/>
          <w:u w:color="000000"/>
          <w:bdr w:val="nil"/>
        </w:rPr>
        <w:t xml:space="preserve"> </w:t>
      </w:r>
      <w:r w:rsidRPr="00FA6EAA">
        <w:rPr>
          <w:rFonts w:eastAsia="Arial Unicode MS" w:cs="Times New Roman"/>
          <w:szCs w:val="24"/>
          <w:u w:color="000000"/>
          <w:bdr w:val="nil"/>
        </w:rPr>
        <w:t xml:space="preserve">στον Α΄ Παγκόσμιο Πόλεμο. </w:t>
      </w:r>
      <w:r>
        <w:rPr>
          <w:rFonts w:eastAsia="Arial Unicode MS" w:cs="Times New Roman"/>
          <w:color w:val="000000"/>
          <w:szCs w:val="24"/>
          <w:u w:color="000000"/>
          <w:bdr w:val="nil"/>
        </w:rPr>
        <w:t xml:space="preserve">Το </w:t>
      </w:r>
      <w:r w:rsidRPr="00FA6EAA">
        <w:rPr>
          <w:rFonts w:eastAsia="Arial Unicode MS" w:cs="Times New Roman"/>
          <w:color w:val="000000"/>
          <w:szCs w:val="24"/>
          <w:u w:color="000000"/>
          <w:bdr w:val="nil"/>
        </w:rPr>
        <w:t>1921 προήχθη σε πρωτοβάθμιο καθηγητή και διορίστηκε στο Διδασκαλείο Αρρένων Κοζάνης</w:t>
      </w:r>
      <w:r>
        <w:rPr>
          <w:rFonts w:eastAsia="Arial Unicode MS" w:cs="Times New Roman"/>
          <w:color w:val="000000"/>
          <w:szCs w:val="24"/>
          <w:u w:color="000000"/>
          <w:bdr w:val="nil"/>
        </w:rPr>
        <w:t xml:space="preserve">. </w:t>
      </w:r>
      <w:r w:rsidRPr="00FA6EAA">
        <w:rPr>
          <w:rFonts w:eastAsia="Arial Unicode MS" w:cs="Times New Roman"/>
          <w:color w:val="000000"/>
          <w:szCs w:val="24"/>
          <w:u w:color="000000"/>
          <w:bdr w:val="nil"/>
        </w:rPr>
        <w:t>Από το 1922 έως το 1</w:t>
      </w:r>
      <w:r>
        <w:rPr>
          <w:rFonts w:eastAsia="Arial Unicode MS" w:cs="Times New Roman"/>
          <w:color w:val="000000"/>
          <w:szCs w:val="24"/>
          <w:u w:color="000000"/>
          <w:bdr w:val="nil"/>
        </w:rPr>
        <w:t xml:space="preserve">925 πραγματοποίησε με υποτροφία </w:t>
      </w:r>
      <w:r w:rsidRPr="00FA6EAA">
        <w:rPr>
          <w:rFonts w:eastAsia="Arial Unicode MS" w:cs="Times New Roman"/>
          <w:color w:val="000000"/>
          <w:szCs w:val="24"/>
          <w:u w:color="000000"/>
          <w:bdr w:val="nil"/>
        </w:rPr>
        <w:t>μεταπτυχιακές σπουδές στη Φιλοσοφία, στα Παιδαγωγικά και στη Μεθοδολογία της Ιστορίας</w:t>
      </w:r>
      <w:r w:rsidR="00931A0C">
        <w:rPr>
          <w:rFonts w:eastAsia="Arial Unicode MS" w:cs="Times New Roman"/>
          <w:color w:val="000000"/>
          <w:szCs w:val="24"/>
          <w:u w:color="000000"/>
          <w:bdr w:val="nil"/>
        </w:rPr>
        <w:t xml:space="preserve"> στη</w:t>
      </w:r>
      <w:r>
        <w:rPr>
          <w:rFonts w:eastAsia="Arial Unicode MS" w:cs="Times New Roman"/>
          <w:color w:val="000000"/>
          <w:szCs w:val="24"/>
          <w:u w:color="000000"/>
          <w:bdr w:val="nil"/>
        </w:rPr>
        <w:t xml:space="preserve"> Γερμανία</w:t>
      </w:r>
      <w:r w:rsidRPr="00FA6EAA">
        <w:rPr>
          <w:rFonts w:eastAsia="Arial Unicode MS" w:cs="Times New Roman"/>
          <w:color w:val="000000"/>
          <w:szCs w:val="24"/>
          <w:u w:color="000000"/>
          <w:bdr w:val="nil"/>
        </w:rPr>
        <w:t>, στο Πανεπιστήμιο της Λειψία</w:t>
      </w:r>
      <w:r>
        <w:rPr>
          <w:rFonts w:eastAsia="Arial Unicode MS" w:cs="Times New Roman"/>
          <w:color w:val="000000"/>
          <w:szCs w:val="24"/>
          <w:u w:color="000000"/>
          <w:bdr w:val="nil"/>
        </w:rPr>
        <w:t>ς</w:t>
      </w:r>
      <w:r w:rsidRPr="00FA6EAA">
        <w:rPr>
          <w:rFonts w:eastAsia="Arial Unicode MS" w:cs="Times New Roman"/>
          <w:color w:val="000000"/>
          <w:szCs w:val="24"/>
          <w:u w:color="000000"/>
          <w:bdr w:val="nil"/>
        </w:rPr>
        <w:t xml:space="preserve"> </w:t>
      </w:r>
      <w:r>
        <w:rPr>
          <w:rFonts w:eastAsia="Arial Unicode MS" w:cs="Times New Roman"/>
          <w:color w:val="000000"/>
          <w:szCs w:val="24"/>
          <w:u w:color="000000"/>
          <w:bdr w:val="nil"/>
        </w:rPr>
        <w:t xml:space="preserve">και </w:t>
      </w:r>
      <w:r w:rsidRPr="00FA6EAA">
        <w:rPr>
          <w:rFonts w:eastAsia="Arial Unicode MS" w:cs="Times New Roman"/>
          <w:color w:val="000000"/>
          <w:szCs w:val="24"/>
          <w:u w:color="000000"/>
          <w:bdr w:val="nil"/>
        </w:rPr>
        <w:t xml:space="preserve">το Πανεπιστήμιο του </w:t>
      </w:r>
      <w:r w:rsidR="00931A0C">
        <w:rPr>
          <w:rFonts w:eastAsia="Arial Unicode MS" w:cs="Times New Roman"/>
          <w:color w:val="000000"/>
          <w:szCs w:val="24"/>
          <w:u w:color="000000"/>
          <w:bdr w:val="nil"/>
          <w:lang w:val="en-US"/>
        </w:rPr>
        <w:t>Freiburg</w:t>
      </w:r>
      <w:r>
        <w:rPr>
          <w:rFonts w:eastAsia="Arial Unicode MS" w:cs="Times New Roman"/>
          <w:color w:val="000000"/>
          <w:szCs w:val="24"/>
          <w:u w:color="000000"/>
          <w:bdr w:val="nil"/>
        </w:rPr>
        <w:t>,</w:t>
      </w:r>
      <w:r w:rsidR="00931A0C">
        <w:rPr>
          <w:rFonts w:eastAsia="Arial Unicode MS" w:cs="Times New Roman"/>
          <w:color w:val="000000"/>
          <w:szCs w:val="24"/>
          <w:u w:color="000000"/>
          <w:bdr w:val="nil"/>
        </w:rPr>
        <w:t xml:space="preserve"> με σημαντικότερο δάσκαλο</w:t>
      </w:r>
      <w:r w:rsidRPr="00FA6EAA">
        <w:rPr>
          <w:rFonts w:eastAsia="Arial Unicode MS" w:cs="Times New Roman"/>
          <w:color w:val="000000"/>
          <w:szCs w:val="24"/>
          <w:u w:color="000000"/>
          <w:bdr w:val="nil"/>
        </w:rPr>
        <w:t xml:space="preserve"> τον </w:t>
      </w:r>
      <w:r w:rsidRPr="00FA6EAA">
        <w:rPr>
          <w:rFonts w:eastAsia="Arial Unicode MS" w:cs="Times New Roman"/>
          <w:color w:val="000000"/>
          <w:szCs w:val="24"/>
          <w:u w:color="000000"/>
          <w:bdr w:val="nil"/>
          <w:lang w:val="en-US"/>
        </w:rPr>
        <w:t>Georg</w:t>
      </w:r>
      <w:r w:rsidRPr="00FA6EAA">
        <w:rPr>
          <w:rFonts w:eastAsia="Arial Unicode MS" w:cs="Times New Roman"/>
          <w:color w:val="000000"/>
          <w:szCs w:val="24"/>
          <w:u w:color="000000"/>
          <w:bdr w:val="nil"/>
        </w:rPr>
        <w:t xml:space="preserve"> </w:t>
      </w:r>
      <w:r w:rsidRPr="00FA6EAA">
        <w:rPr>
          <w:rFonts w:eastAsia="Arial Unicode MS" w:cs="Times New Roman"/>
          <w:color w:val="000000"/>
          <w:szCs w:val="24"/>
          <w:u w:color="000000"/>
          <w:bdr w:val="nil"/>
          <w:lang w:val="en-US"/>
        </w:rPr>
        <w:t>von</w:t>
      </w:r>
      <w:r w:rsidRPr="00FA6EAA">
        <w:rPr>
          <w:rFonts w:eastAsia="Arial Unicode MS" w:cs="Times New Roman"/>
          <w:color w:val="000000"/>
          <w:szCs w:val="24"/>
          <w:u w:color="000000"/>
          <w:bdr w:val="nil"/>
        </w:rPr>
        <w:t xml:space="preserve"> </w:t>
      </w:r>
      <w:r w:rsidRPr="00FA6EAA">
        <w:rPr>
          <w:rFonts w:eastAsia="Arial Unicode MS" w:cs="Times New Roman"/>
          <w:color w:val="000000"/>
          <w:szCs w:val="24"/>
          <w:u w:color="000000"/>
          <w:bdr w:val="nil"/>
          <w:lang w:val="en-US"/>
        </w:rPr>
        <w:t>Below</w:t>
      </w:r>
      <w:r w:rsidRPr="00FA6EAA">
        <w:rPr>
          <w:rFonts w:eastAsia="Arial Unicode MS" w:cs="Times New Roman"/>
          <w:color w:val="000000"/>
          <w:szCs w:val="24"/>
          <w:u w:color="000000"/>
          <w:bdr w:val="nil"/>
        </w:rPr>
        <w:t>. Μετά την επιστροφή του στην Ελλάδα διορίστηκε Διευθυντής του Διδασκαλείου αρρένων</w:t>
      </w:r>
      <w:r w:rsidR="00D7632A">
        <w:rPr>
          <w:rFonts w:eastAsia="Arial Unicode MS" w:cs="Times New Roman"/>
          <w:color w:val="000000"/>
          <w:szCs w:val="24"/>
          <w:u w:color="000000"/>
          <w:bdr w:val="nil"/>
        </w:rPr>
        <w:t xml:space="preserve"> Κοζάνης</w:t>
      </w:r>
      <w:r w:rsidR="00931A0C">
        <w:rPr>
          <w:rFonts w:eastAsia="Arial Unicode MS" w:cs="Times New Roman"/>
          <w:color w:val="000000"/>
          <w:szCs w:val="24"/>
          <w:u w:color="000000"/>
          <w:bdr w:val="nil"/>
        </w:rPr>
        <w:t xml:space="preserve"> (1925)</w:t>
      </w:r>
      <w:r w:rsidR="00D7632A">
        <w:rPr>
          <w:rFonts w:eastAsia="Arial Unicode MS" w:cs="Times New Roman"/>
          <w:color w:val="000000"/>
          <w:szCs w:val="24"/>
          <w:u w:color="000000"/>
          <w:bdr w:val="nil"/>
        </w:rPr>
        <w:t xml:space="preserve">. Το 1926 </w:t>
      </w:r>
      <w:r w:rsidRPr="00FA6EAA">
        <w:rPr>
          <w:rFonts w:eastAsia="Arial Unicode MS" w:cs="Times New Roman"/>
          <w:color w:val="000000"/>
          <w:szCs w:val="24"/>
          <w:u w:color="000000"/>
          <w:bdr w:val="nil"/>
        </w:rPr>
        <w:t xml:space="preserve">αναγορεύτηκε διδάκτορας </w:t>
      </w:r>
      <w:r w:rsidR="00931A0C">
        <w:rPr>
          <w:rFonts w:eastAsia="Arial Unicode MS" w:cs="Times New Roman"/>
          <w:color w:val="000000"/>
          <w:szCs w:val="24"/>
          <w:u w:color="000000"/>
          <w:bdr w:val="nil"/>
        </w:rPr>
        <w:t>από τη Φιλοσοφική Σχολή του Πανεπιστη</w:t>
      </w:r>
      <w:r w:rsidRPr="00FA6EAA">
        <w:rPr>
          <w:rFonts w:eastAsia="Arial Unicode MS" w:cs="Times New Roman"/>
          <w:color w:val="000000"/>
          <w:szCs w:val="24"/>
          <w:u w:color="000000"/>
          <w:bdr w:val="nil"/>
        </w:rPr>
        <w:t xml:space="preserve">μίου Αθηνών με διατριβή για τις οικονομικές μεταρρυθμίσεις στη Γαλλία επί </w:t>
      </w:r>
      <w:r w:rsidRPr="00FA6EAA">
        <w:rPr>
          <w:rFonts w:eastAsia="Arial Unicode MS" w:cs="Times New Roman"/>
          <w:color w:val="000000"/>
          <w:szCs w:val="24"/>
          <w:u w:color="000000"/>
          <w:bdr w:val="nil"/>
          <w:lang w:val="en-US"/>
        </w:rPr>
        <w:t>Turgot</w:t>
      </w:r>
      <w:r w:rsidRPr="00FA6EAA">
        <w:rPr>
          <w:rFonts w:eastAsia="Arial Unicode MS" w:cs="Times New Roman"/>
          <w:color w:val="000000"/>
          <w:szCs w:val="24"/>
          <w:u w:color="000000"/>
          <w:bdr w:val="nil"/>
        </w:rPr>
        <w:t xml:space="preserve">. Τον Φεβρουάριο του 1928 προβιβάστηκε σε διευθυντή του Διδασκαλείου Μέσης Εκπαίδευσης </w:t>
      </w:r>
      <w:r w:rsidR="00D7632A">
        <w:rPr>
          <w:rFonts w:eastAsia="Arial Unicode MS" w:cs="Times New Roman"/>
          <w:color w:val="000000"/>
          <w:szCs w:val="24"/>
          <w:u w:color="000000"/>
          <w:bdr w:val="nil"/>
        </w:rPr>
        <w:t xml:space="preserve">στην Αθήνα, </w:t>
      </w:r>
      <w:r w:rsidRPr="00FA6EAA">
        <w:rPr>
          <w:rFonts w:eastAsia="Arial Unicode MS" w:cs="Times New Roman"/>
          <w:color w:val="000000"/>
          <w:szCs w:val="24"/>
          <w:u w:color="000000"/>
          <w:bdr w:val="nil"/>
        </w:rPr>
        <w:t>από όπου παραιτήθηκε το 1937. Το 1930 διορίστηκε υφηγητής της Ιστορίας των Μέσων &amp; Νεωτέρων Χρόνων στο Πανεπιστήμιο Αθηνών. Το 1937 εξελέγη έκτακτος καθηγητής της αυτοτελούς έδρας της</w:t>
      </w:r>
      <w:r w:rsidRPr="00FA6EAA">
        <w:rPr>
          <w:rFonts w:eastAsia="Arial Unicode MS" w:cs="Times New Roman"/>
          <w:i/>
          <w:iCs/>
          <w:color w:val="000000"/>
          <w:szCs w:val="24"/>
          <w:u w:color="000000"/>
          <w:bdr w:val="nil"/>
        </w:rPr>
        <w:t xml:space="preserve"> </w:t>
      </w:r>
      <w:r w:rsidRPr="00FA6EAA">
        <w:rPr>
          <w:rFonts w:eastAsia="Arial Unicode MS" w:cs="Times New Roman"/>
          <w:iCs/>
          <w:color w:val="000000"/>
          <w:szCs w:val="24"/>
          <w:u w:color="000000"/>
          <w:bdr w:val="nil"/>
        </w:rPr>
        <w:t>«Ιστορίας της Νεωτέρας Ευρώπης και ιδία της Ελλάδος»</w:t>
      </w:r>
      <w:r w:rsidRPr="00FA6EAA">
        <w:rPr>
          <w:rFonts w:eastAsia="Arial Unicode MS" w:cs="Times New Roman"/>
          <w:color w:val="000000"/>
          <w:szCs w:val="24"/>
          <w:u w:color="000000"/>
          <w:bdr w:val="nil"/>
        </w:rPr>
        <w:t xml:space="preserve"> στο Πανεπιστήμιο Αθηνών, διδάσκοντας ταυτόχρονα το μάθημα της «Πολιτικής Ιστορίας της Νεωτέρας Ελλάδος» στην Πάντειο Σχολή. Το 1939 εξελέγη τακτικός καθηγητής της έδρας της «Ιστορίας της Νεωτέρας Ελλάδος». Τα έτη 1944-1945 και 1950-1951 διετέλεσε κοσμήτορας της Φιλοσοφικής Σχολής του Πανεπιστημίου Αθηνών</w:t>
      </w:r>
      <w:r w:rsidR="000579BE">
        <w:rPr>
          <w:rFonts w:eastAsia="Arial Unicode MS" w:cs="Times New Roman"/>
          <w:color w:val="000000"/>
          <w:szCs w:val="24"/>
          <w:u w:color="000000"/>
          <w:bdr w:val="nil"/>
        </w:rPr>
        <w:t>.</w:t>
      </w:r>
    </w:p>
    <w:p w:rsidR="00FA6EAA" w:rsidRPr="00FA6EAA" w:rsidRDefault="00FA6EAA" w:rsidP="00FA6EAA">
      <w:pPr>
        <w:pBdr>
          <w:top w:val="nil"/>
          <w:left w:val="nil"/>
          <w:bottom w:val="nil"/>
          <w:right w:val="nil"/>
          <w:between w:val="nil"/>
          <w:bar w:val="nil"/>
        </w:pBdr>
        <w:spacing w:line="360" w:lineRule="auto"/>
        <w:ind w:firstLine="720"/>
        <w:contextualSpacing/>
        <w:jc w:val="both"/>
        <w:rPr>
          <w:rFonts w:eastAsia="Arial Unicode MS" w:cs="Times New Roman"/>
          <w:color w:val="000000"/>
          <w:szCs w:val="24"/>
          <w:u w:color="000000"/>
          <w:bdr w:val="nil"/>
        </w:rPr>
      </w:pPr>
      <w:r w:rsidRPr="00FA6EAA">
        <w:rPr>
          <w:rFonts w:eastAsia="Arial Unicode MS" w:cs="Times New Roman"/>
          <w:color w:val="000000"/>
          <w:szCs w:val="24"/>
          <w:u w:color="000000"/>
          <w:bdr w:val="nil"/>
        </w:rPr>
        <w:lastRenderedPageBreak/>
        <w:t xml:space="preserve">Η σημαντικότερη προσφορά του Νικολάου Βλάχου στην ελληνική ιστοριογραφία ήταν ότι συνετέλεσε στην ανανέωση του ενδιαφέροντος για τη νεότερη πολιτική ιστορία της χώρας. Μελέτησε ιδιαίτερα την ιστορική περίοδο ανάμεσα στα χρόνια 1878-1914 και ασχολήθηκε κυρίως με τη σχέση του ελληνικού κράτους με τις ευρωπαϊκές δυνάμεις και τους βαλκάνιους γείτονες. Στην κατηγορία αυτή ανήκουν τα ογκωδέστερα από τα έργα του. Ανάμεσα στα αυτοτελή έργα του περιλαμβάνονται τα εξής: </w:t>
      </w:r>
      <w:r w:rsidRPr="00FA6EAA">
        <w:rPr>
          <w:rFonts w:eastAsia="Arial Unicode MS" w:cs="Times New Roman"/>
          <w:i/>
          <w:color w:val="000000"/>
          <w:szCs w:val="24"/>
          <w:u w:color="000000"/>
          <w:bdr w:val="nil"/>
        </w:rPr>
        <w:t xml:space="preserve">Το Μακεδονικό ως </w:t>
      </w:r>
      <w:proofErr w:type="spellStart"/>
      <w:r w:rsidRPr="00FA6EAA">
        <w:rPr>
          <w:rFonts w:eastAsia="Arial Unicode MS" w:cs="Times New Roman"/>
          <w:i/>
          <w:color w:val="000000"/>
          <w:szCs w:val="24"/>
          <w:u w:color="000000"/>
          <w:bdr w:val="nil"/>
        </w:rPr>
        <w:t>φάσις</w:t>
      </w:r>
      <w:proofErr w:type="spellEnd"/>
      <w:r w:rsidRPr="00FA6EAA">
        <w:rPr>
          <w:rFonts w:eastAsia="Arial Unicode MS" w:cs="Times New Roman"/>
          <w:i/>
          <w:color w:val="000000"/>
          <w:szCs w:val="24"/>
          <w:u w:color="000000"/>
          <w:bdr w:val="nil"/>
        </w:rPr>
        <w:t xml:space="preserve"> του Ανατολικού Ζητήματος, 1878 – 1908 </w:t>
      </w:r>
      <w:r w:rsidRPr="00FA6EAA">
        <w:rPr>
          <w:rFonts w:eastAsia="Arial Unicode MS" w:cs="Times New Roman"/>
          <w:color w:val="000000"/>
          <w:szCs w:val="24"/>
          <w:u w:color="000000"/>
          <w:bdr w:val="nil"/>
        </w:rPr>
        <w:t xml:space="preserve">(Αθήνα 1935), </w:t>
      </w:r>
      <w:r w:rsidRPr="00FA6EAA">
        <w:rPr>
          <w:rFonts w:eastAsia="Arial Unicode MS" w:cs="Times New Roman"/>
          <w:i/>
          <w:color w:val="000000"/>
          <w:szCs w:val="24"/>
          <w:u w:color="000000"/>
          <w:bdr w:val="nil"/>
        </w:rPr>
        <w:t xml:space="preserve">Το </w:t>
      </w:r>
      <w:proofErr w:type="spellStart"/>
      <w:r w:rsidRPr="00FA6EAA">
        <w:rPr>
          <w:rFonts w:eastAsia="Arial Unicode MS" w:cs="Times New Roman"/>
          <w:i/>
          <w:color w:val="000000"/>
          <w:szCs w:val="24"/>
          <w:u w:color="000000"/>
          <w:bdr w:val="nil"/>
        </w:rPr>
        <w:t>Ανατολικόν</w:t>
      </w:r>
      <w:proofErr w:type="spellEnd"/>
      <w:r w:rsidRPr="00FA6EAA">
        <w:rPr>
          <w:rFonts w:eastAsia="Arial Unicode MS" w:cs="Times New Roman"/>
          <w:i/>
          <w:color w:val="000000"/>
          <w:szCs w:val="24"/>
          <w:u w:color="000000"/>
          <w:bdr w:val="nil"/>
        </w:rPr>
        <w:t xml:space="preserve"> ζήτημα και η Ελλάς </w:t>
      </w:r>
      <w:r w:rsidRPr="00FA6EAA">
        <w:rPr>
          <w:rFonts w:eastAsia="Arial Unicode MS" w:cs="Times New Roman"/>
          <w:color w:val="000000"/>
          <w:szCs w:val="24"/>
          <w:u w:color="000000"/>
          <w:bdr w:val="nil"/>
        </w:rPr>
        <w:t>(1950),</w:t>
      </w:r>
      <w:r w:rsidRPr="00FA6EAA">
        <w:rPr>
          <w:rFonts w:eastAsia="Arial Unicode MS" w:cs="Times New Roman"/>
          <w:i/>
          <w:color w:val="000000"/>
          <w:szCs w:val="24"/>
          <w:u w:color="000000"/>
          <w:bdr w:val="nil"/>
        </w:rPr>
        <w:t xml:space="preserve"> Η συμμαχική </w:t>
      </w:r>
      <w:proofErr w:type="spellStart"/>
      <w:r w:rsidRPr="00FA6EAA">
        <w:rPr>
          <w:rFonts w:eastAsia="Arial Unicode MS" w:cs="Times New Roman"/>
          <w:i/>
          <w:color w:val="000000"/>
          <w:szCs w:val="24"/>
          <w:u w:color="000000"/>
          <w:bdr w:val="nil"/>
        </w:rPr>
        <w:t>προσέγγισις</w:t>
      </w:r>
      <w:proofErr w:type="spellEnd"/>
      <w:r w:rsidRPr="00FA6EAA">
        <w:rPr>
          <w:rFonts w:eastAsia="Arial Unicode MS" w:cs="Times New Roman"/>
          <w:i/>
          <w:color w:val="000000"/>
          <w:szCs w:val="24"/>
          <w:u w:color="000000"/>
          <w:bdr w:val="nil"/>
        </w:rPr>
        <w:t xml:space="preserve"> των τεσσάρων χριστιανικών κρατών της Χερσονήσου του Αίμου κατά το 1912 </w:t>
      </w:r>
      <w:r w:rsidRPr="00FA6EAA">
        <w:rPr>
          <w:rFonts w:eastAsia="Arial Unicode MS" w:cs="Times New Roman"/>
          <w:color w:val="000000"/>
          <w:szCs w:val="24"/>
          <w:u w:color="000000"/>
          <w:bdr w:val="nil"/>
        </w:rPr>
        <w:t>(Αθήνα 1953).</w:t>
      </w:r>
      <w:r w:rsidRPr="00FA6EAA">
        <w:rPr>
          <w:rFonts w:eastAsia="Arial Unicode MS" w:cs="Times New Roman"/>
          <w:i/>
          <w:color w:val="000000"/>
          <w:szCs w:val="24"/>
          <w:u w:color="000000"/>
          <w:bdr w:val="nil"/>
        </w:rPr>
        <w:t xml:space="preserve"> </w:t>
      </w:r>
      <w:r w:rsidRPr="00FA6EAA">
        <w:rPr>
          <w:rFonts w:eastAsia="Arial Unicode MS" w:cs="Times New Roman"/>
          <w:color w:val="000000"/>
          <w:szCs w:val="24"/>
          <w:u w:color="000000"/>
          <w:bdr w:val="nil"/>
        </w:rPr>
        <w:t>Το επιβλητικότερο όμως και αληθινά μνημειακό έργο του Ν. Βλάχου είναι η</w:t>
      </w:r>
      <w:r w:rsidRPr="00FA6EAA">
        <w:rPr>
          <w:rFonts w:eastAsia="Arial Unicode MS" w:cs="Times New Roman"/>
          <w:i/>
          <w:color w:val="000000"/>
          <w:szCs w:val="24"/>
          <w:u w:color="000000"/>
          <w:bdr w:val="nil"/>
        </w:rPr>
        <w:t xml:space="preserve"> Ιστορία των κρατών της Χερσονήσου του Αίμου, 1908-1914</w:t>
      </w:r>
      <w:r w:rsidRPr="00FA6EAA">
        <w:rPr>
          <w:rFonts w:eastAsia="Arial Unicode MS" w:cs="Times New Roman"/>
          <w:color w:val="000000"/>
          <w:szCs w:val="24"/>
          <w:u w:color="000000"/>
          <w:bdr w:val="nil"/>
        </w:rPr>
        <w:t xml:space="preserve"> της οποίας ο πρώτος ογκώδης τόμος εκδόθηκε το 1954. Δυστυχώς</w:t>
      </w:r>
      <w:r w:rsidR="00931A0C">
        <w:rPr>
          <w:rFonts w:eastAsia="Arial Unicode MS" w:cs="Times New Roman"/>
          <w:color w:val="000000"/>
          <w:szCs w:val="24"/>
          <w:u w:color="000000"/>
          <w:bdr w:val="nil"/>
        </w:rPr>
        <w:t>,</w:t>
      </w:r>
      <w:r w:rsidRPr="00FA6EAA">
        <w:rPr>
          <w:rFonts w:eastAsia="Arial Unicode MS" w:cs="Times New Roman"/>
          <w:color w:val="000000"/>
          <w:szCs w:val="24"/>
          <w:u w:color="000000"/>
          <w:bdr w:val="nil"/>
        </w:rPr>
        <w:t xml:space="preserve"> ο δεύτερος τόμος του έργου αυτού έμεινε ημιτελής.</w:t>
      </w:r>
      <w:bookmarkStart w:id="0" w:name="_GoBack"/>
      <w:bookmarkEnd w:id="0"/>
    </w:p>
    <w:p w:rsidR="00FA6EAA" w:rsidRPr="00FA6EAA" w:rsidRDefault="00FA6EAA" w:rsidP="00FA6EAA">
      <w:pPr>
        <w:pBdr>
          <w:top w:val="nil"/>
          <w:left w:val="nil"/>
          <w:bottom w:val="nil"/>
          <w:right w:val="nil"/>
          <w:between w:val="nil"/>
          <w:bar w:val="nil"/>
        </w:pBdr>
        <w:spacing w:line="360" w:lineRule="auto"/>
        <w:ind w:firstLine="720"/>
        <w:contextualSpacing/>
        <w:jc w:val="both"/>
        <w:rPr>
          <w:rFonts w:eastAsia="Arial Unicode MS" w:cs="Times New Roman"/>
          <w:color w:val="000000"/>
          <w:szCs w:val="24"/>
          <w:u w:color="000000"/>
          <w:bdr w:val="nil"/>
        </w:rPr>
      </w:pPr>
      <w:r w:rsidRPr="00FA6EAA">
        <w:rPr>
          <w:rFonts w:eastAsia="Arial Unicode MS" w:cs="Times New Roman"/>
          <w:color w:val="000000"/>
          <w:szCs w:val="24"/>
          <w:u w:color="000000"/>
          <w:bdr w:val="nil"/>
        </w:rPr>
        <w:t xml:space="preserve">Στις αρχές του 1945 συμμετείχε, μετά από πρόσκληση της κυβέρνησης Πλαστήρα, σε πενταμελή επιτροπή καθηγητών του Πανεπιστημίου Αθηνών και Θεσσαλονίκης για την καταγραφή των ωμοτήτων της βουλγαρικής κατοχής στην Ανατολική Μακεδονία και τη Θράκη (1941-1944). Η επιτροπή, μετά από επιτόπια έρευνα, εξέδωσε μέσα στο ίδιο έτος τη </w:t>
      </w:r>
      <w:r w:rsidRPr="00FA6EAA">
        <w:rPr>
          <w:rFonts w:eastAsia="Arial Unicode MS" w:cs="Times New Roman"/>
          <w:i/>
          <w:color w:val="000000"/>
          <w:szCs w:val="24"/>
          <w:u w:color="000000"/>
          <w:bdr w:val="nil"/>
        </w:rPr>
        <w:t xml:space="preserve">Μαύρη Βίβλο των βουλγαρικών εγκλημάτων εις την </w:t>
      </w:r>
      <w:proofErr w:type="spellStart"/>
      <w:r w:rsidRPr="00FA6EAA">
        <w:rPr>
          <w:rFonts w:eastAsia="Arial Unicode MS" w:cs="Times New Roman"/>
          <w:i/>
          <w:color w:val="000000"/>
          <w:szCs w:val="24"/>
          <w:u w:color="000000"/>
          <w:bdr w:val="nil"/>
        </w:rPr>
        <w:t>Ανατολικήν</w:t>
      </w:r>
      <w:proofErr w:type="spellEnd"/>
      <w:r w:rsidRPr="00FA6EAA">
        <w:rPr>
          <w:rFonts w:eastAsia="Arial Unicode MS" w:cs="Times New Roman"/>
          <w:i/>
          <w:color w:val="000000"/>
          <w:szCs w:val="24"/>
          <w:u w:color="000000"/>
          <w:bdr w:val="nil"/>
        </w:rPr>
        <w:t xml:space="preserve"> </w:t>
      </w:r>
      <w:proofErr w:type="spellStart"/>
      <w:r w:rsidRPr="00FA6EAA">
        <w:rPr>
          <w:rFonts w:eastAsia="Arial Unicode MS" w:cs="Times New Roman"/>
          <w:i/>
          <w:color w:val="000000"/>
          <w:szCs w:val="24"/>
          <w:u w:color="000000"/>
          <w:bdr w:val="nil"/>
        </w:rPr>
        <w:t>Μακεδονίαν</w:t>
      </w:r>
      <w:proofErr w:type="spellEnd"/>
      <w:r w:rsidRPr="00FA6EAA">
        <w:rPr>
          <w:rFonts w:eastAsia="Arial Unicode MS" w:cs="Times New Roman"/>
          <w:i/>
          <w:color w:val="000000"/>
          <w:szCs w:val="24"/>
          <w:u w:color="000000"/>
          <w:bdr w:val="nil"/>
        </w:rPr>
        <w:t xml:space="preserve"> και </w:t>
      </w:r>
      <w:proofErr w:type="spellStart"/>
      <w:r w:rsidRPr="00FA6EAA">
        <w:rPr>
          <w:rFonts w:eastAsia="Arial Unicode MS" w:cs="Times New Roman"/>
          <w:i/>
          <w:color w:val="000000"/>
          <w:szCs w:val="24"/>
          <w:u w:color="000000"/>
          <w:bdr w:val="nil"/>
        </w:rPr>
        <w:t>Δυτικήν</w:t>
      </w:r>
      <w:proofErr w:type="spellEnd"/>
      <w:r w:rsidRPr="00FA6EAA">
        <w:rPr>
          <w:rFonts w:eastAsia="Arial Unicode MS" w:cs="Times New Roman"/>
          <w:i/>
          <w:color w:val="000000"/>
          <w:szCs w:val="24"/>
          <w:u w:color="000000"/>
          <w:bdr w:val="nil"/>
        </w:rPr>
        <w:t xml:space="preserve"> </w:t>
      </w:r>
      <w:proofErr w:type="spellStart"/>
      <w:r w:rsidRPr="00FA6EAA">
        <w:rPr>
          <w:rFonts w:eastAsia="Arial Unicode MS" w:cs="Times New Roman"/>
          <w:i/>
          <w:color w:val="000000"/>
          <w:szCs w:val="24"/>
          <w:u w:color="000000"/>
          <w:bdr w:val="nil"/>
        </w:rPr>
        <w:t>Θράκην</w:t>
      </w:r>
      <w:proofErr w:type="spellEnd"/>
      <w:r w:rsidRPr="00FA6EAA">
        <w:rPr>
          <w:rFonts w:eastAsia="Arial Unicode MS" w:cs="Times New Roman"/>
          <w:i/>
          <w:color w:val="000000"/>
          <w:szCs w:val="24"/>
          <w:u w:color="000000"/>
          <w:bdr w:val="nil"/>
        </w:rPr>
        <w:t xml:space="preserve"> 1941-1945 </w:t>
      </w:r>
      <w:r w:rsidRPr="00FA6EAA">
        <w:rPr>
          <w:rFonts w:eastAsia="Arial Unicode MS" w:cs="Times New Roman"/>
          <w:color w:val="000000"/>
          <w:szCs w:val="24"/>
          <w:u w:color="000000"/>
          <w:bdr w:val="nil"/>
        </w:rPr>
        <w:t>(Αθήνα 1945).</w:t>
      </w:r>
      <w:r w:rsidRPr="00FA6EAA">
        <w:rPr>
          <w:rFonts w:eastAsia="Arial Unicode MS" w:cs="Times New Roman"/>
          <w:i/>
          <w:color w:val="000000"/>
          <w:szCs w:val="24"/>
          <w:u w:color="000000"/>
          <w:bdr w:val="nil"/>
        </w:rPr>
        <w:t xml:space="preserve"> </w:t>
      </w:r>
      <w:r w:rsidR="00931A0C">
        <w:rPr>
          <w:rFonts w:eastAsia="Arial Unicode MS" w:cs="Times New Roman"/>
          <w:color w:val="000000"/>
          <w:szCs w:val="24"/>
          <w:u w:color="000000"/>
          <w:bdr w:val="nil"/>
        </w:rPr>
        <w:t>Το 1946 και το 1947, μετά από πρόσκληση</w:t>
      </w:r>
      <w:r w:rsidRPr="00FA6EAA">
        <w:rPr>
          <w:rFonts w:eastAsia="Arial Unicode MS" w:cs="Times New Roman"/>
          <w:color w:val="000000"/>
          <w:szCs w:val="24"/>
          <w:u w:color="000000"/>
          <w:bdr w:val="nil"/>
        </w:rPr>
        <w:t xml:space="preserve"> της ελληνικής κυβέρνησης, συμμετείχε σε αποστολές για να μελετήσει επιτόπου την κατάσταση της εκπαίδευσης στα Δωδεκάνησα και να προτείνει μέτρα για την αντιμετώπιση των προβλημάτων και την προσαρμογή της στο εκπαιδευτικό σύστημα του ελληνικού κράτους. Δίδαξε επίσης στη Στρατιωτική Σχολή Ευελπίδων και στη Σχολή Γενικής Μορφώσεως του Γενικού Επιτελείου Στρατού. Πέθανε το 1956 στην Αθήνα. </w:t>
      </w:r>
    </w:p>
    <w:p w:rsidR="00FA6EAA" w:rsidRPr="00FA6EAA" w:rsidRDefault="00FA6EAA" w:rsidP="00FA6EAA">
      <w:pPr>
        <w:pBdr>
          <w:top w:val="nil"/>
          <w:left w:val="nil"/>
          <w:bottom w:val="nil"/>
          <w:right w:val="nil"/>
          <w:between w:val="nil"/>
          <w:bar w:val="nil"/>
        </w:pBdr>
        <w:spacing w:line="360" w:lineRule="auto"/>
        <w:ind w:firstLine="720"/>
        <w:contextualSpacing/>
        <w:jc w:val="both"/>
        <w:rPr>
          <w:rFonts w:eastAsia="Arial Unicode MS" w:cs="Times New Roman"/>
          <w:color w:val="000000"/>
          <w:szCs w:val="24"/>
          <w:u w:color="000000"/>
          <w:bdr w:val="nil"/>
        </w:rPr>
      </w:pPr>
      <w:r w:rsidRPr="00FA6EAA">
        <w:rPr>
          <w:rFonts w:eastAsia="Arial Unicode MS" w:cs="Times New Roman"/>
          <w:color w:val="000000"/>
          <w:szCs w:val="24"/>
          <w:u w:color="000000"/>
          <w:bdr w:val="nil"/>
        </w:rPr>
        <w:t>Κληροδότησε στο Πα</w:t>
      </w:r>
      <w:r w:rsidR="00931A0C">
        <w:rPr>
          <w:rFonts w:eastAsia="Arial Unicode MS" w:cs="Times New Roman"/>
          <w:color w:val="000000"/>
          <w:szCs w:val="24"/>
          <w:u w:color="000000"/>
          <w:bdr w:val="nil"/>
        </w:rPr>
        <w:t>νεπιστήμιο Αθηνών το διαμέρισμα στο οποίο</w:t>
      </w:r>
      <w:r w:rsidRPr="00FA6EAA">
        <w:rPr>
          <w:rFonts w:eastAsia="Arial Unicode MS" w:cs="Times New Roman"/>
          <w:color w:val="000000"/>
          <w:szCs w:val="24"/>
          <w:u w:color="000000"/>
          <w:bdr w:val="nil"/>
        </w:rPr>
        <w:t xml:space="preserve"> κατοικούσε, με την επιθυμία τα εισοδήματά του να βοηθούν στις σπουδές τους άπορους</w:t>
      </w:r>
      <w:r w:rsidR="00931A0C">
        <w:rPr>
          <w:rFonts w:eastAsia="Arial Unicode MS" w:cs="Times New Roman"/>
          <w:color w:val="000000"/>
          <w:szCs w:val="24"/>
          <w:u w:color="000000"/>
          <w:bdr w:val="nil"/>
        </w:rPr>
        <w:t xml:space="preserve"> φοιτητές της Φιλοσοφικής. Τ</w:t>
      </w:r>
      <w:r w:rsidRPr="00FA6EAA">
        <w:rPr>
          <w:rFonts w:eastAsia="Arial Unicode MS" w:cs="Times New Roman"/>
          <w:color w:val="000000"/>
          <w:szCs w:val="24"/>
          <w:u w:color="000000"/>
          <w:bdr w:val="nil"/>
        </w:rPr>
        <w:t xml:space="preserve">ην πλούσια βιβλιοθήκη του </w:t>
      </w:r>
      <w:r w:rsidR="00931A0C">
        <w:rPr>
          <w:rFonts w:eastAsia="Arial Unicode MS" w:cs="Times New Roman"/>
          <w:color w:val="000000"/>
          <w:szCs w:val="24"/>
          <w:u w:color="000000"/>
          <w:bdr w:val="nil"/>
        </w:rPr>
        <w:t xml:space="preserve">κληροδότησε </w:t>
      </w:r>
      <w:r w:rsidRPr="00FA6EAA">
        <w:rPr>
          <w:rFonts w:eastAsia="Arial Unicode MS" w:cs="Times New Roman"/>
          <w:color w:val="000000"/>
          <w:szCs w:val="24"/>
          <w:u w:color="000000"/>
          <w:bdr w:val="nil"/>
        </w:rPr>
        <w:t>στο Ιστορικό Σπουδαστήριο του Πανεπιστημίο</w:t>
      </w:r>
      <w:r w:rsidR="00D7632A">
        <w:rPr>
          <w:rFonts w:eastAsia="Arial Unicode MS" w:cs="Times New Roman"/>
          <w:color w:val="000000"/>
          <w:szCs w:val="24"/>
          <w:u w:color="000000"/>
          <w:bdr w:val="nil"/>
        </w:rPr>
        <w:t>υ Αθηνών. Εκεί φυλασσόταν</w:t>
      </w:r>
      <w:r w:rsidRPr="00FA6EAA">
        <w:rPr>
          <w:rFonts w:eastAsia="Arial Unicode MS" w:cs="Times New Roman"/>
          <w:color w:val="000000"/>
          <w:szCs w:val="24"/>
          <w:u w:color="000000"/>
          <w:bdr w:val="nil"/>
        </w:rPr>
        <w:t xml:space="preserve"> και το προσωπικό του αρχείο</w:t>
      </w:r>
      <w:r w:rsidR="00D7632A">
        <w:rPr>
          <w:rFonts w:eastAsia="Arial Unicode MS" w:cs="Times New Roman"/>
          <w:color w:val="000000"/>
          <w:szCs w:val="24"/>
          <w:u w:color="000000"/>
          <w:bdr w:val="nil"/>
        </w:rPr>
        <w:t>, πριν περάσει στο Εργαστήριο Ιστορικής Έρευνας και Τεκμηρίωσης του Ιστορικού και Αρχαιολογικού Τμήματος</w:t>
      </w:r>
      <w:r w:rsidRPr="00FA6EAA">
        <w:rPr>
          <w:rFonts w:eastAsia="Arial Unicode MS" w:cs="Times New Roman"/>
          <w:color w:val="000000"/>
          <w:szCs w:val="24"/>
          <w:u w:color="000000"/>
          <w:bdr w:val="nil"/>
        </w:rPr>
        <w:t>. Προνόησε επίσης με ειδικά κληροδοτήματα και για την ιδιαίτερη πατρίδα του τη Θήρα.</w:t>
      </w:r>
    </w:p>
    <w:p w:rsidR="00FA6EAA" w:rsidRPr="00FA6EAA" w:rsidRDefault="00FA6EAA" w:rsidP="00FA6EAA">
      <w:pPr>
        <w:pBdr>
          <w:top w:val="nil"/>
          <w:left w:val="nil"/>
          <w:bottom w:val="nil"/>
          <w:right w:val="nil"/>
          <w:between w:val="nil"/>
          <w:bar w:val="nil"/>
        </w:pBdr>
        <w:spacing w:line="360" w:lineRule="auto"/>
        <w:ind w:firstLine="720"/>
        <w:jc w:val="both"/>
        <w:rPr>
          <w:rFonts w:eastAsia="Arial Unicode MS" w:cs="Times New Roman"/>
          <w:iCs/>
          <w:color w:val="000000"/>
          <w:szCs w:val="24"/>
          <w:u w:color="000000"/>
          <w:bdr w:val="nil"/>
        </w:rPr>
      </w:pPr>
      <w:r w:rsidRPr="00FA6EAA">
        <w:rPr>
          <w:rFonts w:eastAsia="Arial Unicode MS" w:cs="Times New Roman"/>
          <w:iCs/>
          <w:color w:val="000000"/>
          <w:szCs w:val="24"/>
          <w:u w:color="000000"/>
          <w:bdr w:val="nil"/>
        </w:rPr>
        <w:t>Ανέπτυξε πολυσχιδή κοινωνική και επιστημονική δράση.</w:t>
      </w:r>
      <w:r w:rsidRPr="00FA6EAA">
        <w:rPr>
          <w:rFonts w:eastAsia="Arial Unicode MS" w:cs="Times New Roman"/>
          <w:i/>
          <w:iCs/>
          <w:color w:val="000000"/>
          <w:szCs w:val="24"/>
          <w:u w:color="000000"/>
          <w:bdr w:val="nil"/>
        </w:rPr>
        <w:t xml:space="preserve"> </w:t>
      </w:r>
      <w:r w:rsidRPr="00FA6EAA">
        <w:rPr>
          <w:rFonts w:eastAsia="Arial Unicode MS" w:cs="Times New Roman"/>
          <w:iCs/>
          <w:color w:val="000000"/>
          <w:szCs w:val="24"/>
          <w:u w:color="000000"/>
          <w:bdr w:val="nil"/>
        </w:rPr>
        <w:t xml:space="preserve">Είχε εκλεγεί μέλος σε Διοικητικά Συμβούλια Εταιρειών και Συλλόγων: Ηπειρωτική Εστία, Εταιρεία των </w:t>
      </w:r>
      <w:r w:rsidRPr="00FA6EAA">
        <w:rPr>
          <w:rFonts w:eastAsia="Arial Unicode MS" w:cs="Times New Roman"/>
          <w:iCs/>
          <w:color w:val="000000"/>
          <w:szCs w:val="24"/>
          <w:u w:color="000000"/>
          <w:bdr w:val="nil"/>
        </w:rPr>
        <w:lastRenderedPageBreak/>
        <w:t xml:space="preserve">Φίλων του Λαού, Σύλλογος προς </w:t>
      </w:r>
      <w:proofErr w:type="spellStart"/>
      <w:r w:rsidRPr="00FA6EAA">
        <w:rPr>
          <w:rFonts w:eastAsia="Arial Unicode MS" w:cs="Times New Roman"/>
          <w:iCs/>
          <w:color w:val="000000"/>
          <w:szCs w:val="24"/>
          <w:u w:color="000000"/>
          <w:bdr w:val="nil"/>
        </w:rPr>
        <w:t>διάδοσιν</w:t>
      </w:r>
      <w:proofErr w:type="spellEnd"/>
      <w:r w:rsidRPr="00FA6EAA">
        <w:rPr>
          <w:rFonts w:eastAsia="Arial Unicode MS" w:cs="Times New Roman"/>
          <w:iCs/>
          <w:color w:val="000000"/>
          <w:szCs w:val="24"/>
          <w:u w:color="000000"/>
          <w:bdr w:val="nil"/>
        </w:rPr>
        <w:t xml:space="preserve"> </w:t>
      </w:r>
      <w:proofErr w:type="spellStart"/>
      <w:r w:rsidRPr="00FA6EAA">
        <w:rPr>
          <w:rFonts w:eastAsia="Arial Unicode MS" w:cs="Times New Roman"/>
          <w:iCs/>
          <w:color w:val="000000"/>
          <w:szCs w:val="24"/>
          <w:u w:color="000000"/>
          <w:bdr w:val="nil"/>
        </w:rPr>
        <w:t>ωφελίμων</w:t>
      </w:r>
      <w:proofErr w:type="spellEnd"/>
      <w:r w:rsidRPr="00FA6EAA">
        <w:rPr>
          <w:rFonts w:eastAsia="Arial Unicode MS" w:cs="Times New Roman"/>
          <w:iCs/>
          <w:color w:val="000000"/>
          <w:szCs w:val="24"/>
          <w:u w:color="000000"/>
          <w:bdr w:val="nil"/>
        </w:rPr>
        <w:t xml:space="preserve"> βιβλίων, Ιστορική και Εθνολογική Εταιρείας της Ελλάδος, Κοινωφελής Οργανισμός Κυκλάδων Νήσων κ.ά.</w:t>
      </w:r>
    </w:p>
    <w:p w:rsidR="00FA6EAA" w:rsidRPr="00FA6EAA" w:rsidRDefault="00FA6EAA" w:rsidP="00FA6EAA">
      <w:pPr>
        <w:pBdr>
          <w:top w:val="nil"/>
          <w:left w:val="nil"/>
          <w:bottom w:val="nil"/>
          <w:right w:val="nil"/>
          <w:between w:val="nil"/>
          <w:bar w:val="nil"/>
        </w:pBdr>
        <w:spacing w:line="360" w:lineRule="auto"/>
        <w:ind w:firstLine="720"/>
        <w:jc w:val="both"/>
        <w:rPr>
          <w:rFonts w:eastAsia="Arial Unicode MS" w:cs="Times New Roman"/>
          <w:color w:val="000000"/>
          <w:szCs w:val="24"/>
          <w:u w:color="000000"/>
          <w:bdr w:val="nil"/>
        </w:rPr>
      </w:pPr>
      <w:r w:rsidRPr="00FA6EAA">
        <w:rPr>
          <w:rFonts w:eastAsia="Arial Unicode MS" w:cs="Times New Roman"/>
          <w:color w:val="000000"/>
          <w:szCs w:val="24"/>
          <w:u w:color="000000"/>
          <w:bdr w:val="nil"/>
        </w:rPr>
        <w:t>Διορίστηκε μέλος του Δι</w:t>
      </w:r>
      <w:r w:rsidR="00D7632A">
        <w:rPr>
          <w:rFonts w:eastAsia="Arial Unicode MS" w:cs="Times New Roman"/>
          <w:color w:val="000000"/>
          <w:szCs w:val="24"/>
          <w:u w:color="000000"/>
          <w:bdr w:val="nil"/>
        </w:rPr>
        <w:t>οικητικού Σωματείου διάφορων Οργανισμών, των</w:t>
      </w:r>
      <w:r w:rsidRPr="00FA6EAA">
        <w:rPr>
          <w:rFonts w:eastAsia="Arial Unicode MS" w:cs="Times New Roman"/>
          <w:i/>
          <w:iCs/>
          <w:color w:val="000000"/>
          <w:szCs w:val="24"/>
          <w:u w:color="000000"/>
          <w:bdr w:val="nil"/>
        </w:rPr>
        <w:t xml:space="preserve"> </w:t>
      </w:r>
      <w:r w:rsidR="00D7632A">
        <w:rPr>
          <w:rFonts w:eastAsia="Arial Unicode MS" w:cs="Times New Roman"/>
          <w:iCs/>
          <w:color w:val="000000"/>
          <w:szCs w:val="24"/>
          <w:u w:color="000000"/>
          <w:bdr w:val="nil"/>
        </w:rPr>
        <w:t>Γενικών Αρχείων του Κράτους</w:t>
      </w:r>
      <w:r w:rsidRPr="00FA6EAA">
        <w:rPr>
          <w:rFonts w:eastAsia="Arial Unicode MS" w:cs="Times New Roman"/>
          <w:iCs/>
          <w:color w:val="000000"/>
          <w:szCs w:val="24"/>
          <w:u w:color="000000"/>
          <w:bdr w:val="nil"/>
        </w:rPr>
        <w:t xml:space="preserve">, </w:t>
      </w:r>
      <w:r w:rsidR="00D7632A">
        <w:rPr>
          <w:rFonts w:eastAsia="Arial Unicode MS" w:cs="Times New Roman"/>
          <w:iCs/>
          <w:color w:val="000000"/>
          <w:szCs w:val="24"/>
          <w:u w:color="000000"/>
          <w:bdr w:val="nil"/>
        </w:rPr>
        <w:t>του Ιδρύματος Κρατικών Υποτροφιών</w:t>
      </w:r>
      <w:r w:rsidRPr="00FA6EAA">
        <w:rPr>
          <w:rFonts w:eastAsia="Arial Unicode MS" w:cs="Times New Roman"/>
          <w:iCs/>
          <w:color w:val="000000"/>
          <w:szCs w:val="24"/>
          <w:u w:color="000000"/>
          <w:bdr w:val="nil"/>
        </w:rPr>
        <w:t xml:space="preserve">, </w:t>
      </w:r>
      <w:r w:rsidR="00D7632A">
        <w:rPr>
          <w:rFonts w:eastAsia="Arial Unicode MS" w:cs="Times New Roman"/>
          <w:iCs/>
          <w:color w:val="000000"/>
          <w:szCs w:val="24"/>
          <w:u w:color="000000"/>
          <w:bdr w:val="nil"/>
        </w:rPr>
        <w:t>του Εθνικού Θεάτρου</w:t>
      </w:r>
      <w:r w:rsidRPr="00FA6EAA">
        <w:rPr>
          <w:rFonts w:eastAsia="Arial Unicode MS" w:cs="Times New Roman"/>
          <w:iCs/>
          <w:color w:val="000000"/>
          <w:szCs w:val="24"/>
          <w:u w:color="000000"/>
          <w:bdr w:val="nil"/>
        </w:rPr>
        <w:t xml:space="preserve">, </w:t>
      </w:r>
      <w:r w:rsidR="00D7632A">
        <w:rPr>
          <w:rFonts w:eastAsia="Arial Unicode MS" w:cs="Times New Roman"/>
          <w:iCs/>
          <w:color w:val="000000"/>
          <w:szCs w:val="24"/>
          <w:u w:color="000000"/>
          <w:bdr w:val="nil"/>
        </w:rPr>
        <w:t xml:space="preserve">του </w:t>
      </w:r>
      <w:r w:rsidRPr="00FA6EAA">
        <w:rPr>
          <w:rFonts w:eastAsia="Arial Unicode MS" w:cs="Times New Roman"/>
          <w:iCs/>
          <w:color w:val="000000"/>
          <w:szCs w:val="24"/>
          <w:u w:color="000000"/>
          <w:bdr w:val="nil"/>
        </w:rPr>
        <w:t>Σώμα</w:t>
      </w:r>
      <w:r w:rsidR="00D7632A">
        <w:rPr>
          <w:rFonts w:eastAsia="Arial Unicode MS" w:cs="Times New Roman"/>
          <w:iCs/>
          <w:color w:val="000000"/>
          <w:szCs w:val="24"/>
          <w:u w:color="000000"/>
          <w:bdr w:val="nil"/>
        </w:rPr>
        <w:t xml:space="preserve">τος Ελλήνων Προσκόπων, Εθνικού Ιδρύματος </w:t>
      </w:r>
      <w:r w:rsidRPr="00FA6EAA">
        <w:rPr>
          <w:rFonts w:eastAsia="Arial Unicode MS" w:cs="Times New Roman"/>
          <w:iCs/>
          <w:color w:val="000000"/>
          <w:szCs w:val="24"/>
          <w:u w:color="000000"/>
          <w:bdr w:val="nil"/>
        </w:rPr>
        <w:t>Ρ</w:t>
      </w:r>
      <w:r w:rsidR="00D7632A">
        <w:rPr>
          <w:rFonts w:eastAsia="Arial Unicode MS" w:cs="Times New Roman"/>
          <w:iCs/>
          <w:color w:val="000000"/>
          <w:szCs w:val="24"/>
          <w:u w:color="000000"/>
          <w:bdr w:val="nil"/>
        </w:rPr>
        <w:t>αδιοφωνίας</w:t>
      </w:r>
      <w:r w:rsidRPr="00FA6EAA">
        <w:rPr>
          <w:rFonts w:eastAsia="Arial Unicode MS" w:cs="Times New Roman"/>
          <w:iCs/>
          <w:color w:val="000000"/>
          <w:szCs w:val="24"/>
          <w:u w:color="000000"/>
          <w:bdr w:val="nil"/>
        </w:rPr>
        <w:t>.</w:t>
      </w:r>
      <w:r w:rsidRPr="00FA6EAA">
        <w:rPr>
          <w:rFonts w:eastAsia="Arial Unicode MS" w:cs="Times New Roman"/>
          <w:color w:val="000000"/>
          <w:szCs w:val="24"/>
          <w:u w:color="000000"/>
          <w:bdr w:val="nil"/>
        </w:rPr>
        <w:t xml:space="preserve"> Ως καθηγητής του Πανεπιστημίου συμμετείχε στο Οικονομικό και Υπηρεσιακό Συμβούλιο του Παν</w:t>
      </w:r>
      <w:r w:rsidR="00D7632A">
        <w:rPr>
          <w:rFonts w:eastAsia="Arial Unicode MS" w:cs="Times New Roman"/>
          <w:color w:val="000000"/>
          <w:szCs w:val="24"/>
          <w:u w:color="000000"/>
          <w:bdr w:val="nil"/>
        </w:rPr>
        <w:t>/μου Αθηνών, την Εφορία της Πανεπιστημια</w:t>
      </w:r>
      <w:r w:rsidRPr="00FA6EAA">
        <w:rPr>
          <w:rFonts w:eastAsia="Arial Unicode MS" w:cs="Times New Roman"/>
          <w:color w:val="000000"/>
          <w:szCs w:val="24"/>
          <w:u w:color="000000"/>
          <w:bdr w:val="nil"/>
        </w:rPr>
        <w:t>κής Λέσχης και τη Φοιτητική Εστία. Μετά τον Εμφύλιο διορίστηκε μέλος στα Συμβούλια Νομιμοφροσύνης του Παν/μίου Αθηνών και της Παντείου, του Συμβουλίου Τοπωνυμιών, της Επιτροπής Εκδόσεως Εθνικών Αρχείων. Συμμετείχε σε πολλές επιτροπές γύρω από εκπαιδευτικά θέματα, όπως την Επιτροπή για τον καθορισμό του τύπου του Γυμνασίου (1945), την Επιτροπή για την αποκατάσταση της αυτοτέλειας των Α.Ε.Ι. (1945), το Εποπτικό Συμβούλιο Εκκλησιαστικής Εκπαιδεύσεως (1946), καθώς και σε επιτροπές για την κρίση διδακτικών βιβλίων. Διορίστηκε πολλές φορές μέλος του Αρχαιολογικού Συμβουλίου.</w:t>
      </w:r>
      <w:r w:rsidR="00931A0C" w:rsidRPr="00931A0C">
        <w:rPr>
          <w:rFonts w:eastAsia="Arial Unicode MS" w:cs="Times New Roman"/>
          <w:color w:val="000000"/>
          <w:szCs w:val="24"/>
          <w:u w:color="000000"/>
          <w:bdr w:val="nil"/>
        </w:rPr>
        <w:t xml:space="preserve"> </w:t>
      </w:r>
      <w:r w:rsidR="00931A0C" w:rsidRPr="00FA6EAA">
        <w:rPr>
          <w:rFonts w:eastAsia="Arial Unicode MS" w:cs="Times New Roman"/>
          <w:color w:val="000000"/>
          <w:szCs w:val="24"/>
          <w:u w:color="000000"/>
          <w:bdr w:val="nil"/>
        </w:rPr>
        <w:t>Το 1936 του απονεμήθηκε ο Σταυρός των Ταξιαρχών του Βασιλικού Τάγματος του Φοίνικος.</w:t>
      </w:r>
    </w:p>
    <w:p w:rsidR="00802B33" w:rsidRDefault="00802B33"/>
    <w:sectPr w:rsidR="00802B3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E62" w:rsidRDefault="00357E62" w:rsidP="00FA6EAA">
      <w:pPr>
        <w:spacing w:line="240" w:lineRule="auto"/>
      </w:pPr>
      <w:r>
        <w:separator/>
      </w:r>
    </w:p>
  </w:endnote>
  <w:endnote w:type="continuationSeparator" w:id="0">
    <w:p w:rsidR="00357E62" w:rsidRDefault="00357E62" w:rsidP="00FA6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E62" w:rsidRDefault="00357E62" w:rsidP="00FA6EAA">
      <w:pPr>
        <w:spacing w:line="240" w:lineRule="auto"/>
      </w:pPr>
      <w:r>
        <w:separator/>
      </w:r>
    </w:p>
  </w:footnote>
  <w:footnote w:type="continuationSeparator" w:id="0">
    <w:p w:rsidR="00357E62" w:rsidRDefault="00357E62" w:rsidP="00FA6EAA">
      <w:pPr>
        <w:spacing w:line="240" w:lineRule="auto"/>
      </w:pPr>
      <w:r>
        <w:continuationSeparator/>
      </w:r>
    </w:p>
  </w:footnote>
  <w:footnote w:id="1">
    <w:p w:rsidR="00FA6EAA" w:rsidRDefault="00FA6EAA">
      <w:pPr>
        <w:pStyle w:val="a7"/>
      </w:pPr>
      <w:r>
        <w:rPr>
          <w:rStyle w:val="a8"/>
        </w:rPr>
        <w:footnoteRef/>
      </w:r>
      <w:r>
        <w:t xml:space="preserve"> </w:t>
      </w:r>
      <w:r>
        <w:rPr>
          <w:rFonts w:eastAsia="Arial Unicode MS" w:cs="Times New Roman"/>
          <w:color w:val="000000"/>
          <w:szCs w:val="24"/>
          <w:u w:color="000000"/>
          <w:bdr w:val="nil"/>
        </w:rPr>
        <w:t>Εκπαιδευτική βαθμίδα που υπήρχε παλιότερα ανάμεσα στο Δημοτικό και το Γυμνάσιο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3CD"/>
    <w:rsid w:val="000579BE"/>
    <w:rsid w:val="00135B18"/>
    <w:rsid w:val="002303CD"/>
    <w:rsid w:val="002D2471"/>
    <w:rsid w:val="00357E62"/>
    <w:rsid w:val="0045601D"/>
    <w:rsid w:val="00802B33"/>
    <w:rsid w:val="00807BD9"/>
    <w:rsid w:val="00931A0C"/>
    <w:rsid w:val="00D7632A"/>
    <w:rsid w:val="00F7120F"/>
    <w:rsid w:val="00FA6E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5397"/>
  <w15:docId w15:val="{5F4B2DEF-A200-4633-8489-3F58BB02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B18"/>
    <w:pPr>
      <w:spacing w:after="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ροεπιλογή"/>
    <w:autoRedefine/>
    <w:rsid w:val="00FA6EAA"/>
    <w:pPr>
      <w:pBdr>
        <w:top w:val="nil"/>
        <w:left w:val="nil"/>
        <w:bottom w:val="nil"/>
        <w:right w:val="nil"/>
        <w:between w:val="nil"/>
        <w:bar w:val="nil"/>
      </w:pBdr>
      <w:spacing w:after="0" w:line="240" w:lineRule="auto"/>
    </w:pPr>
    <w:rPr>
      <w:rFonts w:ascii="Times New Roman" w:eastAsia="Helvetica Neue" w:hAnsi="Times New Roman" w:cs="Helvetica Neue"/>
      <w:color w:val="000000"/>
      <w:sz w:val="24"/>
      <w:bdr w:val="nil"/>
    </w:rPr>
  </w:style>
  <w:style w:type="paragraph" w:styleId="a4">
    <w:name w:val="annotation text"/>
    <w:basedOn w:val="a"/>
    <w:link w:val="Char"/>
    <w:uiPriority w:val="99"/>
    <w:semiHidden/>
    <w:unhideWhenUsed/>
    <w:rsid w:val="00FA6EAA"/>
    <w:pPr>
      <w:pBdr>
        <w:top w:val="nil"/>
        <w:left w:val="nil"/>
        <w:bottom w:val="nil"/>
        <w:right w:val="nil"/>
        <w:between w:val="nil"/>
        <w:bar w:val="nil"/>
      </w:pBdr>
      <w:spacing w:line="240" w:lineRule="auto"/>
    </w:pPr>
    <w:rPr>
      <w:rFonts w:eastAsia="Arial Unicode MS" w:cs="Arial Unicode MS"/>
      <w:color w:val="000000"/>
      <w:sz w:val="20"/>
      <w:szCs w:val="20"/>
      <w:u w:color="000000"/>
      <w:bdr w:val="nil"/>
      <w:lang w:val="en-US"/>
    </w:rPr>
  </w:style>
  <w:style w:type="character" w:customStyle="1" w:styleId="Char">
    <w:name w:val="Κείμενο σχολίου Char"/>
    <w:basedOn w:val="a0"/>
    <w:link w:val="a4"/>
    <w:uiPriority w:val="99"/>
    <w:semiHidden/>
    <w:rsid w:val="00FA6EAA"/>
    <w:rPr>
      <w:rFonts w:ascii="Times New Roman" w:eastAsia="Arial Unicode MS" w:hAnsi="Times New Roman" w:cs="Arial Unicode MS"/>
      <w:color w:val="000000"/>
      <w:sz w:val="20"/>
      <w:szCs w:val="20"/>
      <w:u w:color="000000"/>
      <w:bdr w:val="nil"/>
      <w:lang w:val="en-US"/>
    </w:rPr>
  </w:style>
  <w:style w:type="character" w:styleId="a5">
    <w:name w:val="annotation reference"/>
    <w:basedOn w:val="a0"/>
    <w:uiPriority w:val="99"/>
    <w:semiHidden/>
    <w:unhideWhenUsed/>
    <w:rsid w:val="00FA6EAA"/>
    <w:rPr>
      <w:sz w:val="16"/>
      <w:szCs w:val="16"/>
    </w:rPr>
  </w:style>
  <w:style w:type="paragraph" w:styleId="a6">
    <w:name w:val="Balloon Text"/>
    <w:basedOn w:val="a"/>
    <w:link w:val="Char0"/>
    <w:uiPriority w:val="99"/>
    <w:semiHidden/>
    <w:unhideWhenUsed/>
    <w:rsid w:val="00FA6EAA"/>
    <w:pPr>
      <w:spacing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FA6EAA"/>
    <w:rPr>
      <w:rFonts w:ascii="Tahoma" w:hAnsi="Tahoma" w:cs="Tahoma"/>
      <w:sz w:val="16"/>
      <w:szCs w:val="16"/>
    </w:rPr>
  </w:style>
  <w:style w:type="paragraph" w:styleId="a7">
    <w:name w:val="footnote text"/>
    <w:basedOn w:val="a"/>
    <w:link w:val="Char1"/>
    <w:uiPriority w:val="99"/>
    <w:semiHidden/>
    <w:unhideWhenUsed/>
    <w:rsid w:val="00FA6EAA"/>
    <w:pPr>
      <w:spacing w:line="240" w:lineRule="auto"/>
    </w:pPr>
    <w:rPr>
      <w:sz w:val="20"/>
      <w:szCs w:val="20"/>
    </w:rPr>
  </w:style>
  <w:style w:type="character" w:customStyle="1" w:styleId="Char1">
    <w:name w:val="Κείμενο υποσημείωσης Char"/>
    <w:basedOn w:val="a0"/>
    <w:link w:val="a7"/>
    <w:uiPriority w:val="99"/>
    <w:semiHidden/>
    <w:rsid w:val="00FA6EAA"/>
    <w:rPr>
      <w:rFonts w:ascii="Times New Roman" w:hAnsi="Times New Roman"/>
      <w:sz w:val="20"/>
      <w:szCs w:val="20"/>
    </w:rPr>
  </w:style>
  <w:style w:type="character" w:styleId="a8">
    <w:name w:val="footnote reference"/>
    <w:basedOn w:val="a0"/>
    <w:uiPriority w:val="99"/>
    <w:semiHidden/>
    <w:unhideWhenUsed/>
    <w:rsid w:val="00FA6E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509AC8A-670D-49B4-A53A-23E68A13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894</Words>
  <Characters>4832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Xara</dc:creator>
  <cp:keywords/>
  <dc:description/>
  <cp:lastModifiedBy>Chariklia Bali</cp:lastModifiedBy>
  <cp:revision>5</cp:revision>
  <dcterms:created xsi:type="dcterms:W3CDTF">2020-04-13T01:20:00Z</dcterms:created>
  <dcterms:modified xsi:type="dcterms:W3CDTF">2020-12-01T17:04:00Z</dcterms:modified>
</cp:coreProperties>
</file>