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XSpec="center" w:tblpY="2794"/>
        <w:tblW w:w="11052" w:type="dxa"/>
        <w:tblLook w:val="04A0" w:firstRow="1" w:lastRow="0" w:firstColumn="1" w:lastColumn="0" w:noHBand="0" w:noVBand="1"/>
      </w:tblPr>
      <w:tblGrid>
        <w:gridCol w:w="2486"/>
        <w:gridCol w:w="2497"/>
        <w:gridCol w:w="2761"/>
        <w:gridCol w:w="3308"/>
      </w:tblGrid>
      <w:tr w:rsidR="00725DDE" w:rsidTr="00725DDE">
        <w:tc>
          <w:tcPr>
            <w:tcW w:w="2486" w:type="dxa"/>
            <w:tcBorders>
              <w:right w:val="nil"/>
            </w:tcBorders>
          </w:tcPr>
          <w:p w:rsidR="00725DDE" w:rsidRPr="00391750" w:rsidRDefault="00725DDE" w:rsidP="00725DDE">
            <w:pPr>
              <w:jc w:val="center"/>
              <w:rPr>
                <w:rFonts w:ascii="Times New Roman" w:hAnsi="Times New Roman" w:cs="Times New Roman"/>
                <w:b/>
              </w:rPr>
            </w:pPr>
          </w:p>
        </w:tc>
        <w:tc>
          <w:tcPr>
            <w:tcW w:w="2497" w:type="dxa"/>
            <w:tcBorders>
              <w:left w:val="nil"/>
              <w:right w:val="nil"/>
            </w:tcBorders>
          </w:tcPr>
          <w:p w:rsidR="00725DDE" w:rsidRPr="00391750" w:rsidRDefault="00725DDE" w:rsidP="00725DDE">
            <w:pPr>
              <w:jc w:val="center"/>
              <w:rPr>
                <w:rFonts w:ascii="Times New Roman" w:hAnsi="Times New Roman" w:cs="Times New Roman"/>
                <w:b/>
              </w:rPr>
            </w:pPr>
          </w:p>
        </w:tc>
        <w:tc>
          <w:tcPr>
            <w:tcW w:w="2761" w:type="dxa"/>
            <w:tcBorders>
              <w:left w:val="nil"/>
              <w:right w:val="nil"/>
            </w:tcBorders>
          </w:tcPr>
          <w:p w:rsidR="00725DDE" w:rsidRPr="00391750" w:rsidRDefault="00725DDE" w:rsidP="00725DDE">
            <w:pPr>
              <w:rPr>
                <w:rFonts w:ascii="Times New Roman" w:hAnsi="Times New Roman" w:cs="Times New Roman"/>
                <w:b/>
                <w:sz w:val="36"/>
                <w:szCs w:val="36"/>
              </w:rPr>
            </w:pPr>
            <w:r w:rsidRPr="00391750">
              <w:rPr>
                <w:rFonts w:ascii="Times New Roman" w:hAnsi="Times New Roman" w:cs="Times New Roman"/>
                <w:b/>
                <w:sz w:val="36"/>
                <w:szCs w:val="36"/>
              </w:rPr>
              <w:t>Κατανομή</w:t>
            </w:r>
          </w:p>
        </w:tc>
        <w:tc>
          <w:tcPr>
            <w:tcW w:w="3308" w:type="dxa"/>
            <w:tcBorders>
              <w:left w:val="nil"/>
              <w:bottom w:val="single" w:sz="4" w:space="0" w:color="auto"/>
              <w:right w:val="single" w:sz="4" w:space="0" w:color="auto"/>
            </w:tcBorders>
          </w:tcPr>
          <w:p w:rsidR="00725DDE" w:rsidRPr="00391750" w:rsidRDefault="00725DDE" w:rsidP="00725DDE">
            <w:pPr>
              <w:rPr>
                <w:rFonts w:ascii="Times New Roman" w:hAnsi="Times New Roman" w:cs="Times New Roman"/>
                <w:b/>
              </w:rPr>
            </w:pPr>
          </w:p>
        </w:tc>
      </w:tr>
      <w:tr w:rsidR="00725DDE" w:rsidTr="00725DDE">
        <w:tc>
          <w:tcPr>
            <w:tcW w:w="2486" w:type="dxa"/>
          </w:tcPr>
          <w:p w:rsidR="00725DDE" w:rsidRPr="00391750" w:rsidRDefault="00725DDE" w:rsidP="00725DDE">
            <w:pPr>
              <w:rPr>
                <w:rFonts w:ascii="Times New Roman" w:hAnsi="Times New Roman" w:cs="Times New Roman"/>
                <w:b/>
                <w:sz w:val="24"/>
                <w:szCs w:val="24"/>
              </w:rPr>
            </w:pPr>
            <w:r w:rsidRPr="00391750">
              <w:rPr>
                <w:rFonts w:ascii="Times New Roman" w:hAnsi="Times New Roman" w:cs="Times New Roman"/>
                <w:b/>
                <w:sz w:val="24"/>
                <w:szCs w:val="24"/>
              </w:rPr>
              <w:t xml:space="preserve">3ο Νηπιαγωγείο </w:t>
            </w:r>
            <w:proofErr w:type="spellStart"/>
            <w:r w:rsidRPr="00391750">
              <w:rPr>
                <w:rFonts w:ascii="Times New Roman" w:hAnsi="Times New Roman" w:cs="Times New Roman"/>
                <w:b/>
                <w:sz w:val="24"/>
                <w:szCs w:val="24"/>
              </w:rPr>
              <w:t>Ζεφυρίου</w:t>
            </w:r>
            <w:proofErr w:type="spellEnd"/>
          </w:p>
          <w:p w:rsidR="00725DDE" w:rsidRPr="00391750" w:rsidRDefault="00725DDE" w:rsidP="00725DDE">
            <w:pPr>
              <w:rPr>
                <w:rFonts w:ascii="Times New Roman" w:hAnsi="Times New Roman" w:cs="Times New Roman"/>
                <w:sz w:val="24"/>
                <w:szCs w:val="24"/>
              </w:rPr>
            </w:pPr>
            <w:r w:rsidRPr="00391750">
              <w:rPr>
                <w:rFonts w:ascii="Times New Roman" w:hAnsi="Times New Roman" w:cs="Times New Roman"/>
                <w:b/>
                <w:sz w:val="24"/>
                <w:szCs w:val="24"/>
              </w:rPr>
              <w:t xml:space="preserve">Ολυμπίας &amp; Σολωμού, </w:t>
            </w:r>
            <w:proofErr w:type="spellStart"/>
            <w:r w:rsidRPr="00391750">
              <w:rPr>
                <w:rFonts w:ascii="Times New Roman" w:hAnsi="Times New Roman" w:cs="Times New Roman"/>
                <w:b/>
                <w:sz w:val="24"/>
                <w:szCs w:val="24"/>
              </w:rPr>
              <w:t>Ζεφύρι</w:t>
            </w:r>
            <w:proofErr w:type="spellEnd"/>
            <w:r w:rsidRPr="00391750">
              <w:rPr>
                <w:rFonts w:ascii="Times New Roman" w:hAnsi="Times New Roman" w:cs="Times New Roman"/>
                <w:b/>
                <w:sz w:val="24"/>
                <w:szCs w:val="24"/>
              </w:rPr>
              <w:t>, 13451, Αττικής</w:t>
            </w:r>
          </w:p>
        </w:tc>
        <w:tc>
          <w:tcPr>
            <w:tcW w:w="2497" w:type="dxa"/>
          </w:tcPr>
          <w:p w:rsidR="00725DDE" w:rsidRPr="00391750" w:rsidRDefault="00725DDE" w:rsidP="00725DDE">
            <w:pPr>
              <w:rPr>
                <w:rFonts w:ascii="Times New Roman" w:hAnsi="Times New Roman" w:cs="Times New Roman"/>
                <w:b/>
                <w:sz w:val="24"/>
                <w:szCs w:val="24"/>
              </w:rPr>
            </w:pPr>
            <w:r w:rsidRPr="00391750">
              <w:rPr>
                <w:rFonts w:ascii="Times New Roman" w:hAnsi="Times New Roman" w:cs="Times New Roman"/>
                <w:b/>
                <w:sz w:val="24"/>
                <w:szCs w:val="24"/>
              </w:rPr>
              <w:t>21</w:t>
            </w:r>
            <w:r w:rsidRPr="00391750">
              <w:rPr>
                <w:rFonts w:ascii="Times New Roman" w:hAnsi="Times New Roman" w:cs="Times New Roman"/>
                <w:b/>
                <w:sz w:val="24"/>
                <w:szCs w:val="24"/>
                <w:vertAlign w:val="superscript"/>
              </w:rPr>
              <w:t>ο</w:t>
            </w:r>
            <w:r w:rsidRPr="00391750">
              <w:rPr>
                <w:rFonts w:ascii="Times New Roman" w:hAnsi="Times New Roman" w:cs="Times New Roman"/>
                <w:b/>
                <w:sz w:val="24"/>
                <w:szCs w:val="24"/>
              </w:rPr>
              <w:t xml:space="preserve"> Νηπιαγωγείο Κορυδαλλού</w:t>
            </w:r>
          </w:p>
          <w:p w:rsidR="00725DDE" w:rsidRPr="00391750" w:rsidRDefault="00725DDE" w:rsidP="00725DDE">
            <w:pPr>
              <w:rPr>
                <w:rFonts w:ascii="Times New Roman" w:hAnsi="Times New Roman" w:cs="Times New Roman"/>
                <w:b/>
                <w:sz w:val="24"/>
                <w:szCs w:val="24"/>
              </w:rPr>
            </w:pPr>
            <w:r w:rsidRPr="00391750">
              <w:rPr>
                <w:rFonts w:ascii="Times New Roman" w:hAnsi="Times New Roman" w:cs="Times New Roman"/>
                <w:b/>
                <w:sz w:val="24"/>
                <w:szCs w:val="24"/>
              </w:rPr>
              <w:t>Αισχύλου 2, 18122 Κορυδαλλός Αττικής</w:t>
            </w:r>
          </w:p>
        </w:tc>
        <w:tc>
          <w:tcPr>
            <w:tcW w:w="2761" w:type="dxa"/>
          </w:tcPr>
          <w:p w:rsidR="00725DDE" w:rsidRPr="00391750" w:rsidRDefault="00725DDE" w:rsidP="00725DDE">
            <w:pPr>
              <w:rPr>
                <w:rFonts w:ascii="Times New Roman" w:hAnsi="Times New Roman" w:cs="Times New Roman"/>
                <w:b/>
                <w:sz w:val="24"/>
                <w:szCs w:val="24"/>
              </w:rPr>
            </w:pPr>
            <w:r w:rsidRPr="00391750">
              <w:rPr>
                <w:rFonts w:ascii="Times New Roman" w:hAnsi="Times New Roman" w:cs="Times New Roman"/>
                <w:b/>
                <w:sz w:val="24"/>
                <w:szCs w:val="24"/>
              </w:rPr>
              <w:t>59</w:t>
            </w:r>
            <w:r w:rsidRPr="00391750">
              <w:rPr>
                <w:rFonts w:ascii="Times New Roman" w:hAnsi="Times New Roman" w:cs="Times New Roman"/>
                <w:b/>
                <w:sz w:val="24"/>
                <w:szCs w:val="24"/>
                <w:vertAlign w:val="superscript"/>
              </w:rPr>
              <w:t>ο</w:t>
            </w:r>
            <w:r w:rsidRPr="00391750">
              <w:rPr>
                <w:rFonts w:ascii="Times New Roman" w:hAnsi="Times New Roman" w:cs="Times New Roman"/>
                <w:b/>
                <w:sz w:val="24"/>
                <w:szCs w:val="24"/>
              </w:rPr>
              <w:t xml:space="preserve">  Νηπιαγωγείο Αθηνών</w:t>
            </w:r>
          </w:p>
          <w:p w:rsidR="00725DDE" w:rsidRPr="00391750" w:rsidRDefault="00725DDE" w:rsidP="00725DDE">
            <w:pPr>
              <w:rPr>
                <w:rFonts w:ascii="Times New Roman" w:hAnsi="Times New Roman" w:cs="Times New Roman"/>
                <w:b/>
                <w:sz w:val="24"/>
                <w:szCs w:val="24"/>
              </w:rPr>
            </w:pPr>
            <w:r w:rsidRPr="00391750">
              <w:rPr>
                <w:rFonts w:ascii="Times New Roman" w:hAnsi="Times New Roman" w:cs="Times New Roman"/>
                <w:b/>
                <w:sz w:val="24"/>
                <w:szCs w:val="24"/>
              </w:rPr>
              <w:t>Λαγουμιτζή 55 νέος Κόσμος</w:t>
            </w:r>
          </w:p>
          <w:p w:rsidR="00725DDE" w:rsidRPr="00391750" w:rsidRDefault="00725DDE" w:rsidP="00725DDE">
            <w:pPr>
              <w:rPr>
                <w:rFonts w:ascii="Times New Roman" w:hAnsi="Times New Roman" w:cs="Times New Roman"/>
                <w:b/>
                <w:sz w:val="24"/>
                <w:szCs w:val="24"/>
              </w:rPr>
            </w:pPr>
            <w:r w:rsidRPr="00391750">
              <w:rPr>
                <w:rFonts w:ascii="Times New Roman" w:hAnsi="Times New Roman" w:cs="Times New Roman"/>
                <w:b/>
                <w:sz w:val="24"/>
                <w:szCs w:val="24"/>
              </w:rPr>
              <w:t>Αθήνα</w:t>
            </w:r>
          </w:p>
        </w:tc>
        <w:tc>
          <w:tcPr>
            <w:tcW w:w="3308" w:type="dxa"/>
            <w:tcBorders>
              <w:top w:val="single" w:sz="4" w:space="0" w:color="auto"/>
            </w:tcBorders>
          </w:tcPr>
          <w:p w:rsidR="00725DDE" w:rsidRPr="00391750" w:rsidRDefault="00725DDE" w:rsidP="00725DDE">
            <w:pPr>
              <w:rPr>
                <w:rFonts w:ascii="Times New Roman" w:hAnsi="Times New Roman" w:cs="Times New Roman"/>
                <w:b/>
                <w:sz w:val="24"/>
                <w:szCs w:val="24"/>
              </w:rPr>
            </w:pPr>
            <w:r w:rsidRPr="00391750">
              <w:rPr>
                <w:rFonts w:ascii="Times New Roman" w:hAnsi="Times New Roman" w:cs="Times New Roman"/>
                <w:b/>
                <w:sz w:val="24"/>
                <w:szCs w:val="24"/>
              </w:rPr>
              <w:t>51</w:t>
            </w:r>
            <w:r w:rsidRPr="00391750">
              <w:rPr>
                <w:rFonts w:ascii="Times New Roman" w:hAnsi="Times New Roman" w:cs="Times New Roman"/>
                <w:b/>
                <w:sz w:val="24"/>
                <w:szCs w:val="24"/>
                <w:vertAlign w:val="superscript"/>
              </w:rPr>
              <w:t>ο</w:t>
            </w:r>
            <w:r w:rsidRPr="00391750">
              <w:rPr>
                <w:rFonts w:ascii="Times New Roman" w:hAnsi="Times New Roman" w:cs="Times New Roman"/>
                <w:b/>
                <w:sz w:val="24"/>
                <w:szCs w:val="24"/>
              </w:rPr>
              <w:t xml:space="preserve"> Νηπιαγωγείο Πειραιά</w:t>
            </w:r>
          </w:p>
          <w:p w:rsidR="00725DDE" w:rsidRPr="00391750" w:rsidRDefault="00725DDE" w:rsidP="00725DDE">
            <w:pPr>
              <w:rPr>
                <w:rFonts w:ascii="Times New Roman" w:hAnsi="Times New Roman" w:cs="Times New Roman"/>
                <w:b/>
                <w:sz w:val="24"/>
                <w:szCs w:val="24"/>
              </w:rPr>
            </w:pPr>
            <w:r w:rsidRPr="00391750">
              <w:rPr>
                <w:rFonts w:ascii="Times New Roman" w:hAnsi="Times New Roman" w:cs="Times New Roman"/>
                <w:b/>
                <w:sz w:val="24"/>
                <w:szCs w:val="24"/>
              </w:rPr>
              <w:t>Αγίου Δημητρίου 69, 18546 Πειραιάς Αττικής</w:t>
            </w:r>
          </w:p>
        </w:tc>
      </w:tr>
      <w:tr w:rsidR="00725DDE" w:rsidTr="00725DDE">
        <w:tc>
          <w:tcPr>
            <w:tcW w:w="2486" w:type="dxa"/>
          </w:tcPr>
          <w:p w:rsidR="00725DDE" w:rsidRPr="00391750"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Ναυσικά Θεοδωρίδου</w:t>
            </w:r>
          </w:p>
          <w:p w:rsidR="00725DDE" w:rsidRPr="00391750"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6976088014</w:t>
            </w:r>
          </w:p>
        </w:tc>
        <w:tc>
          <w:tcPr>
            <w:tcW w:w="2497" w:type="dxa"/>
          </w:tcPr>
          <w:p w:rsidR="00725DDE" w:rsidRPr="00391750"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 xml:space="preserve">Ερμιόνη </w:t>
            </w:r>
            <w:proofErr w:type="spellStart"/>
            <w:r w:rsidRPr="00391750">
              <w:rPr>
                <w:rFonts w:ascii="Times New Roman" w:hAnsi="Times New Roman" w:cs="Times New Roman"/>
                <w:sz w:val="24"/>
                <w:szCs w:val="24"/>
              </w:rPr>
              <w:t>Ντέτσικα</w:t>
            </w:r>
            <w:proofErr w:type="spellEnd"/>
          </w:p>
          <w:p w:rsidR="00725DDE"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6936553688</w:t>
            </w:r>
          </w:p>
          <w:p w:rsidR="00725DDE" w:rsidRPr="00391750" w:rsidRDefault="00725DDE" w:rsidP="00725DDE">
            <w:pPr>
              <w:spacing w:line="276" w:lineRule="auto"/>
              <w:rPr>
                <w:rFonts w:ascii="Times New Roman" w:hAnsi="Times New Roman" w:cs="Times New Roman"/>
                <w:sz w:val="24"/>
                <w:szCs w:val="24"/>
              </w:rPr>
            </w:pPr>
          </w:p>
        </w:tc>
        <w:tc>
          <w:tcPr>
            <w:tcW w:w="2761" w:type="dxa"/>
          </w:tcPr>
          <w:p w:rsidR="00725DDE" w:rsidRPr="00391750" w:rsidRDefault="00725DDE" w:rsidP="00725DDE">
            <w:pPr>
              <w:spacing w:line="276" w:lineRule="auto"/>
              <w:rPr>
                <w:rFonts w:ascii="Times New Roman" w:hAnsi="Times New Roman" w:cs="Times New Roman"/>
                <w:sz w:val="24"/>
                <w:szCs w:val="24"/>
              </w:rPr>
            </w:pPr>
            <w:proofErr w:type="spellStart"/>
            <w:r w:rsidRPr="00391750">
              <w:rPr>
                <w:rFonts w:ascii="Times New Roman" w:hAnsi="Times New Roman" w:cs="Times New Roman"/>
                <w:sz w:val="24"/>
                <w:szCs w:val="24"/>
              </w:rPr>
              <w:t>Φράγγου</w:t>
            </w:r>
            <w:proofErr w:type="spellEnd"/>
            <w:r w:rsidRPr="00391750">
              <w:rPr>
                <w:rFonts w:ascii="Times New Roman" w:hAnsi="Times New Roman" w:cs="Times New Roman"/>
                <w:sz w:val="24"/>
                <w:szCs w:val="24"/>
              </w:rPr>
              <w:t xml:space="preserve"> Γεωργία</w:t>
            </w:r>
          </w:p>
          <w:p w:rsidR="00725DDE" w:rsidRPr="00391750"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2109022546/6980023164</w:t>
            </w:r>
          </w:p>
        </w:tc>
        <w:tc>
          <w:tcPr>
            <w:tcW w:w="3308" w:type="dxa"/>
          </w:tcPr>
          <w:p w:rsidR="00725DDE" w:rsidRPr="00391750"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Σαρρή Μαργαρίτα</w:t>
            </w:r>
          </w:p>
          <w:p w:rsidR="00725DDE" w:rsidRPr="00391750"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6993888626</w:t>
            </w:r>
          </w:p>
        </w:tc>
      </w:tr>
      <w:tr w:rsidR="00725DDE" w:rsidTr="00725DDE">
        <w:tc>
          <w:tcPr>
            <w:tcW w:w="2486" w:type="dxa"/>
          </w:tcPr>
          <w:p w:rsidR="00725DDE" w:rsidRPr="00391750"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Ζαχαροπούλου Ευαγγελία</w:t>
            </w:r>
          </w:p>
          <w:p w:rsidR="00725DDE" w:rsidRPr="00391750"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Καραμολέγκου Σοφία</w:t>
            </w:r>
          </w:p>
          <w:p w:rsidR="00725DDE" w:rsidRPr="00391750" w:rsidRDefault="00725DDE" w:rsidP="00725DDE">
            <w:pPr>
              <w:spacing w:line="276" w:lineRule="auto"/>
              <w:rPr>
                <w:rFonts w:ascii="Times New Roman" w:hAnsi="Times New Roman" w:cs="Times New Roman"/>
                <w:sz w:val="24"/>
                <w:szCs w:val="24"/>
              </w:rPr>
            </w:pPr>
            <w:proofErr w:type="spellStart"/>
            <w:r w:rsidRPr="00391750">
              <w:rPr>
                <w:rFonts w:ascii="Times New Roman" w:hAnsi="Times New Roman" w:cs="Times New Roman"/>
                <w:sz w:val="24"/>
                <w:szCs w:val="24"/>
              </w:rPr>
              <w:t>Μαργέλη</w:t>
            </w:r>
            <w:proofErr w:type="spellEnd"/>
            <w:r w:rsidRPr="00391750">
              <w:rPr>
                <w:rFonts w:ascii="Times New Roman" w:hAnsi="Times New Roman" w:cs="Times New Roman"/>
                <w:sz w:val="24"/>
                <w:szCs w:val="24"/>
              </w:rPr>
              <w:t xml:space="preserve"> Νεφέλη</w:t>
            </w:r>
          </w:p>
        </w:tc>
        <w:tc>
          <w:tcPr>
            <w:tcW w:w="2497" w:type="dxa"/>
          </w:tcPr>
          <w:p w:rsidR="00725DDE" w:rsidRPr="00391750" w:rsidRDefault="00725DDE" w:rsidP="00725DDE">
            <w:pPr>
              <w:spacing w:line="276" w:lineRule="auto"/>
              <w:rPr>
                <w:rFonts w:ascii="Times New Roman" w:hAnsi="Times New Roman" w:cs="Times New Roman"/>
                <w:sz w:val="24"/>
                <w:szCs w:val="24"/>
              </w:rPr>
            </w:pPr>
            <w:proofErr w:type="spellStart"/>
            <w:r w:rsidRPr="00725DDE">
              <w:rPr>
                <w:rFonts w:ascii="Times New Roman" w:hAnsi="Times New Roman" w:cs="Times New Roman"/>
                <w:sz w:val="24"/>
                <w:szCs w:val="24"/>
              </w:rPr>
              <w:t>Τζανίμη</w:t>
            </w:r>
            <w:proofErr w:type="spellEnd"/>
            <w:r w:rsidRPr="00725DDE">
              <w:rPr>
                <w:rFonts w:ascii="Times New Roman" w:hAnsi="Times New Roman" w:cs="Times New Roman"/>
                <w:sz w:val="24"/>
                <w:szCs w:val="24"/>
              </w:rPr>
              <w:t xml:space="preserve"> Ιωάννα</w:t>
            </w:r>
          </w:p>
          <w:p w:rsidR="00725DDE" w:rsidRDefault="00725DDE" w:rsidP="00725DDE">
            <w:pPr>
              <w:spacing w:line="276" w:lineRule="auto"/>
              <w:rPr>
                <w:rFonts w:ascii="Times New Roman" w:hAnsi="Times New Roman" w:cs="Times New Roman"/>
                <w:sz w:val="24"/>
                <w:szCs w:val="24"/>
              </w:rPr>
            </w:pPr>
            <w:proofErr w:type="spellStart"/>
            <w:r w:rsidRPr="00391750">
              <w:rPr>
                <w:rFonts w:ascii="Times New Roman" w:hAnsi="Times New Roman" w:cs="Times New Roman"/>
                <w:sz w:val="24"/>
                <w:szCs w:val="24"/>
              </w:rPr>
              <w:t>Βαγγελάτου</w:t>
            </w:r>
            <w:proofErr w:type="spellEnd"/>
            <w:r w:rsidRPr="00391750">
              <w:rPr>
                <w:rFonts w:ascii="Times New Roman" w:hAnsi="Times New Roman" w:cs="Times New Roman"/>
                <w:sz w:val="24"/>
                <w:szCs w:val="24"/>
              </w:rPr>
              <w:t xml:space="preserve"> Ελισσάβετ Ευαγγελία</w:t>
            </w:r>
          </w:p>
          <w:p w:rsidR="00725DDE" w:rsidRPr="00725DDE" w:rsidRDefault="00725DDE" w:rsidP="00725DDE">
            <w:pPr>
              <w:spacing w:line="276" w:lineRule="auto"/>
              <w:rPr>
                <w:sz w:val="24"/>
                <w:szCs w:val="24"/>
              </w:rPr>
            </w:pPr>
            <w:r w:rsidRPr="00725DDE">
              <w:rPr>
                <w:rFonts w:ascii="Times New Roman" w:hAnsi="Times New Roman" w:cs="Times New Roman"/>
                <w:sz w:val="24"/>
                <w:szCs w:val="24"/>
              </w:rPr>
              <w:t xml:space="preserve">Κρητικού </w:t>
            </w:r>
            <w:proofErr w:type="spellStart"/>
            <w:r w:rsidRPr="00725DDE">
              <w:rPr>
                <w:rFonts w:ascii="Times New Roman" w:hAnsi="Times New Roman" w:cs="Times New Roman"/>
                <w:sz w:val="24"/>
                <w:szCs w:val="24"/>
              </w:rPr>
              <w:t>Τσαμάλη</w:t>
            </w:r>
            <w:proofErr w:type="spellEnd"/>
            <w:r w:rsidRPr="00725DDE">
              <w:rPr>
                <w:sz w:val="24"/>
                <w:szCs w:val="24"/>
              </w:rPr>
              <w:t xml:space="preserve"> </w:t>
            </w:r>
            <w:r w:rsidRPr="00725DDE">
              <w:rPr>
                <w:sz w:val="24"/>
                <w:szCs w:val="24"/>
              </w:rPr>
              <w:t xml:space="preserve">Αναστασία </w:t>
            </w:r>
          </w:p>
          <w:p w:rsidR="00725DDE" w:rsidRPr="00391750" w:rsidRDefault="00725DDE" w:rsidP="00725DDE">
            <w:pPr>
              <w:spacing w:line="276" w:lineRule="auto"/>
              <w:rPr>
                <w:rFonts w:ascii="Times New Roman" w:hAnsi="Times New Roman" w:cs="Times New Roman"/>
                <w:sz w:val="24"/>
                <w:szCs w:val="24"/>
              </w:rPr>
            </w:pPr>
          </w:p>
        </w:tc>
        <w:tc>
          <w:tcPr>
            <w:tcW w:w="2761" w:type="dxa"/>
          </w:tcPr>
          <w:p w:rsidR="00725DDE" w:rsidRPr="00391750" w:rsidRDefault="00725DDE" w:rsidP="00725DDE">
            <w:pPr>
              <w:spacing w:line="276" w:lineRule="auto"/>
              <w:rPr>
                <w:rFonts w:ascii="Times New Roman" w:hAnsi="Times New Roman" w:cs="Times New Roman"/>
                <w:sz w:val="24"/>
                <w:szCs w:val="24"/>
              </w:rPr>
            </w:pPr>
            <w:proofErr w:type="spellStart"/>
            <w:r w:rsidRPr="00391750">
              <w:rPr>
                <w:rFonts w:ascii="Times New Roman" w:hAnsi="Times New Roman" w:cs="Times New Roman"/>
                <w:sz w:val="24"/>
                <w:szCs w:val="24"/>
              </w:rPr>
              <w:t>Γλένη</w:t>
            </w:r>
            <w:proofErr w:type="spellEnd"/>
            <w:r w:rsidRPr="00391750">
              <w:rPr>
                <w:rFonts w:ascii="Times New Roman" w:hAnsi="Times New Roman" w:cs="Times New Roman"/>
                <w:sz w:val="24"/>
                <w:szCs w:val="24"/>
              </w:rPr>
              <w:t xml:space="preserve"> Στεφανία</w:t>
            </w:r>
          </w:p>
          <w:p w:rsidR="00725DDE" w:rsidRPr="00391750" w:rsidRDefault="00725DDE" w:rsidP="00725DDE">
            <w:pPr>
              <w:spacing w:line="276" w:lineRule="auto"/>
              <w:rPr>
                <w:rFonts w:ascii="Times New Roman" w:hAnsi="Times New Roman" w:cs="Times New Roman"/>
                <w:sz w:val="24"/>
                <w:szCs w:val="24"/>
              </w:rPr>
            </w:pPr>
            <w:proofErr w:type="spellStart"/>
            <w:r w:rsidRPr="00391750">
              <w:rPr>
                <w:rFonts w:ascii="Times New Roman" w:hAnsi="Times New Roman" w:cs="Times New Roman"/>
                <w:sz w:val="24"/>
                <w:szCs w:val="24"/>
              </w:rPr>
              <w:t>Γουρουνά</w:t>
            </w:r>
            <w:proofErr w:type="spellEnd"/>
            <w:r w:rsidRPr="00391750">
              <w:rPr>
                <w:rFonts w:ascii="Times New Roman" w:hAnsi="Times New Roman" w:cs="Times New Roman"/>
                <w:sz w:val="24"/>
                <w:szCs w:val="24"/>
              </w:rPr>
              <w:t xml:space="preserve"> Μυρσίνη</w:t>
            </w:r>
          </w:p>
          <w:p w:rsidR="00725DDE" w:rsidRPr="00391750"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Σωτηροπούλου Ειρήνη</w:t>
            </w:r>
          </w:p>
        </w:tc>
        <w:tc>
          <w:tcPr>
            <w:tcW w:w="3308" w:type="dxa"/>
          </w:tcPr>
          <w:p w:rsidR="00725DDE" w:rsidRPr="00391750" w:rsidRDefault="00725DDE" w:rsidP="00725DDE">
            <w:pPr>
              <w:spacing w:line="276" w:lineRule="auto"/>
              <w:rPr>
                <w:rFonts w:ascii="Times New Roman" w:hAnsi="Times New Roman" w:cs="Times New Roman"/>
                <w:sz w:val="24"/>
                <w:szCs w:val="24"/>
              </w:rPr>
            </w:pPr>
            <w:r w:rsidRPr="00391750">
              <w:rPr>
                <w:rFonts w:ascii="Times New Roman" w:hAnsi="Times New Roman" w:cs="Times New Roman"/>
                <w:sz w:val="24"/>
                <w:szCs w:val="24"/>
              </w:rPr>
              <w:t>Λιάπη Ιωάννα Μαρία</w:t>
            </w:r>
          </w:p>
          <w:p w:rsidR="00725DDE" w:rsidRPr="00391750" w:rsidRDefault="00725DDE" w:rsidP="00725DDE">
            <w:pPr>
              <w:spacing w:line="276" w:lineRule="auto"/>
              <w:rPr>
                <w:rFonts w:ascii="Times New Roman" w:hAnsi="Times New Roman" w:cs="Times New Roman"/>
                <w:sz w:val="24"/>
                <w:szCs w:val="24"/>
              </w:rPr>
            </w:pPr>
            <w:proofErr w:type="spellStart"/>
            <w:r w:rsidRPr="00391750">
              <w:rPr>
                <w:rFonts w:ascii="Times New Roman" w:hAnsi="Times New Roman" w:cs="Times New Roman"/>
                <w:sz w:val="24"/>
                <w:szCs w:val="24"/>
              </w:rPr>
              <w:t>Κουελίνη</w:t>
            </w:r>
            <w:proofErr w:type="spellEnd"/>
            <w:r w:rsidRPr="00391750">
              <w:rPr>
                <w:rFonts w:ascii="Times New Roman" w:hAnsi="Times New Roman" w:cs="Times New Roman"/>
                <w:sz w:val="24"/>
                <w:szCs w:val="24"/>
              </w:rPr>
              <w:t xml:space="preserve"> Ισαβέλλα Ιωάννα</w:t>
            </w:r>
          </w:p>
          <w:p w:rsidR="00725DDE" w:rsidRPr="00391750" w:rsidRDefault="00725DDE" w:rsidP="00725DDE">
            <w:pPr>
              <w:spacing w:line="276" w:lineRule="auto"/>
              <w:rPr>
                <w:rFonts w:ascii="Times New Roman" w:hAnsi="Times New Roman" w:cs="Times New Roman"/>
                <w:sz w:val="24"/>
                <w:szCs w:val="24"/>
              </w:rPr>
            </w:pPr>
            <w:proofErr w:type="spellStart"/>
            <w:r w:rsidRPr="00391750">
              <w:rPr>
                <w:rFonts w:ascii="Times New Roman" w:hAnsi="Times New Roman" w:cs="Times New Roman"/>
                <w:sz w:val="24"/>
                <w:szCs w:val="24"/>
              </w:rPr>
              <w:t>Λιλλή</w:t>
            </w:r>
            <w:proofErr w:type="spellEnd"/>
            <w:r w:rsidRPr="00391750">
              <w:rPr>
                <w:rFonts w:ascii="Times New Roman" w:hAnsi="Times New Roman" w:cs="Times New Roman"/>
                <w:sz w:val="24"/>
                <w:szCs w:val="24"/>
              </w:rPr>
              <w:t xml:space="preserve"> Σοφία</w:t>
            </w:r>
          </w:p>
        </w:tc>
      </w:tr>
    </w:tbl>
    <w:p w:rsidR="00391750" w:rsidRPr="00391750" w:rsidRDefault="00391750" w:rsidP="00391750">
      <w:pPr>
        <w:spacing w:after="0"/>
        <w:jc w:val="center"/>
        <w:rPr>
          <w:rFonts w:ascii="Times New Roman" w:hAnsi="Times New Roman" w:cs="Times New Roman"/>
          <w:b/>
          <w:sz w:val="28"/>
          <w:szCs w:val="28"/>
        </w:rPr>
      </w:pPr>
      <w:r w:rsidRPr="00391750">
        <w:rPr>
          <w:rFonts w:ascii="Times New Roman" w:hAnsi="Times New Roman" w:cs="Times New Roman"/>
          <w:b/>
          <w:sz w:val="28"/>
          <w:szCs w:val="28"/>
        </w:rPr>
        <w:t xml:space="preserve">ΥΛΟΠΟΙΗΣΗ </w:t>
      </w:r>
      <w:r>
        <w:rPr>
          <w:rFonts w:ascii="Times New Roman" w:hAnsi="Times New Roman" w:cs="Times New Roman"/>
          <w:b/>
          <w:sz w:val="28"/>
          <w:szCs w:val="28"/>
        </w:rPr>
        <w:t>ΠΡΑΚΤΙΚΗΣ ΑΣΚΗΣΗΣ</w:t>
      </w:r>
    </w:p>
    <w:p w:rsidR="00391750" w:rsidRDefault="00391750"/>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p>
    <w:p w:rsidR="00725DDE" w:rsidRDefault="00725DDE" w:rsidP="00725DDE">
      <w:pPr>
        <w:pStyle w:val="a4"/>
        <w:rPr>
          <w:rFonts w:ascii="Times New Roman" w:hAnsi="Times New Roman" w:cs="Times New Roman"/>
          <w:sz w:val="24"/>
          <w:szCs w:val="24"/>
        </w:rPr>
      </w:pPr>
      <w:bookmarkStart w:id="0" w:name="_GoBack"/>
      <w:bookmarkEnd w:id="0"/>
    </w:p>
    <w:p w:rsidR="00725DDE" w:rsidRDefault="00725DDE" w:rsidP="00725DDE">
      <w:pPr>
        <w:pStyle w:val="a4"/>
        <w:rPr>
          <w:rFonts w:ascii="Times New Roman" w:hAnsi="Times New Roman" w:cs="Times New Roman"/>
          <w:sz w:val="24"/>
          <w:szCs w:val="24"/>
        </w:rPr>
      </w:pPr>
    </w:p>
    <w:p w:rsidR="00726323" w:rsidRPr="00391750" w:rsidRDefault="00726323" w:rsidP="00726323">
      <w:pPr>
        <w:pStyle w:val="a4"/>
        <w:numPr>
          <w:ilvl w:val="0"/>
          <w:numId w:val="1"/>
        </w:numPr>
        <w:rPr>
          <w:rFonts w:ascii="Times New Roman" w:hAnsi="Times New Roman" w:cs="Times New Roman"/>
          <w:sz w:val="24"/>
          <w:szCs w:val="24"/>
        </w:rPr>
      </w:pPr>
      <w:r w:rsidRPr="00391750">
        <w:rPr>
          <w:rFonts w:ascii="Times New Roman" w:hAnsi="Times New Roman" w:cs="Times New Roman"/>
          <w:sz w:val="24"/>
          <w:szCs w:val="24"/>
        </w:rPr>
        <w:t xml:space="preserve">Η κατανομή έγινε με βάση την εικόνα που έχω για εσάς σε συνδυασμό με την εικόνα που έχω για τις νηπιαγωγούς οι οποίες θα σας υποδεχθούν. Στόχος μου είναι να διευκολυνθεί η δουλειά σας και να είστε όσο πιο κοντά στα ιδιαίτερα ενδιαφέροντά σας. </w:t>
      </w:r>
      <w:r w:rsidR="004B7BD2" w:rsidRPr="00391750">
        <w:rPr>
          <w:rFonts w:ascii="Times New Roman" w:hAnsi="Times New Roman" w:cs="Times New Roman"/>
          <w:sz w:val="24"/>
          <w:szCs w:val="24"/>
        </w:rPr>
        <w:t xml:space="preserve">Οι </w:t>
      </w:r>
      <w:proofErr w:type="spellStart"/>
      <w:r w:rsidR="004B7BD2" w:rsidRPr="00391750">
        <w:rPr>
          <w:rFonts w:ascii="Times New Roman" w:hAnsi="Times New Roman" w:cs="Times New Roman"/>
          <w:sz w:val="24"/>
          <w:szCs w:val="24"/>
        </w:rPr>
        <w:t>συναδέλφισσες</w:t>
      </w:r>
      <w:proofErr w:type="spellEnd"/>
      <w:r w:rsidR="004B7BD2" w:rsidRPr="00391750">
        <w:rPr>
          <w:rFonts w:ascii="Times New Roman" w:hAnsi="Times New Roman" w:cs="Times New Roman"/>
          <w:sz w:val="24"/>
          <w:szCs w:val="24"/>
        </w:rPr>
        <w:t xml:space="preserve"> υπήρξαν φοιτήτριές μου κατά τη διάρκεια των προπτυχιακών ή των μεταπτυχιακών σπουδών τους, επομένως τις γνωρίζω καλά. </w:t>
      </w:r>
    </w:p>
    <w:p w:rsidR="004B7BD2" w:rsidRPr="00391750" w:rsidRDefault="004B7BD2" w:rsidP="00726323">
      <w:pPr>
        <w:pStyle w:val="a4"/>
        <w:numPr>
          <w:ilvl w:val="0"/>
          <w:numId w:val="1"/>
        </w:numPr>
        <w:rPr>
          <w:rFonts w:ascii="Times New Roman" w:hAnsi="Times New Roman" w:cs="Times New Roman"/>
          <w:sz w:val="24"/>
          <w:szCs w:val="24"/>
        </w:rPr>
      </w:pPr>
      <w:r w:rsidRPr="00391750">
        <w:rPr>
          <w:rFonts w:ascii="Times New Roman" w:hAnsi="Times New Roman" w:cs="Times New Roman"/>
          <w:sz w:val="24"/>
          <w:szCs w:val="24"/>
        </w:rPr>
        <w:lastRenderedPageBreak/>
        <w:t xml:space="preserve">Η Ναυσικά Θεοδωρίδου και η Ερμιόνη </w:t>
      </w:r>
      <w:proofErr w:type="spellStart"/>
      <w:r w:rsidRPr="00391750">
        <w:rPr>
          <w:rFonts w:ascii="Times New Roman" w:hAnsi="Times New Roman" w:cs="Times New Roman"/>
          <w:sz w:val="24"/>
          <w:szCs w:val="24"/>
        </w:rPr>
        <w:t>Ντέτσικα</w:t>
      </w:r>
      <w:proofErr w:type="spellEnd"/>
      <w:r w:rsidRPr="00391750">
        <w:rPr>
          <w:rFonts w:ascii="Times New Roman" w:hAnsi="Times New Roman" w:cs="Times New Roman"/>
          <w:sz w:val="24"/>
          <w:szCs w:val="24"/>
        </w:rPr>
        <w:t xml:space="preserve"> θα μας επισκεφτούν και στο μάθημά μας ώστε να σας δώσουν μια εικόνα της ομάδας τους και να σας παρουσιάσουν θέματα τα οποία γνωρίζουν σε βάθος και έχουν εξειδικευθεί σε αυτά (αφήγηση παραμυθιού και μουσικοκινητική επεξεργασία: Ερμιόνη, δημοκρατική εκπαίδευση και παιδικές συνελεύσεις: Ναυσικά)  </w:t>
      </w:r>
    </w:p>
    <w:p w:rsidR="00726323" w:rsidRPr="00391750" w:rsidRDefault="00726323" w:rsidP="00726323">
      <w:pPr>
        <w:pStyle w:val="a4"/>
        <w:numPr>
          <w:ilvl w:val="0"/>
          <w:numId w:val="1"/>
        </w:numPr>
        <w:rPr>
          <w:rFonts w:ascii="Times New Roman" w:hAnsi="Times New Roman" w:cs="Times New Roman"/>
          <w:sz w:val="24"/>
          <w:szCs w:val="24"/>
        </w:rPr>
      </w:pPr>
      <w:r w:rsidRPr="00391750">
        <w:rPr>
          <w:rFonts w:ascii="Times New Roman" w:hAnsi="Times New Roman" w:cs="Times New Roman"/>
          <w:sz w:val="24"/>
          <w:szCs w:val="24"/>
        </w:rPr>
        <w:t>Στο 51</w:t>
      </w:r>
      <w:r w:rsidRPr="00391750">
        <w:rPr>
          <w:rFonts w:ascii="Times New Roman" w:hAnsi="Times New Roman" w:cs="Times New Roman"/>
          <w:sz w:val="24"/>
          <w:szCs w:val="24"/>
          <w:vertAlign w:val="superscript"/>
        </w:rPr>
        <w:t>ο</w:t>
      </w:r>
      <w:r w:rsidRPr="00391750">
        <w:rPr>
          <w:rFonts w:ascii="Times New Roman" w:hAnsi="Times New Roman" w:cs="Times New Roman"/>
          <w:sz w:val="24"/>
          <w:szCs w:val="24"/>
        </w:rPr>
        <w:t xml:space="preserve"> Νηπιαγωγείο Πειραιά η μία ομάδα θα πάει στο πρωινό τμήμα και η άλλη στο απογευματινό. Για αυτό οι δύο ομάδες </w:t>
      </w:r>
      <w:r w:rsidR="004B7BD2" w:rsidRPr="00391750">
        <w:rPr>
          <w:rFonts w:ascii="Times New Roman" w:hAnsi="Times New Roman" w:cs="Times New Roman"/>
          <w:sz w:val="24"/>
          <w:szCs w:val="24"/>
        </w:rPr>
        <w:t>θα είναι σε συνεννόηση ώστε να κάνουν συμπληρωματικές, αλλά όχι ακριβώς τις ίδιες δραστηριότητες</w:t>
      </w:r>
    </w:p>
    <w:p w:rsidR="004B7BD2" w:rsidRPr="00391750" w:rsidRDefault="004B7BD2" w:rsidP="004B7BD2">
      <w:pPr>
        <w:spacing w:after="0"/>
        <w:rPr>
          <w:rFonts w:ascii="Times New Roman" w:hAnsi="Times New Roman" w:cs="Times New Roman"/>
          <w:b/>
          <w:sz w:val="24"/>
          <w:szCs w:val="24"/>
        </w:rPr>
      </w:pPr>
      <w:r w:rsidRPr="00391750">
        <w:rPr>
          <w:rFonts w:ascii="Times New Roman" w:hAnsi="Times New Roman" w:cs="Times New Roman"/>
          <w:b/>
          <w:sz w:val="24"/>
          <w:szCs w:val="24"/>
        </w:rPr>
        <w:t>Χρονοδιάγραμμα</w:t>
      </w:r>
    </w:p>
    <w:p w:rsidR="00CE4DAA" w:rsidRPr="00391750" w:rsidRDefault="004B7BD2" w:rsidP="00CE4DAA">
      <w:pPr>
        <w:pStyle w:val="a4"/>
        <w:numPr>
          <w:ilvl w:val="0"/>
          <w:numId w:val="2"/>
        </w:numPr>
        <w:rPr>
          <w:rFonts w:ascii="Times New Roman" w:hAnsi="Times New Roman" w:cs="Times New Roman"/>
          <w:sz w:val="24"/>
          <w:szCs w:val="24"/>
        </w:rPr>
      </w:pPr>
      <w:r w:rsidRPr="00391750">
        <w:rPr>
          <w:rFonts w:ascii="Times New Roman" w:hAnsi="Times New Roman" w:cs="Times New Roman"/>
          <w:sz w:val="24"/>
          <w:szCs w:val="24"/>
        </w:rPr>
        <w:t xml:space="preserve">Οι παρεμβάσεις θα γίνουν το διάστημα 15-28 Απριλίου μετά από συνεννόηση με τις νηπιαγωγούς. </w:t>
      </w:r>
    </w:p>
    <w:p w:rsidR="00CE4DAA" w:rsidRPr="00391750" w:rsidRDefault="004B7BD2" w:rsidP="00CE4DAA">
      <w:pPr>
        <w:pStyle w:val="a4"/>
        <w:numPr>
          <w:ilvl w:val="0"/>
          <w:numId w:val="2"/>
        </w:numPr>
        <w:rPr>
          <w:rFonts w:ascii="Times New Roman" w:hAnsi="Times New Roman" w:cs="Times New Roman"/>
          <w:sz w:val="24"/>
          <w:szCs w:val="24"/>
        </w:rPr>
      </w:pPr>
      <w:r w:rsidRPr="00391750">
        <w:rPr>
          <w:rFonts w:ascii="Times New Roman" w:hAnsi="Times New Roman" w:cs="Times New Roman"/>
          <w:sz w:val="24"/>
          <w:szCs w:val="24"/>
        </w:rPr>
        <w:t xml:space="preserve">Θα κάνετε πέντε επισκέψεις στο διάστημα των δύο εβδομάδων χωρίς να απαιτείται αυτές να είναι σε διαδοχικές ημέρες. Αν θεωρήσετε ότι σας </w:t>
      </w:r>
      <w:r w:rsidR="00CE4DAA" w:rsidRPr="00391750">
        <w:rPr>
          <w:rFonts w:ascii="Times New Roman" w:hAnsi="Times New Roman" w:cs="Times New Roman"/>
          <w:sz w:val="24"/>
          <w:szCs w:val="24"/>
        </w:rPr>
        <w:t>χρειάζονται περισσότερες ημέρες</w:t>
      </w:r>
      <w:r w:rsidRPr="00391750">
        <w:rPr>
          <w:rFonts w:ascii="Times New Roman" w:hAnsi="Times New Roman" w:cs="Times New Roman"/>
          <w:sz w:val="24"/>
          <w:szCs w:val="24"/>
        </w:rPr>
        <w:t xml:space="preserve">, μπορείτε να πάτε. </w:t>
      </w:r>
    </w:p>
    <w:p w:rsidR="00CE4DAA" w:rsidRPr="00391750" w:rsidRDefault="00CE4DAA" w:rsidP="00CE4DAA">
      <w:pPr>
        <w:pStyle w:val="a4"/>
        <w:numPr>
          <w:ilvl w:val="0"/>
          <w:numId w:val="2"/>
        </w:numPr>
        <w:rPr>
          <w:rFonts w:ascii="Times New Roman" w:hAnsi="Times New Roman" w:cs="Times New Roman"/>
          <w:sz w:val="24"/>
          <w:szCs w:val="24"/>
        </w:rPr>
      </w:pPr>
      <w:r w:rsidRPr="00391750">
        <w:rPr>
          <w:rFonts w:ascii="Times New Roman" w:hAnsi="Times New Roman" w:cs="Times New Roman"/>
          <w:b/>
          <w:sz w:val="24"/>
          <w:szCs w:val="24"/>
        </w:rPr>
        <w:t xml:space="preserve">Ο ελάχιστος χρόνος κάθε επίσκεψης θα είναι μία ώρα. </w:t>
      </w:r>
    </w:p>
    <w:p w:rsidR="004B7BD2" w:rsidRPr="00391750" w:rsidRDefault="00CE4DAA" w:rsidP="00CE4DAA">
      <w:pPr>
        <w:pStyle w:val="a4"/>
        <w:numPr>
          <w:ilvl w:val="0"/>
          <w:numId w:val="2"/>
        </w:numPr>
        <w:rPr>
          <w:rFonts w:ascii="Times New Roman" w:hAnsi="Times New Roman" w:cs="Times New Roman"/>
          <w:sz w:val="24"/>
          <w:szCs w:val="24"/>
        </w:rPr>
      </w:pPr>
      <w:r w:rsidRPr="00391750">
        <w:rPr>
          <w:rFonts w:ascii="Times New Roman" w:hAnsi="Times New Roman" w:cs="Times New Roman"/>
          <w:sz w:val="24"/>
          <w:szCs w:val="24"/>
        </w:rPr>
        <w:t xml:space="preserve">Οι δύο πρώτες επισκέψεις θα εστιάσουν στην παρατήρηση του πλαισίου και την εξοικείωση με την ομάδα (μπορείτε να κάνετε κάποια δραστηριότητα με τα παιδιά την δεύτερη μέρα ή και την πρώτη αν κρίνετε ότι αυτό είναι δυνατό). Θα ακολουθήσει τριήμερη παρέμβαση, χωρίς και πάλι να είναι απαραίτητο να πρόκειται για τρεις διαδοχικές ημέρες. Απαραίτητη είναι η συνέχεια και εξέλιξη του θέματός σας. </w:t>
      </w:r>
    </w:p>
    <w:p w:rsidR="00CE4DAA" w:rsidRPr="00391750" w:rsidRDefault="00CE4DAA" w:rsidP="00CE4DAA">
      <w:pPr>
        <w:pStyle w:val="a4"/>
        <w:numPr>
          <w:ilvl w:val="0"/>
          <w:numId w:val="2"/>
        </w:numPr>
        <w:rPr>
          <w:rFonts w:ascii="Times New Roman" w:hAnsi="Times New Roman" w:cs="Times New Roman"/>
          <w:sz w:val="24"/>
          <w:szCs w:val="24"/>
        </w:rPr>
      </w:pPr>
      <w:r w:rsidRPr="00391750">
        <w:rPr>
          <w:rFonts w:ascii="Times New Roman" w:hAnsi="Times New Roman" w:cs="Times New Roman"/>
          <w:b/>
          <w:sz w:val="24"/>
          <w:szCs w:val="24"/>
        </w:rPr>
        <w:t>Μέχρι τέλος Μαρτίου θα πρέπει να έχετε ολοκληρώσει τους σχεδιασμούς σας</w:t>
      </w:r>
      <w:r w:rsidRPr="00391750">
        <w:rPr>
          <w:rFonts w:ascii="Times New Roman" w:hAnsi="Times New Roman" w:cs="Times New Roman"/>
          <w:sz w:val="24"/>
          <w:szCs w:val="24"/>
        </w:rPr>
        <w:t xml:space="preserve"> οι οποίοι θα αφορούν τις τρεις ημέρες. Οι σχεδιασμοί θα συζητηθούν και να διορθωθούν, αν αυτό κριθεί απαραίτητο πριν από την παρέμβασή σας. </w:t>
      </w:r>
    </w:p>
    <w:p w:rsidR="00CE4DAA" w:rsidRPr="00391750" w:rsidRDefault="00CE4DAA" w:rsidP="00CE4DAA">
      <w:pPr>
        <w:pStyle w:val="a4"/>
        <w:numPr>
          <w:ilvl w:val="0"/>
          <w:numId w:val="2"/>
        </w:numPr>
        <w:rPr>
          <w:rFonts w:ascii="Times New Roman" w:hAnsi="Times New Roman" w:cs="Times New Roman"/>
          <w:sz w:val="24"/>
          <w:szCs w:val="24"/>
        </w:rPr>
      </w:pPr>
      <w:r w:rsidRPr="00391750">
        <w:rPr>
          <w:rFonts w:ascii="Times New Roman" w:hAnsi="Times New Roman" w:cs="Times New Roman"/>
          <w:sz w:val="24"/>
          <w:szCs w:val="24"/>
        </w:rPr>
        <w:t xml:space="preserve">Για τους σχεδιασμούς σας χρησιμοποιείστε τα ημερολόγιά σας, τις προσωπικές εμπειρίες και γνώσεις από άλλα μαθήματα εντός ή εκτός τμήματος και όσα συζητούμε και δοκιμάζουμε στο μάθημα. </w:t>
      </w:r>
    </w:p>
    <w:p w:rsidR="00CE4DAA" w:rsidRPr="00391750" w:rsidRDefault="00CE4DAA" w:rsidP="00CE4DAA">
      <w:pPr>
        <w:spacing w:after="0"/>
        <w:rPr>
          <w:rFonts w:ascii="Times New Roman" w:hAnsi="Times New Roman" w:cs="Times New Roman"/>
          <w:b/>
          <w:sz w:val="24"/>
          <w:szCs w:val="24"/>
        </w:rPr>
      </w:pPr>
      <w:r w:rsidRPr="00391750">
        <w:rPr>
          <w:rFonts w:ascii="Times New Roman" w:hAnsi="Times New Roman" w:cs="Times New Roman"/>
          <w:b/>
          <w:sz w:val="24"/>
          <w:szCs w:val="24"/>
        </w:rPr>
        <w:t>Αξιολόγηση</w:t>
      </w:r>
    </w:p>
    <w:p w:rsidR="00CE4DAA" w:rsidRPr="00391750" w:rsidRDefault="00CE4DAA" w:rsidP="00CE4DAA">
      <w:pPr>
        <w:spacing w:after="0"/>
        <w:rPr>
          <w:rFonts w:ascii="Times New Roman" w:hAnsi="Times New Roman" w:cs="Times New Roman"/>
          <w:sz w:val="24"/>
          <w:szCs w:val="24"/>
        </w:rPr>
      </w:pPr>
      <w:r w:rsidRPr="00391750">
        <w:rPr>
          <w:rFonts w:ascii="Times New Roman" w:hAnsi="Times New Roman" w:cs="Times New Roman"/>
          <w:sz w:val="24"/>
          <w:szCs w:val="24"/>
        </w:rPr>
        <w:t>Η αξιολόγησή σας θα λάβει υπόψη:</w:t>
      </w:r>
    </w:p>
    <w:p w:rsidR="00CE4DAA" w:rsidRPr="00391750" w:rsidRDefault="00CF1103" w:rsidP="00CE4DAA">
      <w:pPr>
        <w:pStyle w:val="a4"/>
        <w:numPr>
          <w:ilvl w:val="0"/>
          <w:numId w:val="3"/>
        </w:numPr>
        <w:spacing w:after="0"/>
        <w:rPr>
          <w:rFonts w:ascii="Times New Roman" w:hAnsi="Times New Roman" w:cs="Times New Roman"/>
          <w:color w:val="FF0000"/>
          <w:sz w:val="24"/>
          <w:szCs w:val="24"/>
        </w:rPr>
      </w:pPr>
      <w:r w:rsidRPr="00391750">
        <w:rPr>
          <w:rFonts w:ascii="Times New Roman" w:hAnsi="Times New Roman" w:cs="Times New Roman"/>
          <w:sz w:val="24"/>
          <w:szCs w:val="24"/>
        </w:rPr>
        <w:t>Τ</w:t>
      </w:r>
      <w:r w:rsidR="00CE4DAA" w:rsidRPr="00391750">
        <w:rPr>
          <w:rFonts w:ascii="Times New Roman" w:hAnsi="Times New Roman" w:cs="Times New Roman"/>
          <w:sz w:val="24"/>
          <w:szCs w:val="24"/>
        </w:rPr>
        <w:t>ον αρχικό σχεδιασμό σας (τον οποίο πρέπει να έχετε ολοκληρώσει τέλος Μάρτη)</w:t>
      </w:r>
      <w:r w:rsidRPr="00391750">
        <w:rPr>
          <w:rFonts w:ascii="Times New Roman" w:hAnsi="Times New Roman" w:cs="Times New Roman"/>
          <w:sz w:val="24"/>
          <w:szCs w:val="24"/>
        </w:rPr>
        <w:t xml:space="preserve"> / </w:t>
      </w:r>
      <w:r w:rsidRPr="00391750">
        <w:rPr>
          <w:rFonts w:ascii="Times New Roman" w:hAnsi="Times New Roman" w:cs="Times New Roman"/>
          <w:color w:val="FF0000"/>
          <w:sz w:val="24"/>
          <w:szCs w:val="24"/>
        </w:rPr>
        <w:t>βαθμολογία: 2</w:t>
      </w:r>
    </w:p>
    <w:p w:rsidR="00CE4DAA" w:rsidRPr="00391750" w:rsidRDefault="00CF1103" w:rsidP="00CE4DAA">
      <w:pPr>
        <w:pStyle w:val="a4"/>
        <w:numPr>
          <w:ilvl w:val="0"/>
          <w:numId w:val="3"/>
        </w:numPr>
        <w:spacing w:after="0"/>
        <w:rPr>
          <w:rFonts w:ascii="Times New Roman" w:hAnsi="Times New Roman" w:cs="Times New Roman"/>
          <w:sz w:val="24"/>
          <w:szCs w:val="24"/>
        </w:rPr>
      </w:pPr>
      <w:r w:rsidRPr="00391750">
        <w:rPr>
          <w:rFonts w:ascii="Times New Roman" w:hAnsi="Times New Roman" w:cs="Times New Roman"/>
          <w:sz w:val="24"/>
          <w:szCs w:val="24"/>
        </w:rPr>
        <w:t>Τ</w:t>
      </w:r>
      <w:r w:rsidR="00CE4DAA" w:rsidRPr="00391750">
        <w:rPr>
          <w:rFonts w:ascii="Times New Roman" w:hAnsi="Times New Roman" w:cs="Times New Roman"/>
          <w:sz w:val="24"/>
          <w:szCs w:val="24"/>
        </w:rPr>
        <w:t>ην προφορική παρουσίαση της εμπειρίας σας από την παρέμβαση η οποία θα γίνει μετά τις διακοπές του Πάσχα (η ημερομηνία θα εξαρτηθεί από το πότε θα ολοκληρωθεί το εξάμηνο)</w:t>
      </w:r>
      <w:r w:rsidRPr="00391750">
        <w:rPr>
          <w:rFonts w:ascii="Times New Roman" w:hAnsi="Times New Roman" w:cs="Times New Roman"/>
          <w:sz w:val="24"/>
          <w:szCs w:val="24"/>
        </w:rPr>
        <w:t>/</w:t>
      </w:r>
      <w:r w:rsidRPr="00391750">
        <w:rPr>
          <w:rFonts w:ascii="Times New Roman" w:hAnsi="Times New Roman" w:cs="Times New Roman"/>
          <w:color w:val="FF0000"/>
          <w:sz w:val="24"/>
          <w:szCs w:val="24"/>
        </w:rPr>
        <w:t>βαθμολογία: 3</w:t>
      </w:r>
    </w:p>
    <w:p w:rsidR="00CF1103" w:rsidRPr="00391750" w:rsidRDefault="00CF1103" w:rsidP="00CE4DAA">
      <w:pPr>
        <w:pStyle w:val="a4"/>
        <w:numPr>
          <w:ilvl w:val="0"/>
          <w:numId w:val="3"/>
        </w:numPr>
        <w:spacing w:after="0"/>
        <w:rPr>
          <w:rFonts w:ascii="Times New Roman" w:hAnsi="Times New Roman" w:cs="Times New Roman"/>
          <w:sz w:val="24"/>
          <w:szCs w:val="24"/>
        </w:rPr>
      </w:pPr>
      <w:r w:rsidRPr="00391750">
        <w:rPr>
          <w:rFonts w:ascii="Times New Roman" w:hAnsi="Times New Roman" w:cs="Times New Roman"/>
          <w:sz w:val="24"/>
          <w:szCs w:val="24"/>
        </w:rPr>
        <w:t>Τ</w:t>
      </w:r>
      <w:r w:rsidR="00CE4DAA" w:rsidRPr="00391750">
        <w:rPr>
          <w:rFonts w:ascii="Times New Roman" w:hAnsi="Times New Roman" w:cs="Times New Roman"/>
          <w:sz w:val="24"/>
          <w:szCs w:val="24"/>
        </w:rPr>
        <w:t>ην γραπτή εργασία την οποία θα καταθέσετε και θα παρουσιάζει την εμπειρία σας σε  μέρη α) σύντομη αναφορά στις διδασκαλίες</w:t>
      </w:r>
      <w:r w:rsidRPr="00391750">
        <w:rPr>
          <w:rFonts w:ascii="Times New Roman" w:hAnsi="Times New Roman" w:cs="Times New Roman"/>
          <w:sz w:val="24"/>
          <w:szCs w:val="24"/>
        </w:rPr>
        <w:t xml:space="preserve"> και στον τρόπο που συνεργάστηκε κάθε ομάδα</w:t>
      </w:r>
      <w:r w:rsidR="00CE4DAA" w:rsidRPr="00391750">
        <w:rPr>
          <w:rFonts w:ascii="Times New Roman" w:hAnsi="Times New Roman" w:cs="Times New Roman"/>
          <w:sz w:val="24"/>
          <w:szCs w:val="24"/>
        </w:rPr>
        <w:t xml:space="preserve"> (ομαδικό ημερολόγιο</w:t>
      </w:r>
      <w:r w:rsidRPr="00391750">
        <w:rPr>
          <w:rFonts w:ascii="Times New Roman" w:hAnsi="Times New Roman" w:cs="Times New Roman"/>
          <w:sz w:val="24"/>
          <w:szCs w:val="24"/>
        </w:rPr>
        <w:t xml:space="preserve">), β) σχεδιασμός διορθωμένος (μετά από την εποπτεία και πριν την παρέμβαση), γ) παρατήρηση πλαισίου (συμπεριλαμβανομένης της συνέντευξης /συζήτησης με τη νηπιαγωγό), δ) παρέμβαση: τί </w:t>
      </w:r>
      <w:r w:rsidRPr="00391750">
        <w:rPr>
          <w:rFonts w:ascii="Times New Roman" w:hAnsi="Times New Roman" w:cs="Times New Roman"/>
          <w:sz w:val="24"/>
          <w:szCs w:val="24"/>
        </w:rPr>
        <w:lastRenderedPageBreak/>
        <w:t>υλοποιήθηκε από το σχεδιασμό, τί άλλαξε και γιατί, αξιολόγηση της εφαρμογής, ευκολίες, δυσκολίες και ότι άλλο κρίνετε απαραίτητο να αναφερθεί. Στην εργασία θα πρέπει να έχετε τουλάχιστον πέντε βιβλιογραφικές αναφορές. Χρησιμοποιείστε βιβλία τα οποία υποστηρίζουν μαθήματα τα οποία έχετε διδαχθεί/</w:t>
      </w:r>
      <w:r w:rsidRPr="00391750">
        <w:rPr>
          <w:rFonts w:ascii="Times New Roman" w:hAnsi="Times New Roman" w:cs="Times New Roman"/>
          <w:color w:val="FF0000"/>
          <w:sz w:val="24"/>
          <w:szCs w:val="24"/>
        </w:rPr>
        <w:t>βαθμολογία:</w:t>
      </w:r>
      <w:r w:rsidR="00391750" w:rsidRPr="00391750">
        <w:rPr>
          <w:rFonts w:ascii="Times New Roman" w:hAnsi="Times New Roman" w:cs="Times New Roman"/>
          <w:color w:val="FF0000"/>
          <w:sz w:val="24"/>
          <w:szCs w:val="24"/>
        </w:rPr>
        <w:t xml:space="preserve"> </w:t>
      </w:r>
      <w:r w:rsidRPr="00391750">
        <w:rPr>
          <w:rFonts w:ascii="Times New Roman" w:hAnsi="Times New Roman" w:cs="Times New Roman"/>
          <w:color w:val="FF0000"/>
          <w:sz w:val="24"/>
          <w:szCs w:val="24"/>
        </w:rPr>
        <w:t xml:space="preserve">3 </w:t>
      </w:r>
    </w:p>
    <w:p w:rsidR="00CE4DAA" w:rsidRPr="00391750" w:rsidRDefault="00CF1103" w:rsidP="00CE4DAA">
      <w:pPr>
        <w:pStyle w:val="a4"/>
        <w:numPr>
          <w:ilvl w:val="0"/>
          <w:numId w:val="3"/>
        </w:numPr>
        <w:spacing w:after="0"/>
        <w:rPr>
          <w:rFonts w:ascii="Times New Roman" w:hAnsi="Times New Roman" w:cs="Times New Roman"/>
          <w:color w:val="FF0000"/>
          <w:sz w:val="24"/>
          <w:szCs w:val="24"/>
        </w:rPr>
      </w:pPr>
      <w:r w:rsidRPr="00391750">
        <w:rPr>
          <w:rFonts w:ascii="Times New Roman" w:hAnsi="Times New Roman" w:cs="Times New Roman"/>
          <w:sz w:val="24"/>
          <w:szCs w:val="24"/>
        </w:rPr>
        <w:t xml:space="preserve">Αντί προφορικής εξέτασης: ατομική συνέντευξη. Δεκάλεπτη </w:t>
      </w:r>
      <w:r w:rsidR="00391750" w:rsidRPr="00391750">
        <w:rPr>
          <w:rFonts w:ascii="Times New Roman" w:hAnsi="Times New Roman" w:cs="Times New Roman"/>
          <w:sz w:val="24"/>
          <w:szCs w:val="24"/>
        </w:rPr>
        <w:t xml:space="preserve">ατομική </w:t>
      </w:r>
      <w:r w:rsidRPr="00391750">
        <w:rPr>
          <w:rFonts w:ascii="Times New Roman" w:hAnsi="Times New Roman" w:cs="Times New Roman"/>
          <w:sz w:val="24"/>
          <w:szCs w:val="24"/>
        </w:rPr>
        <w:t>συζήτηση κατά την οποία θα έχω τη δυνατότητα να διαπιστώσω την γενικότερη αίσθησή σας απέναντι στην εφαρμογή της μουσικοκινητικής αγωγής και του χορού σε εκπαιδευτικά πλαίσια</w:t>
      </w:r>
      <w:r w:rsidR="00391750" w:rsidRPr="00391750">
        <w:rPr>
          <w:rFonts w:ascii="Times New Roman" w:hAnsi="Times New Roman" w:cs="Times New Roman"/>
          <w:sz w:val="24"/>
          <w:szCs w:val="24"/>
        </w:rPr>
        <w:t>, τη δυνατότητα σύνδεσης θεωρίας και πράξης με τα γνωστικά αντικείμενα της μουσικής και της κίνησης/χορού και</w:t>
      </w:r>
      <w:r w:rsidRPr="00391750">
        <w:rPr>
          <w:rFonts w:ascii="Times New Roman" w:hAnsi="Times New Roman" w:cs="Times New Roman"/>
          <w:sz w:val="24"/>
          <w:szCs w:val="24"/>
        </w:rPr>
        <w:t xml:space="preserve"> τη συμβολή σας στο σχεδιασμό και την παρέμβαση /</w:t>
      </w:r>
      <w:r w:rsidR="00391750" w:rsidRPr="00391750">
        <w:rPr>
          <w:rFonts w:ascii="Times New Roman" w:hAnsi="Times New Roman" w:cs="Times New Roman"/>
          <w:color w:val="FF0000"/>
          <w:sz w:val="24"/>
          <w:szCs w:val="24"/>
        </w:rPr>
        <w:t>βαθμολογία:</w:t>
      </w:r>
      <w:r w:rsidRPr="00391750">
        <w:rPr>
          <w:rFonts w:ascii="Times New Roman" w:hAnsi="Times New Roman" w:cs="Times New Roman"/>
          <w:color w:val="FF0000"/>
          <w:sz w:val="24"/>
          <w:szCs w:val="24"/>
        </w:rPr>
        <w:t xml:space="preserve">2 </w:t>
      </w:r>
    </w:p>
    <w:sectPr w:rsidR="00CE4DAA" w:rsidRPr="00391750" w:rsidSect="00840AE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B06CB"/>
    <w:multiLevelType w:val="hybridMultilevel"/>
    <w:tmpl w:val="B082F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D244169"/>
    <w:multiLevelType w:val="hybridMultilevel"/>
    <w:tmpl w:val="4F4EC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44D2D84"/>
    <w:multiLevelType w:val="hybridMultilevel"/>
    <w:tmpl w:val="C97AE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E1"/>
    <w:rsid w:val="00391750"/>
    <w:rsid w:val="004B7BD2"/>
    <w:rsid w:val="00725DDE"/>
    <w:rsid w:val="00726323"/>
    <w:rsid w:val="008057E4"/>
    <w:rsid w:val="00840AE1"/>
    <w:rsid w:val="00B71B7A"/>
    <w:rsid w:val="00CE4DAA"/>
    <w:rsid w:val="00CF1103"/>
    <w:rsid w:val="00D65D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4118"/>
  <w15:chartTrackingRefBased/>
  <w15:docId w15:val="{E5EAE0C6-767B-466A-9BD3-A8BB0CCF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651</Words>
  <Characters>3516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Olympia Agalianou</dc:creator>
  <cp:keywords/>
  <dc:description/>
  <cp:lastModifiedBy>Olympia Agalianou</cp:lastModifiedBy>
  <cp:revision>2</cp:revision>
  <dcterms:created xsi:type="dcterms:W3CDTF">2024-03-04T10:55:00Z</dcterms:created>
  <dcterms:modified xsi:type="dcterms:W3CDTF">2024-03-05T16:43:00Z</dcterms:modified>
</cp:coreProperties>
</file>