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7002"/>
      </w:tblGrid>
      <w:tr w:rsidR="00BF0166" w:rsidRPr="00BF0166" w:rsidTr="00BF0166">
        <w:trPr>
          <w:trHeight w:val="900"/>
        </w:trPr>
        <w:tc>
          <w:tcPr>
            <w:tcW w:w="892" w:type="pct"/>
            <w:shd w:val="clear" w:color="auto" w:fill="auto"/>
            <w:hideMark/>
          </w:tcPr>
          <w:p w:rsidR="00BF0166" w:rsidRPr="00BF0166" w:rsidRDefault="00BF0166" w:rsidP="00BF0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</w:pPr>
            <w:bookmarkStart w:id="0" w:name="_GoBack"/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>25/11/2016</w:t>
            </w:r>
          </w:p>
        </w:tc>
        <w:tc>
          <w:tcPr>
            <w:tcW w:w="4108" w:type="pct"/>
            <w:shd w:val="clear" w:color="DCE6F1" w:fill="DCE6F1"/>
            <w:hideMark/>
          </w:tcPr>
          <w:p w:rsidR="00BF0166" w:rsidRPr="00BF0166" w:rsidRDefault="00BF0166" w:rsidP="00BF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</w:pPr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>Δημόσια τάξη</w:t>
            </w:r>
          </w:p>
        </w:tc>
      </w:tr>
      <w:bookmarkEnd w:id="0"/>
      <w:tr w:rsidR="00BF0166" w:rsidRPr="00BF0166" w:rsidTr="00BF0166">
        <w:trPr>
          <w:trHeight w:val="900"/>
        </w:trPr>
        <w:tc>
          <w:tcPr>
            <w:tcW w:w="892" w:type="pct"/>
            <w:shd w:val="clear" w:color="auto" w:fill="auto"/>
            <w:noWrap/>
            <w:hideMark/>
          </w:tcPr>
          <w:p w:rsidR="00BF0166" w:rsidRPr="00BF0166" w:rsidRDefault="00BF0166" w:rsidP="00BF0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</w:pPr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>2/12/2016</w:t>
            </w:r>
          </w:p>
        </w:tc>
        <w:tc>
          <w:tcPr>
            <w:tcW w:w="4108" w:type="pct"/>
            <w:shd w:val="clear" w:color="auto" w:fill="auto"/>
            <w:hideMark/>
          </w:tcPr>
          <w:p w:rsidR="00BF0166" w:rsidRPr="00BF0166" w:rsidRDefault="00BF0166" w:rsidP="00BF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</w:pPr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>Ουσιαστικό κύρος της διαιτητικής συμφωνίας</w:t>
            </w:r>
          </w:p>
        </w:tc>
      </w:tr>
      <w:tr w:rsidR="00BF0166" w:rsidRPr="00BF0166" w:rsidTr="00BF0166">
        <w:trPr>
          <w:trHeight w:val="900"/>
        </w:trPr>
        <w:tc>
          <w:tcPr>
            <w:tcW w:w="892" w:type="pct"/>
            <w:shd w:val="clear" w:color="auto" w:fill="auto"/>
            <w:noWrap/>
            <w:hideMark/>
          </w:tcPr>
          <w:p w:rsidR="00BF0166" w:rsidRPr="00BF0166" w:rsidRDefault="00BF0166" w:rsidP="00BF0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</w:pPr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>9/12/2016</w:t>
            </w:r>
          </w:p>
        </w:tc>
        <w:tc>
          <w:tcPr>
            <w:tcW w:w="4108" w:type="pct"/>
            <w:shd w:val="clear" w:color="DCE6F1" w:fill="DCE6F1"/>
            <w:hideMark/>
          </w:tcPr>
          <w:p w:rsidR="00BF0166" w:rsidRPr="00BF0166" w:rsidRDefault="00BF0166" w:rsidP="00BF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</w:pPr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>Εφαρμοστέο δίκαιο στην ικανότ</w:t>
            </w:r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>η</w:t>
            </w:r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 xml:space="preserve">τα για σύναψη </w:t>
            </w:r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>διαιτητικής συμφωνίας</w:t>
            </w:r>
          </w:p>
        </w:tc>
      </w:tr>
      <w:tr w:rsidR="00BF0166" w:rsidRPr="00BF0166" w:rsidTr="00BF0166">
        <w:trPr>
          <w:trHeight w:val="900"/>
        </w:trPr>
        <w:tc>
          <w:tcPr>
            <w:tcW w:w="892" w:type="pct"/>
            <w:shd w:val="clear" w:color="auto" w:fill="auto"/>
            <w:noWrap/>
            <w:hideMark/>
          </w:tcPr>
          <w:p w:rsidR="00BF0166" w:rsidRPr="00BF0166" w:rsidRDefault="00BF0166" w:rsidP="00BF0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</w:pPr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>16/12/2016</w:t>
            </w:r>
          </w:p>
        </w:tc>
        <w:tc>
          <w:tcPr>
            <w:tcW w:w="4108" w:type="pct"/>
            <w:shd w:val="clear" w:color="auto" w:fill="auto"/>
            <w:hideMark/>
          </w:tcPr>
          <w:p w:rsidR="00BF0166" w:rsidRPr="00BF0166" w:rsidRDefault="00BF0166" w:rsidP="00BF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</w:pPr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>Ζητήματα διαιτητευσιμότητας</w:t>
            </w:r>
          </w:p>
        </w:tc>
      </w:tr>
      <w:tr w:rsidR="00BF0166" w:rsidRPr="00BF0166" w:rsidTr="00BF0166">
        <w:trPr>
          <w:trHeight w:val="1035"/>
        </w:trPr>
        <w:tc>
          <w:tcPr>
            <w:tcW w:w="892" w:type="pct"/>
            <w:shd w:val="clear" w:color="auto" w:fill="auto"/>
            <w:noWrap/>
            <w:hideMark/>
          </w:tcPr>
          <w:p w:rsidR="00BF0166" w:rsidRPr="00BF0166" w:rsidRDefault="00BF0166" w:rsidP="00BF0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</w:pPr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>23/12/2016</w:t>
            </w:r>
          </w:p>
        </w:tc>
        <w:tc>
          <w:tcPr>
            <w:tcW w:w="4108" w:type="pct"/>
            <w:shd w:val="clear" w:color="DCE6F1" w:fill="DCE6F1"/>
            <w:hideMark/>
          </w:tcPr>
          <w:p w:rsidR="00BF0166" w:rsidRPr="00BF0166" w:rsidRDefault="00BF0166" w:rsidP="00BF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</w:pPr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>Συγκρότηση και εξουσία διαιτητικού δικαστηρίου</w:t>
            </w:r>
          </w:p>
        </w:tc>
      </w:tr>
      <w:tr w:rsidR="00BF0166" w:rsidRPr="00BF0166" w:rsidTr="00BF0166">
        <w:trPr>
          <w:trHeight w:val="1080"/>
        </w:trPr>
        <w:tc>
          <w:tcPr>
            <w:tcW w:w="892" w:type="pct"/>
            <w:shd w:val="clear" w:color="auto" w:fill="auto"/>
            <w:noWrap/>
            <w:hideMark/>
          </w:tcPr>
          <w:p w:rsidR="00BF0166" w:rsidRPr="00BF0166" w:rsidRDefault="00BF0166" w:rsidP="00BF0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</w:pPr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>13/1/2016</w:t>
            </w:r>
          </w:p>
        </w:tc>
        <w:tc>
          <w:tcPr>
            <w:tcW w:w="4108" w:type="pct"/>
            <w:shd w:val="clear" w:color="auto" w:fill="auto"/>
            <w:hideMark/>
          </w:tcPr>
          <w:p w:rsidR="00BF0166" w:rsidRPr="00BF0166" w:rsidRDefault="00BF0166" w:rsidP="00BF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</w:pPr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>Ασφαλιστικά μέτρα και διαιτησία</w:t>
            </w:r>
          </w:p>
        </w:tc>
      </w:tr>
      <w:tr w:rsidR="00BF0166" w:rsidRPr="00BF0166" w:rsidTr="00BF0166">
        <w:trPr>
          <w:trHeight w:val="900"/>
        </w:trPr>
        <w:tc>
          <w:tcPr>
            <w:tcW w:w="892" w:type="pct"/>
            <w:shd w:val="clear" w:color="auto" w:fill="auto"/>
            <w:noWrap/>
            <w:hideMark/>
          </w:tcPr>
          <w:p w:rsidR="00BF0166" w:rsidRPr="00BF0166" w:rsidRDefault="00BF0166" w:rsidP="00BF0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</w:pPr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>20/1/2016</w:t>
            </w:r>
          </w:p>
        </w:tc>
        <w:tc>
          <w:tcPr>
            <w:tcW w:w="4108" w:type="pct"/>
            <w:shd w:val="clear" w:color="DCE6F1" w:fill="DCE6F1"/>
            <w:hideMark/>
          </w:tcPr>
          <w:p w:rsidR="00BF0166" w:rsidRPr="00BF0166" w:rsidRDefault="00BF0166" w:rsidP="00BF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</w:pPr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>Εφαρμοστέο δίκαιο στην ουσία</w:t>
            </w:r>
          </w:p>
        </w:tc>
      </w:tr>
      <w:tr w:rsidR="00BF0166" w:rsidRPr="00BF0166" w:rsidTr="00BF0166">
        <w:trPr>
          <w:trHeight w:val="900"/>
        </w:trPr>
        <w:tc>
          <w:tcPr>
            <w:tcW w:w="892" w:type="pct"/>
            <w:shd w:val="clear" w:color="auto" w:fill="auto"/>
            <w:noWrap/>
            <w:hideMark/>
          </w:tcPr>
          <w:p w:rsidR="00BF0166" w:rsidRPr="00BF0166" w:rsidRDefault="00BF0166" w:rsidP="00BF0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</w:pPr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>27/1/2016</w:t>
            </w:r>
          </w:p>
        </w:tc>
        <w:tc>
          <w:tcPr>
            <w:tcW w:w="4108" w:type="pct"/>
            <w:shd w:val="clear" w:color="auto" w:fill="auto"/>
            <w:hideMark/>
          </w:tcPr>
          <w:p w:rsidR="00BF0166" w:rsidRPr="00BF0166" w:rsidRDefault="00BF0166" w:rsidP="00BF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</w:pPr>
            <w:r w:rsidRPr="00BF0166">
              <w:rPr>
                <w:rFonts w:ascii="Calibri" w:eastAsia="Times New Roman" w:hAnsi="Calibri" w:cs="Calibri"/>
                <w:color w:val="000000"/>
                <w:sz w:val="24"/>
                <w:szCs w:val="16"/>
                <w:lang w:eastAsia="el-GR"/>
              </w:rPr>
              <w:t>Αναγνώριση και εκτέλεση διαιτητικών αποφάσεων</w:t>
            </w:r>
          </w:p>
        </w:tc>
      </w:tr>
    </w:tbl>
    <w:p w:rsidR="00255EB9" w:rsidRPr="00BF0166" w:rsidRDefault="00255EB9">
      <w:pPr>
        <w:rPr>
          <w:sz w:val="36"/>
        </w:rPr>
      </w:pPr>
    </w:p>
    <w:sectPr w:rsidR="00255EB9" w:rsidRPr="00BF01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C0"/>
    <w:rsid w:val="00255EB9"/>
    <w:rsid w:val="00BF0166"/>
    <w:rsid w:val="00E3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</dc:creator>
  <cp:lastModifiedBy>Α</cp:lastModifiedBy>
  <cp:revision>1</cp:revision>
  <dcterms:created xsi:type="dcterms:W3CDTF">2016-12-18T12:29:00Z</dcterms:created>
  <dcterms:modified xsi:type="dcterms:W3CDTF">2016-12-18T13:34:00Z</dcterms:modified>
</cp:coreProperties>
</file>