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C656C" w14:textId="77777777" w:rsidR="007431E9" w:rsidRPr="007431E9" w:rsidRDefault="007431E9" w:rsidP="007431E9">
      <w:pPr>
        <w:shd w:val="clear" w:color="auto" w:fill="FFFFFF"/>
        <w:spacing w:after="0" w:line="150" w:lineRule="atLeast"/>
        <w:outlineLvl w:val="2"/>
        <w:rPr>
          <w:rFonts w:ascii="Verdana" w:eastAsia="Times New Roman" w:hAnsi="Verdana" w:cs="Times New Roman"/>
          <w:b/>
          <w:bCs/>
          <w:color w:val="9C1C21"/>
          <w:sz w:val="17"/>
          <w:szCs w:val="17"/>
          <w:lang w:eastAsia="el-GR"/>
        </w:rPr>
      </w:pPr>
      <w:r w:rsidRPr="007431E9">
        <w:rPr>
          <w:rFonts w:ascii="Verdana" w:eastAsia="Times New Roman" w:hAnsi="Verdana" w:cs="Times New Roman"/>
          <w:b/>
          <w:bCs/>
          <w:color w:val="9C1C21"/>
          <w:sz w:val="17"/>
          <w:szCs w:val="17"/>
          <w:lang w:eastAsia="el-GR"/>
        </w:rPr>
        <w:br/>
        <w:t>17/1994 ΑΠ (ΟΛΟΜ) ( 73368)</w:t>
      </w:r>
    </w:p>
    <w:p w14:paraId="67CBB653" w14:textId="77777777" w:rsidR="007431E9" w:rsidRPr="007431E9" w:rsidRDefault="007431E9" w:rsidP="007431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0D1E830B" w14:textId="77777777" w:rsidR="007431E9" w:rsidRPr="007431E9" w:rsidRDefault="007431E9" w:rsidP="007431E9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14:paraId="6695FE42" w14:textId="77777777" w:rsidR="007431E9" w:rsidRPr="007431E9" w:rsidRDefault="007431E9" w:rsidP="007431E9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7431E9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 Α ΔΗΜΟΣΙΕΥΣΗ ΝΟΜΟΣ/1994 (1), ΑΡΧΝ/1994 (646), Δ/ΝΗ/1994 (1263), ΕΕΝ/1994 (392)</w:t>
      </w:r>
    </w:p>
    <w:p w14:paraId="23480BD6" w14:textId="77777777" w:rsidR="007431E9" w:rsidRPr="007431E9" w:rsidRDefault="007431E9" w:rsidP="007431E9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7431E9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Ανώνυμες εταιρίες. Η συγκέντρωση όλων των μετοχών στο πρόσωπο ενός</w:t>
      </w:r>
    </w:p>
    <w:p w14:paraId="1DFACCC3" w14:textId="77777777" w:rsidR="007431E9" w:rsidRPr="007431E9" w:rsidRDefault="007431E9" w:rsidP="007431E9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7431E9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μετόχου δεν αποτελεί λόγο λύσεως της Α.Ε., ούτε υπάρχει ευθύνη του</w:t>
      </w:r>
    </w:p>
    <w:p w14:paraId="398E1B46" w14:textId="77777777" w:rsidR="007431E9" w:rsidRPr="007431E9" w:rsidRDefault="007431E9" w:rsidP="007431E9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7431E9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μετόχου για τα χρέη της εταιρίας. Μη εφαρμογή αναλογικώς του άρθρο 44</w:t>
      </w:r>
    </w:p>
    <w:p w14:paraId="1BB91C61" w14:textId="77777777" w:rsidR="007431E9" w:rsidRPr="007431E9" w:rsidRDefault="007431E9" w:rsidP="007431E9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7431E9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παρ. 2 Ν. </w:t>
      </w:r>
      <w:hyperlink r:id="rId4" w:history="1">
        <w:r w:rsidRPr="007431E9">
          <w:rPr>
            <w:rFonts w:ascii="Verdana" w:eastAsia="Times New Roman" w:hAnsi="Verdana" w:cs="Courier New"/>
            <w:b/>
            <w:bCs/>
            <w:color w:val="0062B7"/>
            <w:sz w:val="18"/>
            <w:szCs w:val="18"/>
            <w:u w:val="single"/>
            <w:lang w:eastAsia="el-GR"/>
          </w:rPr>
          <w:t>3190/55</w:t>
        </w:r>
      </w:hyperlink>
      <w:r w:rsidRPr="007431E9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, περί ευθύνης του εταίρου Ε.Π.Ε. στα χέρια του οποίου</w:t>
      </w:r>
    </w:p>
    <w:p w14:paraId="278287D0" w14:textId="77777777" w:rsidR="007431E9" w:rsidRPr="007431E9" w:rsidRDefault="007431E9" w:rsidP="007431E9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7431E9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συγκεντρώθηκαν όλα τα εταιρικά μερίδια, στην Α.Ε., λόγω μη ύπαρξης</w:t>
      </w:r>
    </w:p>
    <w:p w14:paraId="55A0F07B" w14:textId="77777777" w:rsidR="007431E9" w:rsidRPr="007431E9" w:rsidRDefault="007431E9" w:rsidP="007431E9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7431E9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νομοθετικού κενού. Πολιτική δικονομία. Αναίρεση της προσβαλλόμενης</w:t>
      </w:r>
    </w:p>
    <w:p w14:paraId="1A36882F" w14:textId="77777777" w:rsidR="007431E9" w:rsidRPr="007431E9" w:rsidRDefault="007431E9" w:rsidP="007431E9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7431E9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απόφασης λόγω παραβίασης της διάταξης του άρθρου 44 παρ. 2 Ν. </w:t>
      </w:r>
      <w:hyperlink r:id="rId5" w:history="1">
        <w:r w:rsidRPr="007431E9">
          <w:rPr>
            <w:rFonts w:ascii="Verdana" w:eastAsia="Times New Roman" w:hAnsi="Verdana" w:cs="Courier New"/>
            <w:b/>
            <w:bCs/>
            <w:color w:val="0062B7"/>
            <w:sz w:val="18"/>
            <w:szCs w:val="18"/>
            <w:u w:val="single"/>
            <w:lang w:eastAsia="el-GR"/>
          </w:rPr>
          <w:t>3190/55</w:t>
        </w:r>
      </w:hyperlink>
      <w:r w:rsidRPr="007431E9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.</w:t>
      </w:r>
    </w:p>
    <w:p w14:paraId="39134353" w14:textId="77777777" w:rsidR="007431E9" w:rsidRPr="007431E9" w:rsidRDefault="007431E9" w:rsidP="007431E9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14:paraId="330A8F3C" w14:textId="77777777" w:rsidR="007431E9" w:rsidRPr="007431E9" w:rsidRDefault="007431E9" w:rsidP="007431E9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7431E9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</w:t>
      </w:r>
    </w:p>
    <w:p w14:paraId="3725C099" w14:textId="77777777" w:rsidR="007431E9" w:rsidRPr="007431E9" w:rsidRDefault="007431E9" w:rsidP="007431E9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7431E9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</w:t>
      </w:r>
    </w:p>
    <w:p w14:paraId="3E5A7237" w14:textId="77777777" w:rsidR="007431E9" w:rsidRPr="007431E9" w:rsidRDefault="007431E9" w:rsidP="007431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14:paraId="2EDC9082" w14:textId="77777777" w:rsidR="007431E9" w:rsidRPr="007431E9" w:rsidRDefault="007431E9" w:rsidP="007431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7431E9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</w:t>
      </w:r>
      <w:r w:rsidRPr="007431E9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ab/>
      </w:r>
      <w:r w:rsidRPr="007431E9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ab/>
      </w:r>
      <w:r w:rsidRPr="007431E9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ab/>
        <w:t xml:space="preserve">Αριθμός </w:t>
      </w:r>
      <w:r w:rsidRPr="007431E9">
        <w:rPr>
          <w:rFonts w:ascii="Verdana" w:eastAsia="Times New Roman" w:hAnsi="Verdana" w:cs="Courier New"/>
          <w:color w:val="000000"/>
          <w:sz w:val="18"/>
          <w:szCs w:val="18"/>
          <w:shd w:val="clear" w:color="auto" w:fill="F2A323"/>
          <w:lang w:eastAsia="el-GR"/>
        </w:rPr>
        <w:t>17/1994</w:t>
      </w:r>
      <w:r w:rsidRPr="007431E9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.</w:t>
      </w:r>
    </w:p>
    <w:p w14:paraId="5EA08D9D" w14:textId="77777777" w:rsidR="007431E9" w:rsidRPr="007431E9" w:rsidRDefault="007431E9" w:rsidP="007431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7431E9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</w:t>
      </w:r>
    </w:p>
    <w:p w14:paraId="50659753" w14:textId="77777777" w:rsidR="007431E9" w:rsidRPr="007431E9" w:rsidRDefault="007431E9" w:rsidP="007431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7431E9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  </w:t>
      </w:r>
      <w:r w:rsidRPr="007431E9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ab/>
      </w:r>
      <w:r w:rsidRPr="007431E9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ab/>
        <w:t xml:space="preserve">ΤΟ ΔΙΚΑΣΤΗΡΙΟ  ΤΟΥ </w:t>
      </w:r>
      <w:r w:rsidRPr="007431E9">
        <w:rPr>
          <w:rFonts w:ascii="Verdana" w:eastAsia="Times New Roman" w:hAnsi="Verdana" w:cs="Courier New"/>
          <w:color w:val="000000"/>
          <w:sz w:val="18"/>
          <w:szCs w:val="18"/>
          <w:shd w:val="clear" w:color="auto" w:fill="F2A323"/>
          <w:lang w:eastAsia="el-GR"/>
        </w:rPr>
        <w:t>ΑΡΕΙΟΥ</w:t>
      </w:r>
      <w:r w:rsidRPr="007431E9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ΠΑΓΟΥ</w:t>
      </w:r>
    </w:p>
    <w:p w14:paraId="646B3C71" w14:textId="77777777" w:rsidR="007431E9" w:rsidRPr="007431E9" w:rsidRDefault="007431E9" w:rsidP="007431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7431E9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</w:t>
      </w:r>
    </w:p>
    <w:p w14:paraId="00FAAD78" w14:textId="77777777" w:rsidR="007431E9" w:rsidRPr="007431E9" w:rsidRDefault="007431E9" w:rsidP="007431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7431E9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                    ΣΕ ΟΛΟΜΕΛΕΙΑ</w:t>
      </w:r>
    </w:p>
    <w:p w14:paraId="2BDD9615" w14:textId="77777777" w:rsidR="007431E9" w:rsidRPr="007431E9" w:rsidRDefault="007431E9" w:rsidP="007431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7431E9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</w:t>
      </w:r>
    </w:p>
    <w:p w14:paraId="6ED37407" w14:textId="77777777" w:rsidR="007431E9" w:rsidRPr="007431E9" w:rsidRDefault="007431E9" w:rsidP="007431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7431E9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  ΣΥΓΚΡΟΤΗΘΗΚΕ από τους Δικαστές: Βασίλειο Κόκκινο, Πρόεδρο, Απόστολο</w:t>
      </w:r>
    </w:p>
    <w:p w14:paraId="41171210" w14:textId="77777777" w:rsidR="007431E9" w:rsidRPr="007431E9" w:rsidRDefault="007431E9" w:rsidP="007431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7431E9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Μουστακόπουλο,  Σωκράτη Σωκρατείδη, Νικόλαο Καβαλλιέρο, Ιωάννη</w:t>
      </w:r>
    </w:p>
    <w:p w14:paraId="2D1CC60E" w14:textId="77777777" w:rsidR="007431E9" w:rsidRPr="007431E9" w:rsidRDefault="007431E9" w:rsidP="007431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7431E9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Λασκαρίδη, Αντιπρόεδρους  και Κωνσταντίνο Δαφέρμο, Γρηγόριο</w:t>
      </w:r>
    </w:p>
    <w:p w14:paraId="43E6E38C" w14:textId="77777777" w:rsidR="007431E9" w:rsidRPr="007431E9" w:rsidRDefault="007431E9" w:rsidP="007431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7431E9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Παπαγεωργίου,  Πρόδρομο  Ασημιάδη, Βασίλειο Κούσουλα, Νικόλαο Βάρδα,</w:t>
      </w:r>
    </w:p>
    <w:p w14:paraId="0BB4513F" w14:textId="77777777" w:rsidR="007431E9" w:rsidRPr="007431E9" w:rsidRDefault="007431E9" w:rsidP="007431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7431E9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Στέφανο  Ματθία,  Αγησίλαο Μπακόπουλο, Νικόλαο  Στυλιανάκη,  Σταύρο</w:t>
      </w:r>
    </w:p>
    <w:p w14:paraId="1F9D9A22" w14:textId="77777777" w:rsidR="007431E9" w:rsidRPr="007431E9" w:rsidRDefault="007431E9" w:rsidP="007431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7431E9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Γαρδικιώτη, Θεόδωρο Τόλια, Διονύσιο Κατσιρέα,  Χαράλαμπο Μυρσινιά,</w:t>
      </w:r>
    </w:p>
    <w:p w14:paraId="7C2EBF53" w14:textId="77777777" w:rsidR="007431E9" w:rsidRPr="007431E9" w:rsidRDefault="007431E9" w:rsidP="007431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7431E9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Μιχαήλ  Φράγκο,  Χαράλαμπο  Παμπούκη, Διονύσιο   Κονδύλη - Εισηγητή,</w:t>
      </w:r>
    </w:p>
    <w:p w14:paraId="286EBD1A" w14:textId="77777777" w:rsidR="007431E9" w:rsidRPr="007431E9" w:rsidRDefault="007431E9" w:rsidP="007431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7431E9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Δημήτριο Γουργουράκη, Γεώργιο  Βελλή,  Πολύβιο Μαντζιάρα, Εμμανουήλ</w:t>
      </w:r>
    </w:p>
    <w:p w14:paraId="3B59624A" w14:textId="77777777" w:rsidR="007431E9" w:rsidRPr="007431E9" w:rsidRDefault="007431E9" w:rsidP="007431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7431E9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Εμμανουηλίδη,  Εμμανουήλ Χαριτάκη,  Γεώργιο Σταθέα, Παναγιώτη Κωστάκο,</w:t>
      </w:r>
    </w:p>
    <w:p w14:paraId="6F1C9489" w14:textId="77777777" w:rsidR="007431E9" w:rsidRPr="007431E9" w:rsidRDefault="007431E9" w:rsidP="007431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7431E9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Νικόλαο  Θεοδωρόπουλο, Κωνσταντίνο  Ανδρουτσόπουλο, Γεώργιο  Αρβανίτη,</w:t>
      </w:r>
    </w:p>
    <w:p w14:paraId="367B3BF0" w14:textId="77777777" w:rsidR="007431E9" w:rsidRPr="007431E9" w:rsidRDefault="007431E9" w:rsidP="007431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7431E9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Γεωργιο Σκαρλάτο, Δημοσθένη Πρίτζη,  Ευάγγελο Κρουσταλλάκη, Ανδρέα</w:t>
      </w:r>
    </w:p>
    <w:p w14:paraId="30B73CE1" w14:textId="77777777" w:rsidR="007431E9" w:rsidRPr="007431E9" w:rsidRDefault="007431E9" w:rsidP="007431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7431E9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Κατσίφα,  Κωνσταντίνο Λυμπερόπουλο, Νικόλαο Ανδρουτσόπουλο, Ιωάννη</w:t>
      </w:r>
    </w:p>
    <w:p w14:paraId="00A763A7" w14:textId="77777777" w:rsidR="007431E9" w:rsidRPr="007431E9" w:rsidRDefault="007431E9" w:rsidP="007431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7431E9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Μυγιάκη, Ευάγγελο  Περλίγκα, Κωνσταντίνο Τρίγκα,  Θεόδωρο Πρασουλίδη,</w:t>
      </w:r>
    </w:p>
    <w:p w14:paraId="30A69DF7" w14:textId="77777777" w:rsidR="007431E9" w:rsidRPr="007431E9" w:rsidRDefault="007431E9" w:rsidP="007431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7431E9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Ιωάννη Τέτοκα, Κωνσταντίνο Παπαλάκη και Αντώνιο Παπαθεοδώρου,</w:t>
      </w:r>
    </w:p>
    <w:p w14:paraId="0306CB3A" w14:textId="77777777" w:rsidR="007431E9" w:rsidRPr="007431E9" w:rsidRDefault="007431E9" w:rsidP="007431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7431E9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Αρεοπαγίτες (λόγω κωλύματος  των λοιπών Αντιπροέδρων Αρεοπαγιτών).</w:t>
      </w:r>
    </w:p>
    <w:p w14:paraId="36AF1B6B" w14:textId="77777777" w:rsidR="007431E9" w:rsidRPr="007431E9" w:rsidRDefault="007431E9" w:rsidP="007431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7431E9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</w:t>
      </w:r>
    </w:p>
    <w:p w14:paraId="76BBA190" w14:textId="77777777" w:rsidR="007431E9" w:rsidRPr="007431E9" w:rsidRDefault="007431E9" w:rsidP="007431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7431E9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  ΣΥΝΗΛΘΕ σε δημόσια  συνεδρίαση  στο Κατάστημάτου στις 21 Οκτωβρίου</w:t>
      </w:r>
    </w:p>
    <w:p w14:paraId="173207A1" w14:textId="77777777" w:rsidR="007431E9" w:rsidRPr="007431E9" w:rsidRDefault="007431E9" w:rsidP="007431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7431E9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1993 με την παρουσία  του Εισαγγελέα  του Αρείου Πάγου Αθανασίου Σιούλα</w:t>
      </w:r>
    </w:p>
    <w:p w14:paraId="755B57C5" w14:textId="77777777" w:rsidR="007431E9" w:rsidRPr="007431E9" w:rsidRDefault="007431E9" w:rsidP="007431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7431E9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και της Γραμματέως  Αντωνίας  Παπασταματίου, για να δικάσει μεταξύ:</w:t>
      </w:r>
    </w:p>
    <w:p w14:paraId="4C4307D1" w14:textId="77777777" w:rsidR="007431E9" w:rsidRPr="007431E9" w:rsidRDefault="007431E9" w:rsidP="007431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7431E9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</w:t>
      </w:r>
    </w:p>
    <w:p w14:paraId="428FC274" w14:textId="77777777" w:rsidR="007431E9" w:rsidRPr="007431E9" w:rsidRDefault="007431E9" w:rsidP="007431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7431E9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  Του αναιρεσείοντος - καθ`ού η κλήση : Ελληνικού Οργανισμού</w:t>
      </w:r>
    </w:p>
    <w:p w14:paraId="2023BAB4" w14:textId="77777777" w:rsidR="007431E9" w:rsidRPr="007431E9" w:rsidRDefault="007431E9" w:rsidP="007431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7431E9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Μιρκομεσαίων Μεταποιητικών Επιχειρήσεων  και Χειροτεχνίας  (ΕΟΜΜΕΧ),</w:t>
      </w:r>
    </w:p>
    <w:p w14:paraId="15BE47B6" w14:textId="77777777" w:rsidR="007431E9" w:rsidRPr="007431E9" w:rsidRDefault="007431E9" w:rsidP="007431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7431E9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Ν.Π.Ι.Δ. .........................................................</w:t>
      </w:r>
    </w:p>
    <w:p w14:paraId="3FD1CD0F" w14:textId="77777777" w:rsidR="007431E9" w:rsidRPr="007431E9" w:rsidRDefault="007431E9" w:rsidP="007431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7431E9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Εκπροσωπήθηκε από τον πληρεξούσιο  δικηγόρο  του Θεόδωρο Μπάμια.</w:t>
      </w:r>
    </w:p>
    <w:p w14:paraId="6EB49E46" w14:textId="77777777" w:rsidR="007431E9" w:rsidRPr="007431E9" w:rsidRDefault="007431E9" w:rsidP="007431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7431E9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</w:t>
      </w:r>
    </w:p>
    <w:p w14:paraId="2228DDDD" w14:textId="77777777" w:rsidR="007431E9" w:rsidRPr="007431E9" w:rsidRDefault="007431E9" w:rsidP="007431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7431E9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  Της αναιρεσίβλητης - Καλούσας : Ανώνυμης Τραπεζικής Εταιρείας με την</w:t>
      </w:r>
    </w:p>
    <w:p w14:paraId="14D439A2" w14:textId="77777777" w:rsidR="007431E9" w:rsidRPr="007431E9" w:rsidRDefault="007431E9" w:rsidP="007431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7431E9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επωνυμία  "ΤΡΑΠΕΖΑ ΠΙΣΤΕΩΣ" .........................................</w:t>
      </w:r>
    </w:p>
    <w:p w14:paraId="2CB3C73B" w14:textId="77777777" w:rsidR="007431E9" w:rsidRPr="007431E9" w:rsidRDefault="007431E9" w:rsidP="007431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7431E9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Εκπροσωπήθηκε  από τον   πληρεξούσιο δικηγόρο της Αριστείδη  Καμάρα.</w:t>
      </w:r>
    </w:p>
    <w:p w14:paraId="07EEF1F0" w14:textId="77777777" w:rsidR="007431E9" w:rsidRPr="007431E9" w:rsidRDefault="007431E9" w:rsidP="007431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7431E9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</w:t>
      </w:r>
    </w:p>
    <w:p w14:paraId="74C42CF2" w14:textId="77777777" w:rsidR="007431E9" w:rsidRPr="007431E9" w:rsidRDefault="007431E9" w:rsidP="007431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7431E9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  Η ένδικη διαφορά  άρχισε με της από 8 Μαρτίου 1990 αγωγή που</w:t>
      </w:r>
    </w:p>
    <w:p w14:paraId="24FD38ED" w14:textId="77777777" w:rsidR="007431E9" w:rsidRPr="007431E9" w:rsidRDefault="007431E9" w:rsidP="007431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7431E9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κατατέθηκε  στο Πολυμελές Πρωτοδικείο Αθηνών. Εκδόθηκαν οι αποφάσεις :</w:t>
      </w:r>
    </w:p>
    <w:p w14:paraId="217D9D10" w14:textId="77777777" w:rsidR="007431E9" w:rsidRPr="007431E9" w:rsidRDefault="007431E9" w:rsidP="007431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7431E9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7049/1990 του ίδιου Δικαστηρίου και 12088/1900 του Εφετείου Αθηνών. Την</w:t>
      </w:r>
    </w:p>
    <w:p w14:paraId="6AFF34CB" w14:textId="77777777" w:rsidR="007431E9" w:rsidRPr="007431E9" w:rsidRDefault="007431E9" w:rsidP="007431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7431E9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αναίρεση   της τελευταίας αποφάσεως  ζήτησε ο αναιρεσείων  με την από</w:t>
      </w:r>
    </w:p>
    <w:p w14:paraId="5B99429C" w14:textId="77777777" w:rsidR="007431E9" w:rsidRPr="007431E9" w:rsidRDefault="007431E9" w:rsidP="007431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7431E9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1η Μαρτίου 1991 αίτηση του.</w:t>
      </w:r>
    </w:p>
    <w:p w14:paraId="219D460C" w14:textId="77777777" w:rsidR="007431E9" w:rsidRPr="007431E9" w:rsidRDefault="007431E9" w:rsidP="007431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7431E9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</w:t>
      </w:r>
    </w:p>
    <w:p w14:paraId="2994F900" w14:textId="77777777" w:rsidR="007431E9" w:rsidRPr="007431E9" w:rsidRDefault="007431E9" w:rsidP="007431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7431E9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  Τέλος εκδόθηκε   η υπ` αριθμ. 719/1992 απόφαση του  Α` Πολιτικού</w:t>
      </w:r>
    </w:p>
    <w:p w14:paraId="53214925" w14:textId="77777777" w:rsidR="007431E9" w:rsidRPr="007431E9" w:rsidRDefault="007431E9" w:rsidP="007431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7431E9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Τμήματος του Δικαστηρίου του Αρείου Πάγου, η οποία παρέπεμψες τους</w:t>
      </w:r>
    </w:p>
    <w:p w14:paraId="3EFFE99B" w14:textId="77777777" w:rsidR="007431E9" w:rsidRPr="007431E9" w:rsidRDefault="007431E9" w:rsidP="007431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7431E9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πρώτο  και δεύτερο λόγους της αιτήσεως  αναιρέσεως   στην Ολομέλεια του</w:t>
      </w:r>
    </w:p>
    <w:p w14:paraId="7AB1BEFD" w14:textId="77777777" w:rsidR="007431E9" w:rsidRPr="007431E9" w:rsidRDefault="007431E9" w:rsidP="007431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7431E9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Αρείου Πάγου, επειδή προκύπτει  ζήτημα  γενικότερου ενδιαφέροντος.</w:t>
      </w:r>
    </w:p>
    <w:p w14:paraId="0FF8EE64" w14:textId="77777777" w:rsidR="007431E9" w:rsidRPr="007431E9" w:rsidRDefault="007431E9" w:rsidP="007431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7431E9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</w:t>
      </w:r>
    </w:p>
    <w:p w14:paraId="5BDE3D2E" w14:textId="77777777" w:rsidR="007431E9" w:rsidRPr="007431E9" w:rsidRDefault="007431E9" w:rsidP="007431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7431E9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  Κατά τη συζήτηση της αιτήσεως αυτής,  που εκφωνήθηκε   από το</w:t>
      </w:r>
    </w:p>
    <w:p w14:paraId="77DDF928" w14:textId="77777777" w:rsidR="007431E9" w:rsidRPr="007431E9" w:rsidRDefault="007431E9" w:rsidP="007431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7431E9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lastRenderedPageBreak/>
        <w:t xml:space="preserve">    πινάκιο, μετά την  από 23 Ιουνίου 1992 κλήση, οι   πληρεξούσιοι   των</w:t>
      </w:r>
    </w:p>
    <w:p w14:paraId="19AC5F81" w14:textId="77777777" w:rsidR="007431E9" w:rsidRPr="007431E9" w:rsidRDefault="007431E9" w:rsidP="007431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7431E9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διαδίκων, που παραστάθηκαν  όπως πιο πάνω  αναφέρεται ανέπτυξαν  και</w:t>
      </w:r>
    </w:p>
    <w:p w14:paraId="04D8A7F7" w14:textId="77777777" w:rsidR="007431E9" w:rsidRPr="007431E9" w:rsidRDefault="007431E9" w:rsidP="007431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7431E9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προφορικά στο ακροατήριο τους σχετικούς ισχυρισμούς  τους,  που</w:t>
      </w:r>
    </w:p>
    <w:p w14:paraId="06B068E1" w14:textId="77777777" w:rsidR="007431E9" w:rsidRPr="007431E9" w:rsidRDefault="007431E9" w:rsidP="007431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7431E9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αναφέρονται   στις προστάσεις  τους, και ζήτησαν  ο μεν   του</w:t>
      </w:r>
    </w:p>
    <w:p w14:paraId="38B4316B" w14:textId="77777777" w:rsidR="007431E9" w:rsidRPr="007431E9" w:rsidRDefault="007431E9" w:rsidP="007431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7431E9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αναιρεσείοντος  την παραδοχή  των παραπεμπομένων λόγων αναιρέσεως, ο δε</w:t>
      </w:r>
    </w:p>
    <w:p w14:paraId="73D899C1" w14:textId="77777777" w:rsidR="007431E9" w:rsidRPr="007431E9" w:rsidRDefault="007431E9" w:rsidP="007431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7431E9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της ανιρεσίβλητης την απόρριψη αυτών, καθένας δε ζήτησε την καταδίκη</w:t>
      </w:r>
    </w:p>
    <w:p w14:paraId="578F70AE" w14:textId="77777777" w:rsidR="007431E9" w:rsidRPr="007431E9" w:rsidRDefault="007431E9" w:rsidP="007431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7431E9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του αντιδίκου  του στη δικαστική δαπάνη.</w:t>
      </w:r>
    </w:p>
    <w:p w14:paraId="34E2AEE2" w14:textId="77777777" w:rsidR="007431E9" w:rsidRPr="007431E9" w:rsidRDefault="007431E9" w:rsidP="007431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7431E9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</w:t>
      </w:r>
    </w:p>
    <w:p w14:paraId="775BEE9D" w14:textId="77777777" w:rsidR="007431E9" w:rsidRPr="007431E9" w:rsidRDefault="007431E9" w:rsidP="007431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7431E9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  Ο εισαγγελέας  πρότεινε  την απόρριψη  των παραπεμπόμενων λόγων.</w:t>
      </w:r>
    </w:p>
    <w:p w14:paraId="1CDDE710" w14:textId="77777777" w:rsidR="007431E9" w:rsidRPr="007431E9" w:rsidRDefault="007431E9" w:rsidP="007431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7431E9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</w:t>
      </w:r>
    </w:p>
    <w:p w14:paraId="07F60531" w14:textId="77777777" w:rsidR="007431E9" w:rsidRPr="007431E9" w:rsidRDefault="007431E9" w:rsidP="007431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7431E9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                     ΣΚΕΦΘΗΚΕ ΣΥΜΦΩΝΑ ΜΕ ΤΟ ΝΟΜΟ</w:t>
      </w:r>
    </w:p>
    <w:p w14:paraId="0431DB02" w14:textId="77777777" w:rsidR="007431E9" w:rsidRPr="007431E9" w:rsidRDefault="007431E9" w:rsidP="007431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7431E9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</w:t>
      </w:r>
    </w:p>
    <w:p w14:paraId="07AB83AB" w14:textId="77777777" w:rsidR="007431E9" w:rsidRPr="007431E9" w:rsidRDefault="007431E9" w:rsidP="007431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7431E9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  Επειδή  με τα αναφερόμενα  στις ανώνυμες εταιρίες άρθρα 32 και 33</w:t>
      </w:r>
    </w:p>
    <w:p w14:paraId="59E6E37A" w14:textId="77777777" w:rsidR="007431E9" w:rsidRPr="007431E9" w:rsidRDefault="007431E9" w:rsidP="007431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7431E9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Εμπ.Ν  ορίζεται,   αντιστοίχως, ότι: "Οι διοικηταί είναι υπεύθυνοι</w:t>
      </w:r>
    </w:p>
    <w:p w14:paraId="09B1AD8B" w14:textId="77777777" w:rsidR="007431E9" w:rsidRPr="007431E9" w:rsidRDefault="007431E9" w:rsidP="007431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7431E9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μόνον περί της εκπληρώσεως   της δοθείσης   εις αυτούς εντολής δεν</w:t>
      </w:r>
    </w:p>
    <w:p w14:paraId="005B6865" w14:textId="77777777" w:rsidR="007431E9" w:rsidRPr="007431E9" w:rsidRDefault="007431E9" w:rsidP="007431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7431E9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υποβάλλονται δε, ως κε της διοικήσεως, εις καμμίαν  προσωπικήν  ή</w:t>
      </w:r>
    </w:p>
    <w:p w14:paraId="4DC09553" w14:textId="77777777" w:rsidR="007431E9" w:rsidRPr="007431E9" w:rsidRDefault="007431E9" w:rsidP="007431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7431E9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αλληλέγγυον   ενοχήν ως προς τας  υποχρεώσεις   της εταιρείας". "Οι</w:t>
      </w:r>
    </w:p>
    <w:p w14:paraId="702D788D" w14:textId="77777777" w:rsidR="007431E9" w:rsidRPr="007431E9" w:rsidRDefault="007431E9" w:rsidP="007431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7431E9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συνεταίροι  δεν υπόκεινται  εις ζημίας,  ειμή καθόσον  αύται   δεν</w:t>
      </w:r>
    </w:p>
    <w:p w14:paraId="1B76BAED" w14:textId="77777777" w:rsidR="007431E9" w:rsidRPr="007431E9" w:rsidRDefault="007431E9" w:rsidP="007431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7431E9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υπερβαίνουν το ποσόν της εις την εταιρείαν  μετοχής  των". Επίσης με</w:t>
      </w:r>
    </w:p>
    <w:p w14:paraId="34EDD9C2" w14:textId="77777777" w:rsidR="007431E9" w:rsidRPr="007431E9" w:rsidRDefault="007431E9" w:rsidP="007431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7431E9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τις παραγρ. 2 του άρθρου  47α και 2 του άρθρου 32  του ν. 3190/1920, οι</w:t>
      </w:r>
    </w:p>
    <w:p w14:paraId="23C7C224" w14:textId="77777777" w:rsidR="007431E9" w:rsidRPr="007431E9" w:rsidRDefault="007431E9" w:rsidP="007431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7431E9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οποίες παραστάθηκαν   με τα άρθρα 27 και 16 του ν.δ. </w:t>
      </w:r>
      <w:hyperlink r:id="rId6" w:history="1">
        <w:r w:rsidRPr="007431E9">
          <w:rPr>
            <w:rFonts w:ascii="Verdana" w:eastAsia="Times New Roman" w:hAnsi="Verdana" w:cs="Courier New"/>
            <w:b/>
            <w:bCs/>
            <w:color w:val="0062B7"/>
            <w:sz w:val="18"/>
            <w:szCs w:val="18"/>
            <w:u w:val="single"/>
            <w:lang w:eastAsia="el-GR"/>
          </w:rPr>
          <w:t>4237/1962</w:t>
        </w:r>
      </w:hyperlink>
      <w:r w:rsidRPr="007431E9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,</w:t>
      </w:r>
    </w:p>
    <w:p w14:paraId="416FB0AD" w14:textId="77777777" w:rsidR="007431E9" w:rsidRPr="007431E9" w:rsidRDefault="007431E9" w:rsidP="007431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7431E9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ορίζεται  αντιστοίχως, οτι: "Η συγκέντρωσις πασών   των μετοχών  εις</w:t>
      </w:r>
    </w:p>
    <w:p w14:paraId="74D9AF44" w14:textId="77777777" w:rsidR="007431E9" w:rsidRPr="007431E9" w:rsidRDefault="007431E9" w:rsidP="007431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7431E9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ένα πρόσωπον   δεν αποτελεί λόγον λύσεως  της εταιρείας".  "Εάν  εις τη</w:t>
      </w:r>
    </w:p>
    <w:p w14:paraId="5E25BC69" w14:textId="77777777" w:rsidR="007431E9" w:rsidRPr="007431E9" w:rsidRDefault="007431E9" w:rsidP="007431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7431E9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συνέλευσιν παρίσταται   εις μόνον  μέτοχος,  ταύτην   παρακολουθεί</w:t>
      </w:r>
    </w:p>
    <w:p w14:paraId="68B9F9F5" w14:textId="77777777" w:rsidR="007431E9" w:rsidRPr="007431E9" w:rsidRDefault="007431E9" w:rsidP="007431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7431E9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αντιπρόσωπος  του Υπουργού  Εμπορίου ή συμβολαιογράφος  της έδρας  της</w:t>
      </w:r>
    </w:p>
    <w:p w14:paraId="41B728D6" w14:textId="77777777" w:rsidR="007431E9" w:rsidRPr="00721E71" w:rsidRDefault="007431E9" w:rsidP="007431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u w:val="single"/>
          <w:lang w:eastAsia="el-GR"/>
        </w:rPr>
      </w:pPr>
      <w:r w:rsidRPr="007431E9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εταιρείας,  όστις  προσυπογράφει  τα πρακτικά της συνελεύσεως ". </w:t>
      </w:r>
      <w:r w:rsidRPr="00721E71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Από το</w:t>
      </w:r>
    </w:p>
    <w:p w14:paraId="2AA664BF" w14:textId="77777777" w:rsidR="007431E9" w:rsidRPr="00721E71" w:rsidRDefault="007431E9" w:rsidP="007431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721E71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συνδυασμό  των άνω διατάξεων  προκύπτει,  ότι και στην  περίπτωση</w:t>
      </w:r>
    </w:p>
    <w:p w14:paraId="4C73C668" w14:textId="77777777" w:rsidR="007431E9" w:rsidRPr="00721E71" w:rsidRDefault="007431E9" w:rsidP="007431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721E71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συγκρεντρώσεως όλων των μετοχών  της ανώνυμης  εταιρίας  στα χέρια ενός</w:t>
      </w:r>
    </w:p>
    <w:p w14:paraId="108F6784" w14:textId="77777777" w:rsidR="007431E9" w:rsidRPr="00721E71" w:rsidRDefault="007431E9" w:rsidP="007431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721E71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μόνον φυσικού ή νομικού  προσώπου  η εταιρία δεν λύεται,  αλλά</w:t>
      </w:r>
    </w:p>
    <w:p w14:paraId="6882DD5C" w14:textId="77777777" w:rsidR="007431E9" w:rsidRPr="00721E71" w:rsidRDefault="007431E9" w:rsidP="007431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721E71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εξακολουθεί  να λειτουργεί, βάσει  των αυτών όπως και οι λοιπές</w:t>
      </w:r>
    </w:p>
    <w:p w14:paraId="7F730B47" w14:textId="77777777" w:rsidR="007431E9" w:rsidRPr="00721E71" w:rsidRDefault="007431E9" w:rsidP="007431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721E71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ανώνυμες  εταιρίες διατάξεων,   με μόνη  απόκλιση   της υποχρέωση</w:t>
      </w:r>
    </w:p>
    <w:p w14:paraId="7B84A278" w14:textId="77777777" w:rsidR="007431E9" w:rsidRPr="00721E71" w:rsidRDefault="007431E9" w:rsidP="007431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721E71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παραστάσεως   στις γενικές  συνελεύσεις αντιπροσώπου   του Υπουργού</w:t>
      </w:r>
    </w:p>
    <w:p w14:paraId="2A59C337" w14:textId="77777777" w:rsidR="007431E9" w:rsidRPr="00721E71" w:rsidRDefault="007431E9" w:rsidP="007431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721E71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Εμπορίου  ή συμβολαιογράφου,  και ότι συνεπώς   ισχύει και στην</w:t>
      </w:r>
    </w:p>
    <w:p w14:paraId="50A2E4EE" w14:textId="77777777" w:rsidR="007431E9" w:rsidRPr="00721E71" w:rsidRDefault="007431E9" w:rsidP="007431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721E71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μονοπρόσωπη  ανώνυμη εταιρία  η θεμελιώδης αρχή της μη ευθύνης  του</w:t>
      </w:r>
    </w:p>
    <w:p w14:paraId="14355109" w14:textId="77777777" w:rsidR="007431E9" w:rsidRPr="00721E71" w:rsidRDefault="007431E9" w:rsidP="007431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721E71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μετόχου   για τα χρέη  της εταιρίας.  Η διάταξη   του άρθρου 44 παρ.2</w:t>
      </w:r>
    </w:p>
    <w:p w14:paraId="5C728030" w14:textId="77777777" w:rsidR="007431E9" w:rsidRPr="00721E71" w:rsidRDefault="007431E9" w:rsidP="007431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721E71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του ν. </w:t>
      </w:r>
      <w:hyperlink r:id="rId7" w:history="1">
        <w:r w:rsidRPr="00721E71">
          <w:rPr>
            <w:rFonts w:ascii="Verdana" w:eastAsia="Times New Roman" w:hAnsi="Verdana" w:cs="Courier New"/>
            <w:color w:val="0062B7"/>
            <w:sz w:val="18"/>
            <w:szCs w:val="18"/>
            <w:lang w:eastAsia="el-GR"/>
          </w:rPr>
          <w:t>3190/1955</w:t>
        </w:r>
      </w:hyperlink>
      <w:r w:rsidRPr="00721E71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που ορίζει,  ότι επί εταιριών  περιορισμένης ευθύνης</w:t>
      </w:r>
    </w:p>
    <w:p w14:paraId="2FAC9AF0" w14:textId="77777777" w:rsidR="007431E9" w:rsidRPr="00721E71" w:rsidRDefault="007431E9" w:rsidP="007431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721E71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αν συγκεντρωθούν  τα εταιρικά μερίδια  σε ένα μόνο πρόσωπο,   αυτό</w:t>
      </w:r>
    </w:p>
    <w:p w14:paraId="0BC0B970" w14:textId="77777777" w:rsidR="007431E9" w:rsidRPr="00721E71" w:rsidRDefault="007431E9" w:rsidP="007431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721E71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ευθύνεται  για τις υποχρεώσεις  της εταιρίας,  σε περίπτωση</w:t>
      </w:r>
    </w:p>
    <w:p w14:paraId="7B96C5C4" w14:textId="77777777" w:rsidR="007431E9" w:rsidRPr="00721E71" w:rsidRDefault="007431E9" w:rsidP="007431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721E71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αφερεγγυότητας της,  δεν μπορεί   να εφαρμοστεί   αναλογικά στις</w:t>
      </w:r>
    </w:p>
    <w:p w14:paraId="622DE65D" w14:textId="77777777" w:rsidR="007431E9" w:rsidRPr="00721E71" w:rsidRDefault="007431E9" w:rsidP="007431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721E71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ανώνυμες εταιρίες, γιατί ως προς το ζήτημα  αυτό δεν υπάρχει   ούτε</w:t>
      </w:r>
    </w:p>
    <w:p w14:paraId="15EB68DC" w14:textId="77777777" w:rsidR="007431E9" w:rsidRPr="00721E71" w:rsidRDefault="007431E9" w:rsidP="007431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721E71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νομοθετικό κενό στη ρύθμιση   της ανώνυμης  εταιρίας,  ώστε να  υπάρχει</w:t>
      </w:r>
    </w:p>
    <w:p w14:paraId="0322890E" w14:textId="77777777" w:rsidR="007431E9" w:rsidRPr="00721E71" w:rsidRDefault="007431E9" w:rsidP="007431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721E71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ανάγκη πληρώσεως του με  αναλογική  εφαρμογή   διατάξεως  που ρυθμίζει</w:t>
      </w:r>
    </w:p>
    <w:p w14:paraId="5EF09C5A" w14:textId="77777777" w:rsidR="007431E9" w:rsidRPr="00721E71" w:rsidRDefault="007431E9" w:rsidP="007431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721E71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συναφέρς θέμα  ούτε αναλογία μεταξύ   της ανώνυμης εταιρίας   και της</w:t>
      </w:r>
    </w:p>
    <w:p w14:paraId="4FAB005D" w14:textId="77777777" w:rsidR="007431E9" w:rsidRPr="00721E71" w:rsidRDefault="007431E9" w:rsidP="007431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721E71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εταιρίας περιορισμένης ευθύνης. Πράγματι,  κατ` αντίθεση προς την</w:t>
      </w:r>
    </w:p>
    <w:p w14:paraId="6E39CE31" w14:textId="77777777" w:rsidR="007431E9" w:rsidRPr="00721E71" w:rsidRDefault="007431E9" w:rsidP="007431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721E71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ανώνυμη  εταιρία   με ένα μόνο  μέτοχο,  η οποία ρητώς  αναγνωρίζεται</w:t>
      </w:r>
    </w:p>
    <w:p w14:paraId="3AA828E9" w14:textId="77777777" w:rsidR="007431E9" w:rsidRPr="00721E71" w:rsidRDefault="007431E9" w:rsidP="007431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721E71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και ρυθμίζεται από το  δίκαιο, η μονοπρόσωπη ΕΠΕ αποτελεί,  κατά την</w:t>
      </w:r>
    </w:p>
    <w:p w14:paraId="603636E7" w14:textId="77777777" w:rsidR="007431E9" w:rsidRPr="00721E71" w:rsidRDefault="007431E9" w:rsidP="007431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721E71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αντίληση   του νομοθέτη,  παθολογικό  φαινόμενο και γι` αυτό   αφενός</w:t>
      </w:r>
    </w:p>
    <w:p w14:paraId="1AE527F8" w14:textId="77777777" w:rsidR="007431E9" w:rsidRPr="00721E71" w:rsidRDefault="007431E9" w:rsidP="007431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721E71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μεν παρέχεται,  σε όποιον   έχει έννομο   συμφέρον,  δικαίωμα να</w:t>
      </w:r>
    </w:p>
    <w:p w14:paraId="643B05B8" w14:textId="77777777" w:rsidR="007431E9" w:rsidRPr="00721E71" w:rsidRDefault="007431E9" w:rsidP="007431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721E71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ζητήσει τη λύση της, για μόνο  το λόγο ότι τα εταιρικά  συγκεντρώθκαν</w:t>
      </w:r>
    </w:p>
    <w:p w14:paraId="47575FA0" w14:textId="77777777" w:rsidR="007431E9" w:rsidRPr="00721E71" w:rsidRDefault="007431E9" w:rsidP="007431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721E71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στα χέρια ενός προσώπου   (άρθρ. 44 παρ. 1  στοιχ.  ε` του ν.</w:t>
      </w:r>
    </w:p>
    <w:p w14:paraId="7DFC59A8" w14:textId="77777777" w:rsidR="007431E9" w:rsidRPr="00721E71" w:rsidRDefault="007431E9" w:rsidP="007431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721E71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</w:t>
      </w:r>
      <w:hyperlink r:id="rId8" w:history="1">
        <w:r w:rsidRPr="00721E71">
          <w:rPr>
            <w:rFonts w:ascii="Verdana" w:eastAsia="Times New Roman" w:hAnsi="Verdana" w:cs="Courier New"/>
            <w:color w:val="0062B7"/>
            <w:sz w:val="18"/>
            <w:szCs w:val="18"/>
            <w:u w:val="single"/>
            <w:lang w:eastAsia="el-GR"/>
          </w:rPr>
          <w:t>3190/1955</w:t>
        </w:r>
      </w:hyperlink>
      <w:r w:rsidRPr="00721E71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),  αφετέρου δε,  σε αρμονία  με τη ρύθμιση αυτή, που είναι</w:t>
      </w:r>
    </w:p>
    <w:p w14:paraId="55088EBF" w14:textId="77777777" w:rsidR="007431E9" w:rsidRPr="00721E71" w:rsidRDefault="007431E9" w:rsidP="007431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721E71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αντίθετη  από την ισχύουσα  στην ανώνυμη εταιρία,  θεσπίζεται</w:t>
      </w:r>
    </w:p>
    <w:p w14:paraId="44591405" w14:textId="77777777" w:rsidR="007431E9" w:rsidRPr="00721E71" w:rsidRDefault="007431E9" w:rsidP="007431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721E71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απεριόριστη  ευθύνη του μόνου εταίρου  για τις υποχρεώσεις που η</w:t>
      </w:r>
    </w:p>
    <w:p w14:paraId="2861ED78" w14:textId="77777777" w:rsidR="007431E9" w:rsidRPr="007431E9" w:rsidRDefault="007431E9" w:rsidP="007431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721E71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αφερέγγυα μονοπρόσωπη  ΕΠΕ ανέλαβε.</w:t>
      </w:r>
      <w:r w:rsidRPr="007431E9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Εν προκειμένω  με την προσβαλλόμενη</w:t>
      </w:r>
    </w:p>
    <w:p w14:paraId="4FDFCC6A" w14:textId="77777777" w:rsidR="007431E9" w:rsidRPr="007431E9" w:rsidRDefault="007431E9" w:rsidP="007431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7431E9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απόφαση έγιναν   δεκτά, ως συνομολούμενα από τους διάδικους, τα</w:t>
      </w:r>
    </w:p>
    <w:p w14:paraId="57B1E4B5" w14:textId="77777777" w:rsidR="007431E9" w:rsidRPr="007431E9" w:rsidRDefault="007431E9" w:rsidP="007431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7431E9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ακόλουθα: Στις 2.10.1984 η αναιρεσίβλητη  κατήρτισε  με την εταιρία</w:t>
      </w:r>
    </w:p>
    <w:p w14:paraId="5E9FEAAA" w14:textId="77777777" w:rsidR="007431E9" w:rsidRPr="007431E9" w:rsidRDefault="007431E9" w:rsidP="007431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7431E9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"ΠΡΟΜΕΤ ΕΠΕ"  σύμβαση παροχής  πιστώσεως   με ανοιχτό λογαριασμό  ποσού</w:t>
      </w:r>
    </w:p>
    <w:p w14:paraId="37FA5FB7" w14:textId="77777777" w:rsidR="007431E9" w:rsidRPr="007431E9" w:rsidRDefault="007431E9" w:rsidP="007431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7431E9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300.000.000 δραχ., που στη συνέχεια   μειώθηκε  σε δρχ.   50.000.000.</w:t>
      </w:r>
    </w:p>
    <w:p w14:paraId="1B36AECC" w14:textId="77777777" w:rsidR="007431E9" w:rsidRPr="007431E9" w:rsidRDefault="007431E9" w:rsidP="007431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7431E9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Στις 13.54.1988  η πιστούχος  εταιρία μετατράπηκε  σε ανώνυμη,  με την</w:t>
      </w:r>
    </w:p>
    <w:p w14:paraId="1BDC8E3F" w14:textId="77777777" w:rsidR="007431E9" w:rsidRPr="007431E9" w:rsidRDefault="007431E9" w:rsidP="007431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7431E9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επωνυμία "ΠΡΟΜΕΤ ΑΕ". Στις 6.10.1988  η τελευτία    αναγνώρισε το χρέος</w:t>
      </w:r>
    </w:p>
    <w:p w14:paraId="7749BAF5" w14:textId="77777777" w:rsidR="007431E9" w:rsidRPr="007431E9" w:rsidRDefault="007431E9" w:rsidP="007431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7431E9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της από την άνω σύμβαση  ανερχόταν σε 46.020.826 δρχ.  Ο λογαριασμός</w:t>
      </w:r>
    </w:p>
    <w:p w14:paraId="6296526C" w14:textId="77777777" w:rsidR="007431E9" w:rsidRPr="007431E9" w:rsidRDefault="007431E9" w:rsidP="007431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7431E9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κλείστηκε στις 13.10.1989  με χρεωστικό υπόλοιπο 43.205.165 δρχ. Ο</w:t>
      </w:r>
    </w:p>
    <w:p w14:paraId="3BE4D82B" w14:textId="77777777" w:rsidR="007431E9" w:rsidRPr="007431E9" w:rsidRDefault="007431E9" w:rsidP="007431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7431E9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αναιρεσίβλητος   οργανισμός  ήταν σχεδόν  ο μοναδικός  έταιρος και στη</w:t>
      </w:r>
    </w:p>
    <w:p w14:paraId="5545C8C7" w14:textId="77777777" w:rsidR="007431E9" w:rsidRPr="007431E9" w:rsidRDefault="007431E9" w:rsidP="007431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7431E9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lastRenderedPageBreak/>
        <w:t xml:space="preserve">    συνέχεια    μέτοχος της  " ΠΡΟΜΕΤ ΕΠΕ" και της "ΠΡΟΜΕΤ ΕΠΕ" γιατί επί</w:t>
      </w:r>
    </w:p>
    <w:p w14:paraId="71346E5B" w14:textId="77777777" w:rsidR="007431E9" w:rsidRPr="007431E9" w:rsidRDefault="007431E9" w:rsidP="007431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7431E9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συνόλου 15.000 μεριδίων της πρώτης,  είχε 14.998 μερίδια και επί</w:t>
      </w:r>
    </w:p>
    <w:p w14:paraId="037A80C3" w14:textId="77777777" w:rsidR="007431E9" w:rsidRPr="007431E9" w:rsidRDefault="007431E9" w:rsidP="007431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7431E9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συνόλου  236.575  μετοχών της δεύτερης, είχε 236.575 μετοχών της</w:t>
      </w:r>
    </w:p>
    <w:p w14:paraId="0DAA7B4E" w14:textId="77777777" w:rsidR="007431E9" w:rsidRPr="007431E9" w:rsidRDefault="007431E9" w:rsidP="007431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7431E9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δεύτερης,  είχε 236.565 μετοχές. Η εταιρία   ΠΡΟΜΕΤ ΑΕ  είναι</w:t>
      </w:r>
    </w:p>
    <w:p w14:paraId="6049173B" w14:textId="77777777" w:rsidR="007431E9" w:rsidRPr="007431E9" w:rsidRDefault="007431E9" w:rsidP="007431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7431E9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αφερέγγυα. Με βάση  τα περιστατικά  αυτά δέχθηκε   το Εφετείο,  ότι ο</w:t>
      </w:r>
    </w:p>
    <w:p w14:paraId="6F0D1F9A" w14:textId="77777777" w:rsidR="007431E9" w:rsidRPr="007431E9" w:rsidRDefault="007431E9" w:rsidP="007431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7431E9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αναιρεσείων οργανισμός  είναι προσωπικώς υπεύθυνος,  κατ` ανάλογη</w:t>
      </w:r>
    </w:p>
    <w:p w14:paraId="658249BC" w14:textId="77777777" w:rsidR="007431E9" w:rsidRPr="007431E9" w:rsidRDefault="007431E9" w:rsidP="007431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7431E9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εφαρμογή   του άρθρ. 44 παρ. 2  του ν. </w:t>
      </w:r>
      <w:hyperlink r:id="rId9" w:history="1">
        <w:r w:rsidRPr="007431E9">
          <w:rPr>
            <w:rFonts w:ascii="Verdana" w:eastAsia="Times New Roman" w:hAnsi="Verdana" w:cs="Courier New"/>
            <w:b/>
            <w:bCs/>
            <w:color w:val="0062B7"/>
            <w:sz w:val="18"/>
            <w:szCs w:val="18"/>
            <w:u w:val="single"/>
            <w:lang w:eastAsia="el-GR"/>
          </w:rPr>
          <w:t>3190/1955</w:t>
        </w:r>
      </w:hyperlink>
      <w:r w:rsidRPr="007431E9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,  ως μόνος  σχεδόν</w:t>
      </w:r>
    </w:p>
    <w:p w14:paraId="525395A0" w14:textId="77777777" w:rsidR="007431E9" w:rsidRPr="007431E9" w:rsidRDefault="007431E9" w:rsidP="007431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7431E9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μέτοχος της "ΠΡΟΜΕΤ ΑΕ",  να καταβάλλει στην αναρεσίβλητη το άνω</w:t>
      </w:r>
    </w:p>
    <w:p w14:paraId="6B9FFD47" w14:textId="77777777" w:rsidR="007431E9" w:rsidRPr="007431E9" w:rsidRDefault="007431E9" w:rsidP="007431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7431E9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χρέος της εταιρίας  αυτής. Κατόπιν  αυτού  εξαφάνισε   την πρωτόδικη</w:t>
      </w:r>
    </w:p>
    <w:p w14:paraId="73C48B0B" w14:textId="77777777" w:rsidR="007431E9" w:rsidRPr="007431E9" w:rsidRDefault="007431E9" w:rsidP="007431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7431E9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απόφαση,  που είχε  αποφανθεί   αντιθέτως,  δέχτηκε   την  αγωγή της</w:t>
      </w:r>
    </w:p>
    <w:p w14:paraId="561727BF" w14:textId="77777777" w:rsidR="007431E9" w:rsidRPr="007431E9" w:rsidRDefault="007431E9" w:rsidP="007431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7431E9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αναιρεσίβλητης   και αναγνώρισε ότι ο  αναιρεσείων  είναι υποχρεωμένονς</w:t>
      </w:r>
    </w:p>
    <w:p w14:paraId="515CA2E0" w14:textId="77777777" w:rsidR="007431E9" w:rsidRPr="007431E9" w:rsidRDefault="007431E9" w:rsidP="007431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7431E9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να καταβάλλει στην αναιρεσίβλητη ποσό δραχ.  4.205.165, με τον νόμιμο</w:t>
      </w:r>
    </w:p>
    <w:p w14:paraId="69E15911" w14:textId="77777777" w:rsidR="007431E9" w:rsidRPr="007431E9" w:rsidRDefault="007431E9" w:rsidP="007431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7431E9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τόκο και προμήθεια  από 23.10.1989. Κρίνοντας  έτσι το Εφετείο</w:t>
      </w:r>
    </w:p>
    <w:p w14:paraId="0522DE63" w14:textId="77777777" w:rsidR="007431E9" w:rsidRPr="007431E9" w:rsidRDefault="007431E9" w:rsidP="007431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7431E9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εσφαλμένα εφήρμοσε  αναλογικά τη διάταξη  του άρθρου 44 παρ. 2 του ν.</w:t>
      </w:r>
    </w:p>
    <w:p w14:paraId="25BA1D16" w14:textId="77777777" w:rsidR="007431E9" w:rsidRPr="007431E9" w:rsidRDefault="007431E9" w:rsidP="007431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7431E9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</w:t>
      </w:r>
      <w:hyperlink r:id="rId10" w:history="1">
        <w:r w:rsidRPr="007431E9">
          <w:rPr>
            <w:rFonts w:ascii="Verdana" w:eastAsia="Times New Roman" w:hAnsi="Verdana" w:cs="Courier New"/>
            <w:b/>
            <w:bCs/>
            <w:color w:val="0062B7"/>
            <w:sz w:val="18"/>
            <w:szCs w:val="18"/>
            <w:u w:val="single"/>
            <w:lang w:eastAsia="el-GR"/>
          </w:rPr>
          <w:t>3190/1955</w:t>
        </w:r>
      </w:hyperlink>
      <w:r w:rsidRPr="007431E9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για να θεμελιώσει  ευθύνη  του αναιρεσείοντος  προς πληρωμή</w:t>
      </w:r>
    </w:p>
    <w:p w14:paraId="6FFA9368" w14:textId="77777777" w:rsidR="007431E9" w:rsidRPr="007431E9" w:rsidRDefault="007431E9" w:rsidP="007431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7431E9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χρέους  της ΠΡΟΜΕΤ ΑΕ, ενώ  δεν έπρεπε  να την εφαρμόσει,  βάσει των</w:t>
      </w:r>
    </w:p>
    <w:p w14:paraId="7AF5E261" w14:textId="77777777" w:rsidR="007431E9" w:rsidRPr="007431E9" w:rsidRDefault="007431E9" w:rsidP="007431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7431E9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λεπτομερώς  ανωτέρω   αναπτυχθέντων. Πρέπει συνεπώς να αναιρεθεί   η</w:t>
      </w:r>
    </w:p>
    <w:p w14:paraId="45FAAF21" w14:textId="77777777" w:rsidR="007431E9" w:rsidRPr="007431E9" w:rsidRDefault="007431E9" w:rsidP="007431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7431E9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προσβαλλόμενη συμφωνα με το άρθρο 559 αριθ. 1</w:t>
      </w:r>
      <w:hyperlink r:id="rId11" w:history="1">
        <w:r w:rsidRPr="007431E9">
          <w:rPr>
            <w:rFonts w:ascii="Verdana" w:eastAsia="Times New Roman" w:hAnsi="Verdana" w:cs="Courier New"/>
            <w:b/>
            <w:bCs/>
            <w:color w:val="0062B7"/>
            <w:sz w:val="18"/>
            <w:szCs w:val="18"/>
            <w:u w:val="single"/>
            <w:lang w:eastAsia="el-GR"/>
          </w:rPr>
          <w:t xml:space="preserve"> ΚΠολΔ</w:t>
        </w:r>
      </w:hyperlink>
      <w:r w:rsidRPr="007431E9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και τους βάσιμους</w:t>
      </w:r>
    </w:p>
    <w:p w14:paraId="3D1D63A0" w14:textId="77777777" w:rsidR="007431E9" w:rsidRPr="007431E9" w:rsidRDefault="007431E9" w:rsidP="007431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7431E9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περί τούτου  δύο παραπέμφθηκαν  στην Ολομέλεια  του Αρείου Πάγου με</w:t>
      </w:r>
    </w:p>
    <w:p w14:paraId="2B83B46A" w14:textId="77777777" w:rsidR="007431E9" w:rsidRPr="007431E9" w:rsidRDefault="007431E9" w:rsidP="007431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7431E9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την  719/1992 απόφαση  του Α`Τμήματος  ως αφορώντες ζήτημα γενικότερου</w:t>
      </w:r>
    </w:p>
    <w:p w14:paraId="76ACFE54" w14:textId="77777777" w:rsidR="007431E9" w:rsidRPr="007431E9" w:rsidRDefault="007431E9" w:rsidP="007431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7431E9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ενδιαφέροντος. Σύμφωνα   με την παρ. 3  του άρθρου  580</w:t>
      </w:r>
      <w:hyperlink r:id="rId12" w:history="1">
        <w:r w:rsidRPr="007431E9">
          <w:rPr>
            <w:rFonts w:ascii="Verdana" w:eastAsia="Times New Roman" w:hAnsi="Verdana" w:cs="Courier New"/>
            <w:b/>
            <w:bCs/>
            <w:color w:val="0062B7"/>
            <w:sz w:val="18"/>
            <w:szCs w:val="18"/>
            <w:u w:val="single"/>
            <w:lang w:eastAsia="el-GR"/>
          </w:rPr>
          <w:t xml:space="preserve"> ΚΠολΔ</w:t>
        </w:r>
      </w:hyperlink>
      <w:r w:rsidRPr="007431E9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,   όπως</w:t>
      </w:r>
    </w:p>
    <w:p w14:paraId="65A5C2B7" w14:textId="77777777" w:rsidR="007431E9" w:rsidRPr="007431E9" w:rsidRDefault="007431E9" w:rsidP="007431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7431E9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ισχύει   μετά την αντικατάσταση  της από  το άρθρ.  31 παρ. 1  του ν.</w:t>
      </w:r>
    </w:p>
    <w:p w14:paraId="232BDD65" w14:textId="77777777" w:rsidR="007431E9" w:rsidRPr="007431E9" w:rsidRDefault="007431E9" w:rsidP="007431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7431E9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2172/1993, εφόσον  αναιρείται  η προσβαλλόμενη   η υπόθεση   πρέπει να</w:t>
      </w:r>
    </w:p>
    <w:p w14:paraId="64D92948" w14:textId="77777777" w:rsidR="007431E9" w:rsidRPr="007431E9" w:rsidRDefault="007431E9" w:rsidP="007431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7431E9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παραπεμφθεί  για περαιτέρω   εκδίκαση  στο Εφετείο Αθηνών,   που</w:t>
      </w:r>
    </w:p>
    <w:p w14:paraId="7A1194D5" w14:textId="77777777" w:rsidR="007431E9" w:rsidRPr="007431E9" w:rsidRDefault="007431E9" w:rsidP="007431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7431E9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εξέδωσε    την αναιρούμενη   απόφαση  και του οποίου   είναι δυνατή  η</w:t>
      </w:r>
    </w:p>
    <w:p w14:paraId="0F879BE1" w14:textId="77777777" w:rsidR="007431E9" w:rsidRPr="007431E9" w:rsidRDefault="007431E9" w:rsidP="007431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7431E9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σύνθεση  από άλλους δικαστές. Ακόμη  πρέπει να   καταδικασθεί</w:t>
      </w:r>
    </w:p>
    <w:p w14:paraId="6073BAD0" w14:textId="77777777" w:rsidR="007431E9" w:rsidRPr="007431E9" w:rsidRDefault="007431E9" w:rsidP="007431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7431E9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η αναιρεσίβλητη αφού νικάται,  στη δικαστική δαπάνη  του αναιρεσείοντος</w:t>
      </w:r>
    </w:p>
    <w:p w14:paraId="52D2A09E" w14:textId="77777777" w:rsidR="007431E9" w:rsidRPr="007431E9" w:rsidRDefault="007431E9" w:rsidP="007431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7431E9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που πρέπει  να οριστεί στο ποσό   των δρχ. 180.000 (</w:t>
      </w:r>
      <w:hyperlink r:id="rId13" w:history="1">
        <w:r w:rsidRPr="007431E9">
          <w:rPr>
            <w:rFonts w:ascii="Verdana" w:eastAsia="Times New Roman" w:hAnsi="Verdana" w:cs="Courier New"/>
            <w:b/>
            <w:bCs/>
            <w:color w:val="0062B7"/>
            <w:sz w:val="18"/>
            <w:szCs w:val="18"/>
            <w:u w:val="single"/>
            <w:lang w:eastAsia="el-GR"/>
          </w:rPr>
          <w:t xml:space="preserve">ΚΠολΔ </w:t>
        </w:r>
      </w:hyperlink>
      <w:r w:rsidRPr="007431E9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176, 183).</w:t>
      </w:r>
    </w:p>
    <w:p w14:paraId="7568AC2E" w14:textId="77777777" w:rsidR="007431E9" w:rsidRPr="007431E9" w:rsidRDefault="007431E9" w:rsidP="007431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7431E9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</w:t>
      </w:r>
    </w:p>
    <w:p w14:paraId="4BA2584C" w14:textId="77777777" w:rsidR="007431E9" w:rsidRPr="007431E9" w:rsidRDefault="007431E9" w:rsidP="007431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7431E9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                       Για τους λόγους  αυτούς.</w:t>
      </w:r>
    </w:p>
    <w:p w14:paraId="2E22318E" w14:textId="77777777" w:rsidR="007431E9" w:rsidRPr="007431E9" w:rsidRDefault="007431E9" w:rsidP="007431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7431E9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</w:t>
      </w:r>
    </w:p>
    <w:p w14:paraId="70D3D52C" w14:textId="77777777" w:rsidR="007431E9" w:rsidRPr="007431E9" w:rsidRDefault="007431E9" w:rsidP="007431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7431E9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  Αναιρεί  την 12088/1990 απόφαση του Εφετείου Αθηνών.</w:t>
      </w:r>
    </w:p>
    <w:p w14:paraId="09A5E8DB" w14:textId="77777777" w:rsidR="007431E9" w:rsidRPr="007431E9" w:rsidRDefault="007431E9" w:rsidP="007431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7431E9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</w:t>
      </w:r>
    </w:p>
    <w:p w14:paraId="3CE2D461" w14:textId="77777777" w:rsidR="007431E9" w:rsidRPr="007431E9" w:rsidRDefault="007431E9" w:rsidP="007431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7431E9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  Παραπέμπει  την υπόθεση  για περαιτέρω εκδίκαση  στο Εφετείο Αθηνών,</w:t>
      </w:r>
    </w:p>
    <w:p w14:paraId="64FA5744" w14:textId="77777777" w:rsidR="007431E9" w:rsidRPr="007431E9" w:rsidRDefault="007431E9" w:rsidP="007431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7431E9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που θα συντεθεί  από άλλους δικαστές,  εκτός από αυτούς  που εξέδωσαν</w:t>
      </w:r>
    </w:p>
    <w:p w14:paraId="72F2B739" w14:textId="77777777" w:rsidR="007431E9" w:rsidRPr="007431E9" w:rsidRDefault="007431E9" w:rsidP="007431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7431E9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την άνω αναιρούμενη  απόφαση. Και</w:t>
      </w:r>
    </w:p>
    <w:p w14:paraId="646BF8A5" w14:textId="77777777" w:rsidR="007431E9" w:rsidRPr="007431E9" w:rsidRDefault="007431E9" w:rsidP="007431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7431E9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</w:t>
      </w:r>
    </w:p>
    <w:p w14:paraId="1D2EC45C" w14:textId="77777777" w:rsidR="007431E9" w:rsidRPr="007431E9" w:rsidRDefault="007431E9" w:rsidP="007431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7431E9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  Καταδικάζει την αναιρεσίβλητη  στη δικαστική δαπάνη του</w:t>
      </w:r>
    </w:p>
    <w:p w14:paraId="262FBEE9" w14:textId="77777777" w:rsidR="007431E9" w:rsidRPr="007431E9" w:rsidRDefault="007431E9" w:rsidP="007431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7431E9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αναιρεσείοντος  που ορίζει  στο ποσό των δραχμών  εκατόν  ογδόντα</w:t>
      </w:r>
    </w:p>
    <w:p w14:paraId="10BBC10C" w14:textId="77777777" w:rsidR="007431E9" w:rsidRPr="007431E9" w:rsidRDefault="007431E9" w:rsidP="007431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7431E9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χιλιάδων (180.000).</w:t>
      </w:r>
    </w:p>
    <w:p w14:paraId="0DE99904" w14:textId="77777777" w:rsidR="007431E9" w:rsidRPr="007431E9" w:rsidRDefault="007431E9" w:rsidP="007431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7431E9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</w:t>
      </w:r>
    </w:p>
    <w:p w14:paraId="559FF602" w14:textId="77777777" w:rsidR="007431E9" w:rsidRPr="007431E9" w:rsidRDefault="007431E9" w:rsidP="007431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7431E9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  Κρίθηκε και  αποφασίστηκε  στην Αθήνα,  στις 10 Φεβρουαρίου 1994.</w:t>
      </w:r>
    </w:p>
    <w:p w14:paraId="74AD9678" w14:textId="77777777" w:rsidR="007431E9" w:rsidRPr="007431E9" w:rsidRDefault="007431E9" w:rsidP="007431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7431E9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</w:t>
      </w:r>
    </w:p>
    <w:p w14:paraId="42728170" w14:textId="77777777" w:rsidR="007431E9" w:rsidRPr="007431E9" w:rsidRDefault="007431E9" w:rsidP="007431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7431E9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  Ο ΠΡΟΕΔΡΟΣ                                        Η ΓΡΑΜΜΑΤΕΑΣ</w:t>
      </w:r>
    </w:p>
    <w:p w14:paraId="3DDC8BAA" w14:textId="77777777" w:rsidR="007431E9" w:rsidRPr="007431E9" w:rsidRDefault="007431E9" w:rsidP="007431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7431E9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</w:t>
      </w:r>
    </w:p>
    <w:p w14:paraId="50E6DAC3" w14:textId="77777777" w:rsidR="007431E9" w:rsidRPr="007431E9" w:rsidRDefault="007431E9" w:rsidP="007431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7431E9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  Δημοσιεύθηκε  στην Αθήνα,  σε δημόσια συνεδρίαση  στο ακροατήριο στις</w:t>
      </w:r>
    </w:p>
    <w:p w14:paraId="43635B28" w14:textId="77777777" w:rsidR="007431E9" w:rsidRPr="007431E9" w:rsidRDefault="007431E9" w:rsidP="007431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7431E9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28 Ιουνίου 1994.</w:t>
      </w:r>
    </w:p>
    <w:p w14:paraId="55ACF216" w14:textId="77777777" w:rsidR="007431E9" w:rsidRPr="007431E9" w:rsidRDefault="007431E9" w:rsidP="007431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7431E9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</w:t>
      </w:r>
    </w:p>
    <w:p w14:paraId="66D006B0" w14:textId="77777777" w:rsidR="007431E9" w:rsidRPr="007431E9" w:rsidRDefault="007431E9" w:rsidP="007431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7431E9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  Ο ΑΝΤΙΠΡΟΕΔΟΡΣ                                    Η ΓΡΑΜΜΑΤΕΑΣ</w:t>
      </w:r>
    </w:p>
    <w:p w14:paraId="4B327765" w14:textId="77777777" w:rsidR="00632B68" w:rsidRDefault="00632B68"/>
    <w:sectPr w:rsidR="00632B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48E"/>
    <w:rsid w:val="001A348E"/>
    <w:rsid w:val="00632B68"/>
    <w:rsid w:val="00721E71"/>
    <w:rsid w:val="007431E9"/>
    <w:rsid w:val="00CC7B08"/>
    <w:rsid w:val="00EB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69AC98-DBBC-4354-83E3-7D77CFCDA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69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0828">
          <w:marLeft w:val="150"/>
          <w:marRight w:val="0"/>
          <w:marTop w:val="0"/>
          <w:marBottom w:val="0"/>
          <w:divBdr>
            <w:top w:val="single" w:sz="6" w:space="2" w:color="FFFFFF"/>
            <w:left w:val="single" w:sz="6" w:space="2" w:color="FFFFFF"/>
            <w:bottom w:val="single" w:sz="6" w:space="2" w:color="FFFFFF"/>
            <w:right w:val="single" w:sz="6" w:space="2" w:color="FFFFFF"/>
          </w:divBdr>
        </w:div>
        <w:div w:id="12127287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open_links('73368,27245')" TargetMode="External"/><Relationship Id="rId13" Type="http://schemas.openxmlformats.org/officeDocument/2006/relationships/hyperlink" Target="javascript:open_links('73368,46387')" TargetMode="External"/><Relationship Id="rId3" Type="http://schemas.openxmlformats.org/officeDocument/2006/relationships/webSettings" Target="webSettings.xml"/><Relationship Id="rId7" Type="http://schemas.openxmlformats.org/officeDocument/2006/relationships/hyperlink" Target="javascript:open_links('73368,27245')" TargetMode="External"/><Relationship Id="rId12" Type="http://schemas.openxmlformats.org/officeDocument/2006/relationships/hyperlink" Target="javascript:open_links('73368,46387')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open_links('73368,28436')" TargetMode="External"/><Relationship Id="rId11" Type="http://schemas.openxmlformats.org/officeDocument/2006/relationships/hyperlink" Target="javascript:open_links('73368,46387')" TargetMode="External"/><Relationship Id="rId5" Type="http://schemas.openxmlformats.org/officeDocument/2006/relationships/hyperlink" Target="javascript:open_links('73368,27245')" TargetMode="External"/><Relationship Id="rId15" Type="http://schemas.openxmlformats.org/officeDocument/2006/relationships/theme" Target="theme/theme1.xml"/><Relationship Id="rId10" Type="http://schemas.openxmlformats.org/officeDocument/2006/relationships/hyperlink" Target="javascript:open_links('73368,27245')" TargetMode="External"/><Relationship Id="rId4" Type="http://schemas.openxmlformats.org/officeDocument/2006/relationships/hyperlink" Target="javascript:open_links('73368,27245')" TargetMode="External"/><Relationship Id="rId9" Type="http://schemas.openxmlformats.org/officeDocument/2006/relationships/hyperlink" Target="javascript:open_links('73368,27245')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1691</Words>
  <Characters>9135</Characters>
  <Application>Microsoft Office Word</Application>
  <DocSecurity>0</DocSecurity>
  <Lines>76</Lines>
  <Paragraphs>21</Paragraphs>
  <ScaleCrop>false</ScaleCrop>
  <Company/>
  <LinksUpToDate>false</LinksUpToDate>
  <CharactersWithSpaces>10805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Vassiliki</dc:creator>
  <cp:keywords/>
  <dc:description/>
  <cp:lastModifiedBy>Vassiliki</cp:lastModifiedBy>
  <cp:revision>5</cp:revision>
  <dcterms:created xsi:type="dcterms:W3CDTF">2022-03-26T17:35:00Z</dcterms:created>
  <dcterms:modified xsi:type="dcterms:W3CDTF">2022-03-27T09:39:00Z</dcterms:modified>
</cp:coreProperties>
</file>