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B6" w:rsidRPr="006961C8" w:rsidRDefault="00DA4DB6" w:rsidP="00DA4DB6">
      <w:pPr>
        <w:pStyle w:val="1"/>
        <w:ind w:firstLine="0"/>
        <w:jc w:val="center"/>
        <w:rPr>
          <w:b/>
          <w:szCs w:val="24"/>
          <w:lang w:val="el-GR"/>
        </w:rPr>
      </w:pPr>
      <w:r w:rsidRPr="006961C8">
        <w:rPr>
          <w:b/>
          <w:szCs w:val="24"/>
          <w:lang w:val="el-GR"/>
        </w:rPr>
        <w:t>Θεολογία και Ιστορία</w:t>
      </w:r>
    </w:p>
    <w:p w:rsidR="00DA4DB6" w:rsidRPr="006961C8" w:rsidRDefault="00DA4DB6" w:rsidP="00DA4DB6">
      <w:pPr>
        <w:pStyle w:val="1"/>
        <w:ind w:firstLine="0"/>
        <w:jc w:val="center"/>
        <w:rPr>
          <w:b/>
          <w:szCs w:val="24"/>
          <w:lang w:val="el-GR"/>
        </w:rPr>
      </w:pPr>
      <w:r w:rsidRPr="006961C8">
        <w:rPr>
          <w:b/>
          <w:szCs w:val="24"/>
          <w:lang w:val="el-GR"/>
        </w:rPr>
        <w:t xml:space="preserve">Ενδεικτική Βιβλιογραφία  </w:t>
      </w:r>
    </w:p>
    <w:p w:rsidR="00DA4DB6" w:rsidRPr="006961C8" w:rsidRDefault="00DA4DB6" w:rsidP="00DA4DB6">
      <w:pPr>
        <w:pStyle w:val="1"/>
        <w:ind w:firstLine="0"/>
        <w:rPr>
          <w:b/>
          <w:sz w:val="22"/>
          <w:szCs w:val="22"/>
          <w:lang w:val="el-GR"/>
        </w:rPr>
      </w:pPr>
      <w:r w:rsidRPr="006961C8">
        <w:rPr>
          <w:b/>
          <w:sz w:val="22"/>
          <w:szCs w:val="22"/>
          <w:lang w:val="el-GR"/>
        </w:rPr>
        <w:t>ΕΛΛΗΝΟΓΛΩΣΣΗ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Αγουρίδης</w:t>
      </w:r>
      <w:proofErr w:type="spellEnd"/>
      <w:r w:rsidRPr="006961C8">
        <w:rPr>
          <w:smallCaps/>
          <w:sz w:val="22"/>
          <w:szCs w:val="22"/>
        </w:rPr>
        <w:t xml:space="preserve"> Σ., </w:t>
      </w:r>
      <w:r w:rsidRPr="006961C8">
        <w:rPr>
          <w:i/>
          <w:sz w:val="22"/>
          <w:szCs w:val="22"/>
        </w:rPr>
        <w:t xml:space="preserve">Χρόνος και </w:t>
      </w:r>
      <w:proofErr w:type="spellStart"/>
      <w:r w:rsidRPr="006961C8">
        <w:rPr>
          <w:i/>
          <w:sz w:val="22"/>
          <w:szCs w:val="22"/>
        </w:rPr>
        <w:t>αιωνιότης</w:t>
      </w:r>
      <w:proofErr w:type="spellEnd"/>
      <w:r w:rsidRPr="006961C8">
        <w:rPr>
          <w:i/>
          <w:sz w:val="22"/>
          <w:szCs w:val="22"/>
        </w:rPr>
        <w:t>, Εσχατολογία και Μυστικοπάθεια</w:t>
      </w:r>
      <w:r w:rsidRPr="006961C8">
        <w:rPr>
          <w:sz w:val="22"/>
          <w:szCs w:val="22"/>
        </w:rPr>
        <w:t>, Θεσσαλονίκη 1964.</w:t>
      </w:r>
    </w:p>
    <w:p w:rsidR="00DA4DB6" w:rsidRPr="006961C8" w:rsidRDefault="00DA4DB6" w:rsidP="00DA4DB6">
      <w:pPr>
        <w:spacing w:line="360" w:lineRule="auto"/>
        <w:jc w:val="both"/>
        <w:rPr>
          <w:b/>
          <w:smallCaps/>
          <w:sz w:val="22"/>
          <w:szCs w:val="22"/>
        </w:rPr>
      </w:pPr>
      <w:proofErr w:type="spellStart"/>
      <w:r w:rsidRPr="006961C8">
        <w:rPr>
          <w:smallCaps/>
          <w:sz w:val="22"/>
          <w:szCs w:val="22"/>
          <w:lang w:val="en-US"/>
        </w:rPr>
        <w:t>Bultmann</w:t>
      </w:r>
      <w:proofErr w:type="spellEnd"/>
      <w:r w:rsidRPr="006961C8">
        <w:rPr>
          <w:smallCaps/>
          <w:sz w:val="22"/>
          <w:szCs w:val="22"/>
        </w:rPr>
        <w:t xml:space="preserve"> </w:t>
      </w:r>
      <w:r w:rsidRPr="006961C8">
        <w:rPr>
          <w:smallCaps/>
          <w:sz w:val="22"/>
          <w:szCs w:val="22"/>
          <w:lang w:val="en-US"/>
        </w:rPr>
        <w:t>R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Ιστορία και Εσχατολογία. Η αιωνιότητα ως παρόν</w:t>
      </w:r>
      <w:r w:rsidRPr="006961C8">
        <w:rPr>
          <w:sz w:val="22"/>
          <w:szCs w:val="22"/>
        </w:rPr>
        <w:t xml:space="preserve">, Εισαγωγή Π. </w:t>
      </w:r>
      <w:proofErr w:type="spellStart"/>
      <w:r w:rsidRPr="006961C8">
        <w:rPr>
          <w:sz w:val="22"/>
          <w:szCs w:val="22"/>
        </w:rPr>
        <w:t>Καλαϊτζίδης</w:t>
      </w:r>
      <w:proofErr w:type="spellEnd"/>
      <w:r w:rsidRPr="006961C8">
        <w:rPr>
          <w:sz w:val="22"/>
          <w:szCs w:val="22"/>
        </w:rPr>
        <w:t xml:space="preserve">, </w:t>
      </w:r>
      <w:proofErr w:type="spellStart"/>
      <w:r w:rsidRPr="006961C8">
        <w:rPr>
          <w:sz w:val="22"/>
          <w:szCs w:val="22"/>
        </w:rPr>
        <w:t>μτφρ</w:t>
      </w:r>
      <w:proofErr w:type="spellEnd"/>
      <w:r w:rsidRPr="006961C8">
        <w:rPr>
          <w:sz w:val="22"/>
          <w:szCs w:val="22"/>
        </w:rPr>
        <w:t xml:space="preserve">. Α. </w:t>
      </w:r>
      <w:proofErr w:type="spellStart"/>
      <w:r w:rsidRPr="006961C8">
        <w:rPr>
          <w:sz w:val="22"/>
          <w:szCs w:val="22"/>
        </w:rPr>
        <w:t>Κοσμόπουλος</w:t>
      </w:r>
      <w:proofErr w:type="spellEnd"/>
      <w:r w:rsidRPr="006961C8">
        <w:rPr>
          <w:sz w:val="22"/>
          <w:szCs w:val="22"/>
        </w:rPr>
        <w:t xml:space="preserve">, επιστ. θεώρηση-επιμέλεια Δ. Αρκάδας-Γ. </w:t>
      </w:r>
      <w:proofErr w:type="spellStart"/>
      <w:r w:rsidRPr="006961C8">
        <w:rPr>
          <w:sz w:val="22"/>
          <w:szCs w:val="22"/>
        </w:rPr>
        <w:t>Βλαντής</w:t>
      </w:r>
      <w:proofErr w:type="spellEnd"/>
      <w:r w:rsidRPr="006961C8">
        <w:rPr>
          <w:sz w:val="22"/>
          <w:szCs w:val="22"/>
        </w:rPr>
        <w:t>, Σειρά Ιδιόμελα 3, Αθήνα 2008.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r w:rsidRPr="006961C8">
        <w:rPr>
          <w:smallCaps/>
          <w:sz w:val="22"/>
          <w:szCs w:val="22"/>
        </w:rPr>
        <w:t xml:space="preserve">Γιαγκάζογλου </w:t>
      </w:r>
      <w:proofErr w:type="spellStart"/>
      <w:r w:rsidRPr="006961C8">
        <w:rPr>
          <w:smallCaps/>
          <w:sz w:val="22"/>
          <w:szCs w:val="22"/>
        </w:rPr>
        <w:t>Στ</w:t>
      </w:r>
      <w:proofErr w:type="spellEnd"/>
      <w:r w:rsidRPr="006961C8">
        <w:rPr>
          <w:smallCaps/>
          <w:sz w:val="22"/>
          <w:szCs w:val="22"/>
        </w:rPr>
        <w:t>.</w:t>
      </w:r>
      <w:r w:rsidRPr="006961C8">
        <w:rPr>
          <w:sz w:val="22"/>
          <w:szCs w:val="22"/>
        </w:rPr>
        <w:t xml:space="preserve">, </w:t>
      </w:r>
      <w:r w:rsidRPr="006961C8">
        <w:rPr>
          <w:i/>
          <w:sz w:val="22"/>
          <w:szCs w:val="22"/>
        </w:rPr>
        <w:t>Κοινωνία εσχάτων, Δοκίμια εσχατολογικής οντολογίας</w:t>
      </w:r>
      <w:r w:rsidRPr="006961C8">
        <w:rPr>
          <w:sz w:val="22"/>
          <w:szCs w:val="22"/>
        </w:rPr>
        <w:t xml:space="preserve">, </w:t>
      </w:r>
      <w:proofErr w:type="spellStart"/>
      <w:r w:rsidRPr="006961C8">
        <w:rPr>
          <w:sz w:val="22"/>
          <w:szCs w:val="22"/>
        </w:rPr>
        <w:t>εκδ</w:t>
      </w:r>
      <w:proofErr w:type="spellEnd"/>
      <w:r w:rsidRPr="006961C8">
        <w:rPr>
          <w:sz w:val="22"/>
          <w:szCs w:val="22"/>
        </w:rPr>
        <w:t xml:space="preserve">,. </w:t>
      </w:r>
      <w:proofErr w:type="spellStart"/>
      <w:r w:rsidRPr="006961C8">
        <w:rPr>
          <w:sz w:val="22"/>
          <w:szCs w:val="22"/>
        </w:rPr>
        <w:t>Ίνδικτος</w:t>
      </w:r>
      <w:proofErr w:type="spellEnd"/>
      <w:r w:rsidRPr="006961C8">
        <w:rPr>
          <w:sz w:val="22"/>
          <w:szCs w:val="22"/>
        </w:rPr>
        <w:t>, Αθήνα 2016.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r w:rsidRPr="006961C8">
        <w:rPr>
          <w:smallCaps/>
          <w:sz w:val="22"/>
          <w:szCs w:val="22"/>
        </w:rPr>
        <w:t xml:space="preserve"> </w:t>
      </w:r>
      <w:proofErr w:type="spellStart"/>
      <w:r w:rsidRPr="006961C8">
        <w:rPr>
          <w:smallCaps/>
          <w:sz w:val="22"/>
          <w:szCs w:val="22"/>
          <w:lang w:val="fr-FR"/>
        </w:rPr>
        <w:t>Danielou</w:t>
      </w:r>
      <w:proofErr w:type="spellEnd"/>
      <w:r w:rsidRPr="006961C8">
        <w:rPr>
          <w:smallCaps/>
          <w:sz w:val="22"/>
          <w:szCs w:val="22"/>
        </w:rPr>
        <w:t xml:space="preserve"> </w:t>
      </w:r>
      <w:r w:rsidRPr="006961C8">
        <w:rPr>
          <w:smallCaps/>
          <w:sz w:val="22"/>
          <w:szCs w:val="22"/>
          <w:lang w:val="fr-FR"/>
        </w:rPr>
        <w:t>J</w:t>
      </w:r>
      <w:r w:rsidRPr="006961C8">
        <w:rPr>
          <w:sz w:val="22"/>
          <w:szCs w:val="22"/>
        </w:rPr>
        <w:t xml:space="preserve">., Δοκίμιο για το μυστήριο της Ιστορίας του </w:t>
      </w:r>
      <w:proofErr w:type="spellStart"/>
      <w:r w:rsidRPr="006961C8">
        <w:rPr>
          <w:sz w:val="22"/>
          <w:szCs w:val="22"/>
        </w:rPr>
        <w:t>Jean</w:t>
      </w:r>
      <w:proofErr w:type="spellEnd"/>
      <w:r w:rsidRPr="006961C8">
        <w:rPr>
          <w:sz w:val="22"/>
          <w:szCs w:val="22"/>
        </w:rPr>
        <w:t xml:space="preserve"> </w:t>
      </w:r>
      <w:proofErr w:type="spellStart"/>
      <w:r w:rsidRPr="006961C8">
        <w:rPr>
          <w:sz w:val="22"/>
          <w:szCs w:val="22"/>
        </w:rPr>
        <w:t>Danielou</w:t>
      </w:r>
      <w:proofErr w:type="spellEnd"/>
      <w:r w:rsidRPr="006961C8">
        <w:rPr>
          <w:sz w:val="22"/>
          <w:szCs w:val="22"/>
        </w:rPr>
        <w:t>, Εκδοτική Δημητριάδος, Βόλος 2014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Ελιάντε</w:t>
      </w:r>
      <w:proofErr w:type="spellEnd"/>
      <w:r w:rsidRPr="006961C8">
        <w:rPr>
          <w:smallCaps/>
          <w:sz w:val="22"/>
          <w:szCs w:val="22"/>
        </w:rPr>
        <w:t xml:space="preserve"> Μ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Κόσμος και Ιστορία. Ο Μύθος της Αιώνιας Επιστροφής</w:t>
      </w:r>
      <w:r w:rsidRPr="006961C8">
        <w:rPr>
          <w:sz w:val="22"/>
          <w:szCs w:val="22"/>
        </w:rPr>
        <w:t xml:space="preserve">, </w:t>
      </w:r>
      <w:proofErr w:type="spellStart"/>
      <w:r w:rsidRPr="006961C8">
        <w:rPr>
          <w:sz w:val="22"/>
          <w:szCs w:val="22"/>
        </w:rPr>
        <w:t>μτφρ</w:t>
      </w:r>
      <w:proofErr w:type="spellEnd"/>
      <w:r w:rsidRPr="006961C8">
        <w:rPr>
          <w:sz w:val="22"/>
          <w:szCs w:val="22"/>
        </w:rPr>
        <w:t xml:space="preserve">. Σ. Ψάλτου, θεώρηση Μ. </w:t>
      </w:r>
      <w:proofErr w:type="spellStart"/>
      <w:r w:rsidRPr="006961C8">
        <w:rPr>
          <w:sz w:val="22"/>
          <w:szCs w:val="22"/>
        </w:rPr>
        <w:t>Μπέγζου</w:t>
      </w:r>
      <w:proofErr w:type="spellEnd"/>
      <w:r w:rsidRPr="006961C8">
        <w:rPr>
          <w:sz w:val="22"/>
          <w:szCs w:val="22"/>
        </w:rPr>
        <w:t>, Αθήνα 1999.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Ζηζιούλα</w:t>
      </w:r>
      <w:proofErr w:type="spellEnd"/>
      <w:r w:rsidRPr="006961C8">
        <w:rPr>
          <w:smallCaps/>
          <w:sz w:val="22"/>
          <w:szCs w:val="22"/>
        </w:rPr>
        <w:t xml:space="preserve"> </w:t>
      </w:r>
      <w:proofErr w:type="spellStart"/>
      <w:r w:rsidRPr="006961C8">
        <w:rPr>
          <w:smallCaps/>
          <w:sz w:val="22"/>
          <w:szCs w:val="22"/>
        </w:rPr>
        <w:t>Ιω</w:t>
      </w:r>
      <w:proofErr w:type="spellEnd"/>
      <w:r w:rsidRPr="006961C8">
        <w:rPr>
          <w:smallCaps/>
          <w:sz w:val="22"/>
          <w:szCs w:val="22"/>
        </w:rPr>
        <w:t>.</w:t>
      </w:r>
      <w:r w:rsidRPr="006961C8">
        <w:rPr>
          <w:sz w:val="22"/>
          <w:szCs w:val="22"/>
        </w:rPr>
        <w:t xml:space="preserve"> </w:t>
      </w:r>
      <w:r w:rsidRPr="006961C8">
        <w:rPr>
          <w:i/>
          <w:sz w:val="22"/>
          <w:szCs w:val="22"/>
        </w:rPr>
        <w:t>Θέματα Εκκλησιολογίας</w:t>
      </w:r>
      <w:r w:rsidRPr="006961C8">
        <w:rPr>
          <w:sz w:val="22"/>
          <w:szCs w:val="22"/>
        </w:rPr>
        <w:t>, Θεσσαλονίκη 1991.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Ζηζιούλα</w:t>
      </w:r>
      <w:proofErr w:type="spellEnd"/>
      <w:r w:rsidRPr="006961C8">
        <w:rPr>
          <w:smallCaps/>
          <w:sz w:val="22"/>
          <w:szCs w:val="22"/>
        </w:rPr>
        <w:t xml:space="preserve"> </w:t>
      </w:r>
      <w:proofErr w:type="spellStart"/>
      <w:r w:rsidRPr="006961C8">
        <w:rPr>
          <w:smallCaps/>
          <w:sz w:val="22"/>
          <w:szCs w:val="22"/>
        </w:rPr>
        <w:t>Ιω</w:t>
      </w:r>
      <w:proofErr w:type="spellEnd"/>
      <w:r w:rsidRPr="006961C8">
        <w:rPr>
          <w:smallCaps/>
          <w:sz w:val="22"/>
          <w:szCs w:val="22"/>
        </w:rPr>
        <w:t>.</w:t>
      </w:r>
      <w:r w:rsidRPr="006961C8">
        <w:rPr>
          <w:sz w:val="22"/>
          <w:szCs w:val="22"/>
        </w:rPr>
        <w:t xml:space="preserve">, «Εκκλησία και Έσχατα», </w:t>
      </w:r>
      <w:proofErr w:type="spellStart"/>
      <w:r w:rsidRPr="006961C8">
        <w:rPr>
          <w:sz w:val="22"/>
          <w:szCs w:val="22"/>
        </w:rPr>
        <w:t>συλ</w:t>
      </w:r>
      <w:proofErr w:type="spellEnd"/>
      <w:r w:rsidRPr="006961C8">
        <w:rPr>
          <w:sz w:val="22"/>
          <w:szCs w:val="22"/>
        </w:rPr>
        <w:t xml:space="preserve">. τόμος </w:t>
      </w:r>
      <w:r w:rsidRPr="006961C8">
        <w:rPr>
          <w:i/>
          <w:sz w:val="22"/>
          <w:szCs w:val="22"/>
        </w:rPr>
        <w:t>Εκκλησία και Εσχατολογία</w:t>
      </w:r>
      <w:r w:rsidRPr="006961C8">
        <w:rPr>
          <w:sz w:val="22"/>
          <w:szCs w:val="22"/>
        </w:rPr>
        <w:t>, Αθήνα 2003.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  <w:lang w:val="en-US"/>
        </w:rPr>
        <w:t>Cullmann</w:t>
      </w:r>
      <w:proofErr w:type="spellEnd"/>
      <w:r w:rsidRPr="006961C8">
        <w:rPr>
          <w:smallCaps/>
          <w:sz w:val="22"/>
          <w:szCs w:val="22"/>
        </w:rPr>
        <w:t xml:space="preserve"> </w:t>
      </w:r>
      <w:r w:rsidRPr="006961C8">
        <w:rPr>
          <w:smallCaps/>
          <w:sz w:val="22"/>
          <w:szCs w:val="22"/>
          <w:lang w:val="en-US"/>
        </w:rPr>
        <w:t>O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Χριστός και Χρόνος</w:t>
      </w:r>
      <w:r w:rsidRPr="006961C8">
        <w:rPr>
          <w:sz w:val="22"/>
          <w:szCs w:val="22"/>
        </w:rPr>
        <w:t>, Αθήνα 1980.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Μαλεβίτση</w:t>
      </w:r>
      <w:proofErr w:type="spellEnd"/>
      <w:r w:rsidRPr="006961C8">
        <w:rPr>
          <w:smallCaps/>
          <w:sz w:val="22"/>
          <w:szCs w:val="22"/>
        </w:rPr>
        <w:t xml:space="preserve"> Χρήστου</w:t>
      </w:r>
      <w:r w:rsidRPr="006961C8">
        <w:rPr>
          <w:sz w:val="22"/>
          <w:szCs w:val="22"/>
        </w:rPr>
        <w:t xml:space="preserve">, </w:t>
      </w:r>
      <w:r w:rsidRPr="006961C8">
        <w:rPr>
          <w:i/>
          <w:sz w:val="22"/>
          <w:szCs w:val="22"/>
        </w:rPr>
        <w:t xml:space="preserve">Η τραγωδία της Ιστορίας, Δοκίμια </w:t>
      </w:r>
      <w:proofErr w:type="spellStart"/>
      <w:r w:rsidRPr="006961C8">
        <w:rPr>
          <w:i/>
          <w:sz w:val="22"/>
          <w:szCs w:val="22"/>
        </w:rPr>
        <w:t>μεταϊστορικού</w:t>
      </w:r>
      <w:proofErr w:type="spellEnd"/>
      <w:r w:rsidRPr="006961C8">
        <w:rPr>
          <w:i/>
          <w:sz w:val="22"/>
          <w:szCs w:val="22"/>
        </w:rPr>
        <w:t xml:space="preserve"> προβληματισμού</w:t>
      </w:r>
      <w:r w:rsidRPr="006961C8">
        <w:rPr>
          <w:sz w:val="22"/>
          <w:szCs w:val="22"/>
        </w:rPr>
        <w:t xml:space="preserve">, Αθήνα </w:t>
      </w:r>
      <w:r w:rsidRPr="006961C8">
        <w:rPr>
          <w:sz w:val="22"/>
          <w:szCs w:val="22"/>
          <w:vertAlign w:val="superscript"/>
        </w:rPr>
        <w:t>3</w:t>
      </w:r>
      <w:r w:rsidRPr="006961C8">
        <w:rPr>
          <w:sz w:val="22"/>
          <w:szCs w:val="22"/>
        </w:rPr>
        <w:t>1980.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r w:rsidRPr="006961C8">
        <w:rPr>
          <w:smallCaps/>
          <w:sz w:val="22"/>
          <w:szCs w:val="22"/>
        </w:rPr>
        <w:t>Ματσούκας Ν</w:t>
      </w:r>
      <w:r w:rsidRPr="006961C8">
        <w:rPr>
          <w:sz w:val="22"/>
          <w:szCs w:val="22"/>
        </w:rPr>
        <w:t xml:space="preserve">., «Εκκλησία και Βασιλεία του Θεού. Ιστορία και Εσχατολογία», </w:t>
      </w:r>
      <w:proofErr w:type="spellStart"/>
      <w:r w:rsidRPr="006961C8">
        <w:rPr>
          <w:sz w:val="22"/>
          <w:szCs w:val="22"/>
        </w:rPr>
        <w:t>συλ</w:t>
      </w:r>
      <w:proofErr w:type="spellEnd"/>
      <w:r w:rsidRPr="006961C8">
        <w:rPr>
          <w:sz w:val="22"/>
          <w:szCs w:val="22"/>
        </w:rPr>
        <w:t xml:space="preserve">. τόμος </w:t>
      </w:r>
      <w:r w:rsidRPr="006961C8">
        <w:rPr>
          <w:i/>
          <w:sz w:val="22"/>
          <w:szCs w:val="22"/>
        </w:rPr>
        <w:t>Εκκλησία και Εσχατολογία</w:t>
      </w:r>
      <w:r w:rsidRPr="006961C8">
        <w:rPr>
          <w:sz w:val="22"/>
          <w:szCs w:val="22"/>
        </w:rPr>
        <w:t xml:space="preserve">, Αθήνα </w:t>
      </w:r>
      <w:r w:rsidRPr="006961C8">
        <w:rPr>
          <w:sz w:val="22"/>
          <w:szCs w:val="22"/>
          <w:vertAlign w:val="superscript"/>
        </w:rPr>
        <w:t>2</w:t>
      </w:r>
      <w:r w:rsidRPr="006961C8">
        <w:rPr>
          <w:sz w:val="22"/>
          <w:szCs w:val="22"/>
        </w:rPr>
        <w:t>2014</w:t>
      </w:r>
      <w:r w:rsidRPr="006961C8">
        <w:rPr>
          <w:sz w:val="22"/>
          <w:szCs w:val="22"/>
        </w:rPr>
        <w:t>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Μπέγζος</w:t>
      </w:r>
      <w:proofErr w:type="spellEnd"/>
      <w:r w:rsidRPr="006961C8">
        <w:rPr>
          <w:smallCaps/>
          <w:sz w:val="22"/>
          <w:szCs w:val="22"/>
        </w:rPr>
        <w:t xml:space="preserve"> Μ.</w:t>
      </w:r>
      <w:r w:rsidRPr="006961C8">
        <w:rPr>
          <w:sz w:val="22"/>
          <w:szCs w:val="22"/>
        </w:rPr>
        <w:t xml:space="preserve">, </w:t>
      </w:r>
      <w:r w:rsidRPr="006961C8">
        <w:rPr>
          <w:i/>
          <w:sz w:val="22"/>
          <w:szCs w:val="22"/>
        </w:rPr>
        <w:t>Διαλεκτική Φυσική και Εσχατολογική Θεολογία</w:t>
      </w:r>
      <w:r w:rsidRPr="006961C8">
        <w:rPr>
          <w:sz w:val="22"/>
          <w:szCs w:val="22"/>
        </w:rPr>
        <w:t>, Αθήνα 1985.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Μπέγζος</w:t>
      </w:r>
      <w:proofErr w:type="spellEnd"/>
      <w:r w:rsidRPr="006961C8">
        <w:rPr>
          <w:smallCaps/>
          <w:sz w:val="22"/>
          <w:szCs w:val="22"/>
        </w:rPr>
        <w:t xml:space="preserve"> Μ.</w:t>
      </w:r>
      <w:r w:rsidRPr="006961C8">
        <w:rPr>
          <w:sz w:val="22"/>
          <w:szCs w:val="22"/>
        </w:rPr>
        <w:t xml:space="preserve">, </w:t>
      </w:r>
      <w:r w:rsidRPr="006961C8">
        <w:rPr>
          <w:i/>
          <w:sz w:val="22"/>
          <w:szCs w:val="22"/>
        </w:rPr>
        <w:t>Δοκίμια φιλοσοφίας της θρησκείας, Μεταμοντερνισμός και εσχατολογία</w:t>
      </w:r>
      <w:r w:rsidRPr="006961C8">
        <w:rPr>
          <w:sz w:val="22"/>
          <w:szCs w:val="22"/>
        </w:rPr>
        <w:t>, Αθήνα 1988.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Μπέγζοσ</w:t>
      </w:r>
      <w:proofErr w:type="spellEnd"/>
      <w:r w:rsidRPr="006961C8">
        <w:rPr>
          <w:smallCaps/>
          <w:sz w:val="22"/>
          <w:szCs w:val="22"/>
        </w:rPr>
        <w:t xml:space="preserve">  Μ.</w:t>
      </w:r>
      <w:r w:rsidRPr="006961C8">
        <w:rPr>
          <w:sz w:val="22"/>
          <w:szCs w:val="22"/>
        </w:rPr>
        <w:t xml:space="preserve">, </w:t>
      </w:r>
      <w:r w:rsidRPr="006961C8">
        <w:rPr>
          <w:i/>
          <w:sz w:val="22"/>
          <w:szCs w:val="22"/>
        </w:rPr>
        <w:t xml:space="preserve">Χρήστος </w:t>
      </w:r>
      <w:proofErr w:type="spellStart"/>
      <w:r w:rsidRPr="006961C8">
        <w:rPr>
          <w:i/>
          <w:sz w:val="22"/>
          <w:szCs w:val="22"/>
        </w:rPr>
        <w:t>Μαλεβίτσης</w:t>
      </w:r>
      <w:proofErr w:type="spellEnd"/>
      <w:r w:rsidRPr="006961C8">
        <w:rPr>
          <w:i/>
          <w:sz w:val="22"/>
          <w:szCs w:val="22"/>
        </w:rPr>
        <w:t>, Η ζωή και το έργο του</w:t>
      </w:r>
      <w:r w:rsidRPr="006961C8">
        <w:rPr>
          <w:sz w:val="22"/>
          <w:szCs w:val="22"/>
        </w:rPr>
        <w:t>, Αθήνα 1999.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Μπερδιάγεφ</w:t>
      </w:r>
      <w:proofErr w:type="spellEnd"/>
      <w:r w:rsidRPr="006961C8">
        <w:rPr>
          <w:smallCaps/>
          <w:sz w:val="22"/>
          <w:szCs w:val="22"/>
        </w:rPr>
        <w:t xml:space="preserve"> Ν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Δοκίμιο εσχατολογικής Μεταφυσικής</w:t>
      </w:r>
      <w:r w:rsidRPr="006961C8">
        <w:rPr>
          <w:sz w:val="22"/>
          <w:szCs w:val="22"/>
        </w:rPr>
        <w:t xml:space="preserve">, εισαγωγή, μετάφραση, σχόλια Χρ. </w:t>
      </w:r>
      <w:proofErr w:type="spellStart"/>
      <w:r w:rsidRPr="006961C8">
        <w:rPr>
          <w:sz w:val="22"/>
          <w:szCs w:val="22"/>
        </w:rPr>
        <w:t>Μαλεβίτση</w:t>
      </w:r>
      <w:proofErr w:type="spellEnd"/>
      <w:r w:rsidRPr="006961C8">
        <w:rPr>
          <w:sz w:val="22"/>
          <w:szCs w:val="22"/>
        </w:rPr>
        <w:t>, Αθήνα 1984.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Πατρώνου</w:t>
      </w:r>
      <w:proofErr w:type="spellEnd"/>
      <w:r w:rsidRPr="006961C8">
        <w:rPr>
          <w:smallCaps/>
          <w:sz w:val="22"/>
          <w:szCs w:val="22"/>
        </w:rPr>
        <w:t xml:space="preserve"> Γ</w:t>
      </w:r>
      <w:r w:rsidRPr="006961C8">
        <w:rPr>
          <w:sz w:val="22"/>
          <w:szCs w:val="22"/>
        </w:rPr>
        <w:t xml:space="preserve">. </w:t>
      </w:r>
      <w:r w:rsidRPr="006961C8">
        <w:rPr>
          <w:i/>
          <w:sz w:val="22"/>
          <w:szCs w:val="22"/>
        </w:rPr>
        <w:t>Ιστορία και εσχατολογία στη Βασιλεία του Θεού</w:t>
      </w:r>
      <w:r w:rsidRPr="006961C8">
        <w:rPr>
          <w:sz w:val="22"/>
          <w:szCs w:val="22"/>
        </w:rPr>
        <w:t xml:space="preserve">, Αθήνα, </w:t>
      </w:r>
      <w:r w:rsidRPr="006961C8">
        <w:rPr>
          <w:sz w:val="22"/>
          <w:szCs w:val="22"/>
          <w:vertAlign w:val="superscript"/>
        </w:rPr>
        <w:t>2</w:t>
      </w:r>
      <w:r w:rsidRPr="006961C8">
        <w:rPr>
          <w:sz w:val="22"/>
          <w:szCs w:val="22"/>
        </w:rPr>
        <w:t>2002.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r w:rsidRPr="006961C8">
        <w:rPr>
          <w:smallCaps/>
          <w:sz w:val="22"/>
          <w:szCs w:val="22"/>
        </w:rPr>
        <w:t xml:space="preserve">Παπαϊωάννου Κ., </w:t>
      </w:r>
      <w:r w:rsidRPr="006961C8">
        <w:rPr>
          <w:sz w:val="22"/>
          <w:szCs w:val="22"/>
        </w:rPr>
        <w:t xml:space="preserve"> </w:t>
      </w:r>
      <w:r w:rsidRPr="006961C8">
        <w:rPr>
          <w:i/>
          <w:sz w:val="22"/>
          <w:szCs w:val="22"/>
        </w:rPr>
        <w:t>Η αποθέωση της ιστορίας</w:t>
      </w:r>
      <w:r w:rsidRPr="006961C8">
        <w:rPr>
          <w:sz w:val="22"/>
          <w:szCs w:val="22"/>
        </w:rPr>
        <w:t>, Αθήνα 1992.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r w:rsidRPr="006961C8">
        <w:rPr>
          <w:smallCaps/>
          <w:sz w:val="22"/>
          <w:szCs w:val="22"/>
        </w:rPr>
        <w:t>Παπαϊωάννου Κ.,</w:t>
      </w:r>
      <w:r w:rsidRPr="006961C8">
        <w:rPr>
          <w:sz w:val="22"/>
          <w:szCs w:val="22"/>
        </w:rPr>
        <w:t xml:space="preserve"> </w:t>
      </w:r>
      <w:r w:rsidRPr="006961C8">
        <w:rPr>
          <w:i/>
          <w:sz w:val="22"/>
          <w:szCs w:val="22"/>
        </w:rPr>
        <w:t>Ο άνθρωπος και ο ίσκιος του. Ιστορική συνείδηση και ανθρωπολογία στον ΧΧ αιώνα</w:t>
      </w:r>
      <w:r w:rsidRPr="006961C8">
        <w:rPr>
          <w:sz w:val="22"/>
          <w:szCs w:val="22"/>
        </w:rPr>
        <w:t xml:space="preserve">, Αθήνα </w:t>
      </w:r>
      <w:r w:rsidRPr="006961C8">
        <w:rPr>
          <w:sz w:val="22"/>
          <w:szCs w:val="22"/>
          <w:vertAlign w:val="superscript"/>
        </w:rPr>
        <w:t>2</w:t>
      </w:r>
      <w:r w:rsidRPr="006961C8">
        <w:rPr>
          <w:sz w:val="22"/>
          <w:szCs w:val="22"/>
        </w:rPr>
        <w:t>1995.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r w:rsidRPr="006961C8">
        <w:rPr>
          <w:smallCaps/>
          <w:sz w:val="22"/>
          <w:szCs w:val="22"/>
        </w:rPr>
        <w:t>Παπαϊωάννου Κ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Κόσμος και ιστορία: Ελληνική κοσμολογία και δυτική εσχατολογία,</w:t>
      </w:r>
      <w:r w:rsidRPr="006961C8">
        <w:rPr>
          <w:sz w:val="22"/>
          <w:szCs w:val="22"/>
        </w:rPr>
        <w:t xml:space="preserve"> Αθήνα 2000.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Σεμινάριον</w:t>
      </w:r>
      <w:proofErr w:type="spellEnd"/>
      <w:r w:rsidRPr="006961C8">
        <w:rPr>
          <w:smallCaps/>
          <w:sz w:val="22"/>
          <w:szCs w:val="22"/>
        </w:rPr>
        <w:t xml:space="preserve"> Θεολόγων Θεσσαλονίκης</w:t>
      </w:r>
      <w:r w:rsidRPr="006961C8">
        <w:rPr>
          <w:sz w:val="22"/>
          <w:szCs w:val="22"/>
        </w:rPr>
        <w:t xml:space="preserve">, </w:t>
      </w:r>
      <w:r w:rsidRPr="006961C8">
        <w:rPr>
          <w:i/>
          <w:sz w:val="22"/>
          <w:szCs w:val="22"/>
        </w:rPr>
        <w:t xml:space="preserve">Θεός και ιστορία κατά την </w:t>
      </w:r>
      <w:proofErr w:type="spellStart"/>
      <w:r w:rsidRPr="006961C8">
        <w:rPr>
          <w:i/>
          <w:sz w:val="22"/>
          <w:szCs w:val="22"/>
        </w:rPr>
        <w:t>ορθόδοξον</w:t>
      </w:r>
      <w:proofErr w:type="spellEnd"/>
      <w:r w:rsidRPr="006961C8">
        <w:rPr>
          <w:i/>
          <w:sz w:val="22"/>
          <w:szCs w:val="22"/>
        </w:rPr>
        <w:t xml:space="preserve"> </w:t>
      </w:r>
      <w:proofErr w:type="spellStart"/>
      <w:r w:rsidRPr="006961C8">
        <w:rPr>
          <w:i/>
          <w:sz w:val="22"/>
          <w:szCs w:val="22"/>
        </w:rPr>
        <w:t>παράδοσιν</w:t>
      </w:r>
      <w:proofErr w:type="spellEnd"/>
      <w:r w:rsidRPr="006961C8">
        <w:rPr>
          <w:sz w:val="22"/>
          <w:szCs w:val="22"/>
        </w:rPr>
        <w:t>, Θεσσαλονίκη 1966.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r w:rsidRPr="006961C8">
        <w:rPr>
          <w:smallCaps/>
          <w:sz w:val="22"/>
          <w:szCs w:val="22"/>
        </w:rPr>
        <w:t>Συλλογικός τόμος</w:t>
      </w:r>
      <w:r w:rsidRPr="006961C8">
        <w:rPr>
          <w:sz w:val="22"/>
          <w:szCs w:val="22"/>
        </w:rPr>
        <w:t xml:space="preserve">, </w:t>
      </w:r>
      <w:r w:rsidRPr="006961C8">
        <w:rPr>
          <w:i/>
          <w:sz w:val="22"/>
          <w:szCs w:val="22"/>
        </w:rPr>
        <w:t>Εκκλησία και Εσχατολογία</w:t>
      </w:r>
      <w:r w:rsidRPr="006961C8">
        <w:rPr>
          <w:sz w:val="22"/>
          <w:szCs w:val="22"/>
        </w:rPr>
        <w:t xml:space="preserve">, </w:t>
      </w:r>
      <w:proofErr w:type="spellStart"/>
      <w:r w:rsidRPr="006961C8">
        <w:rPr>
          <w:sz w:val="22"/>
          <w:szCs w:val="22"/>
        </w:rPr>
        <w:t>επιμ</w:t>
      </w:r>
      <w:proofErr w:type="spellEnd"/>
      <w:r w:rsidRPr="006961C8">
        <w:rPr>
          <w:sz w:val="22"/>
          <w:szCs w:val="22"/>
        </w:rPr>
        <w:t xml:space="preserve">.-συντονισμός Π. </w:t>
      </w:r>
      <w:proofErr w:type="spellStart"/>
      <w:r w:rsidRPr="006961C8">
        <w:rPr>
          <w:sz w:val="22"/>
          <w:szCs w:val="22"/>
        </w:rPr>
        <w:t>Καλαϊτζίδης</w:t>
      </w:r>
      <w:proofErr w:type="spellEnd"/>
      <w:r w:rsidRPr="006961C8">
        <w:rPr>
          <w:sz w:val="22"/>
          <w:szCs w:val="22"/>
        </w:rPr>
        <w:t xml:space="preserve">, Ακαδημία Θεολογικών Σπουδών-Ιερά </w:t>
      </w:r>
      <w:proofErr w:type="spellStart"/>
      <w:r w:rsidRPr="006961C8">
        <w:rPr>
          <w:sz w:val="22"/>
          <w:szCs w:val="22"/>
        </w:rPr>
        <w:t>Μητρόπολις</w:t>
      </w:r>
      <w:proofErr w:type="spellEnd"/>
      <w:r w:rsidRPr="006961C8">
        <w:rPr>
          <w:sz w:val="22"/>
          <w:szCs w:val="22"/>
        </w:rPr>
        <w:t xml:space="preserve"> Δημητριάδος, Αθήνα 2001.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lastRenderedPageBreak/>
        <w:t>Φλωρόφσκυ</w:t>
      </w:r>
      <w:proofErr w:type="spellEnd"/>
      <w:r w:rsidRPr="006961C8">
        <w:rPr>
          <w:smallCaps/>
          <w:sz w:val="22"/>
          <w:szCs w:val="22"/>
        </w:rPr>
        <w:t xml:space="preserve"> Γ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Θέματα Ορθοδόξου Θεολογίας</w:t>
      </w:r>
      <w:r w:rsidRPr="006961C8">
        <w:rPr>
          <w:sz w:val="22"/>
          <w:szCs w:val="22"/>
        </w:rPr>
        <w:t>, Αθήναι  1973.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Φλωρόφσκυ</w:t>
      </w:r>
      <w:proofErr w:type="spellEnd"/>
      <w:r w:rsidRPr="006961C8">
        <w:rPr>
          <w:smallCaps/>
          <w:sz w:val="22"/>
          <w:szCs w:val="22"/>
        </w:rPr>
        <w:t xml:space="preserve"> Γ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Θέματα Εκκλησιαστικής Ιστορίας</w:t>
      </w:r>
      <w:r w:rsidRPr="006961C8">
        <w:rPr>
          <w:sz w:val="22"/>
          <w:szCs w:val="22"/>
        </w:rPr>
        <w:t xml:space="preserve">, </w:t>
      </w:r>
      <w:proofErr w:type="spellStart"/>
      <w:r w:rsidRPr="006961C8">
        <w:rPr>
          <w:sz w:val="22"/>
          <w:szCs w:val="22"/>
        </w:rPr>
        <w:t>μτφρ</w:t>
      </w:r>
      <w:proofErr w:type="spellEnd"/>
      <w:r w:rsidRPr="006961C8">
        <w:rPr>
          <w:sz w:val="22"/>
          <w:szCs w:val="22"/>
        </w:rPr>
        <w:t>. Π. Πάλλη, Θεσσαλονίκη 1979.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</w:rPr>
      </w:pPr>
      <w:proofErr w:type="spellStart"/>
      <w:r w:rsidRPr="006961C8">
        <w:rPr>
          <w:smallCaps/>
          <w:sz w:val="22"/>
          <w:szCs w:val="22"/>
        </w:rPr>
        <w:t>Φλωρόφσκυ</w:t>
      </w:r>
      <w:proofErr w:type="spellEnd"/>
      <w:r w:rsidRPr="006961C8">
        <w:rPr>
          <w:smallCaps/>
          <w:sz w:val="22"/>
          <w:szCs w:val="22"/>
        </w:rPr>
        <w:t xml:space="preserve"> Γ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Χριστιανισμός και Πολιτισμός</w:t>
      </w:r>
      <w:r w:rsidRPr="006961C8">
        <w:rPr>
          <w:sz w:val="22"/>
          <w:szCs w:val="22"/>
        </w:rPr>
        <w:t xml:space="preserve">, </w:t>
      </w:r>
      <w:proofErr w:type="spellStart"/>
      <w:r w:rsidRPr="006961C8">
        <w:rPr>
          <w:sz w:val="22"/>
          <w:szCs w:val="22"/>
        </w:rPr>
        <w:t>μτφρ</w:t>
      </w:r>
      <w:proofErr w:type="spellEnd"/>
      <w:r w:rsidRPr="006961C8">
        <w:rPr>
          <w:sz w:val="22"/>
          <w:szCs w:val="22"/>
        </w:rPr>
        <w:t xml:space="preserve">. Ν. </w:t>
      </w:r>
      <w:proofErr w:type="spellStart"/>
      <w:r w:rsidRPr="006961C8">
        <w:rPr>
          <w:sz w:val="22"/>
          <w:szCs w:val="22"/>
        </w:rPr>
        <w:t>Πουρναρά</w:t>
      </w:r>
      <w:proofErr w:type="spellEnd"/>
      <w:r w:rsidRPr="006961C8">
        <w:rPr>
          <w:sz w:val="22"/>
          <w:szCs w:val="22"/>
        </w:rPr>
        <w:t>, Θεσσαλονίκη 1982.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6961C8">
        <w:rPr>
          <w:smallCaps/>
          <w:sz w:val="22"/>
          <w:szCs w:val="22"/>
        </w:rPr>
        <w:t>Φλωρόφσκυ</w:t>
      </w:r>
      <w:proofErr w:type="spellEnd"/>
      <w:r w:rsidRPr="006961C8">
        <w:rPr>
          <w:smallCaps/>
          <w:sz w:val="22"/>
          <w:szCs w:val="22"/>
        </w:rPr>
        <w:t xml:space="preserve"> Γ</w:t>
      </w:r>
      <w:r w:rsidRPr="006961C8">
        <w:rPr>
          <w:sz w:val="22"/>
          <w:szCs w:val="22"/>
        </w:rPr>
        <w:t xml:space="preserve">., </w:t>
      </w:r>
      <w:r w:rsidRPr="006961C8">
        <w:rPr>
          <w:i/>
          <w:sz w:val="22"/>
          <w:szCs w:val="22"/>
        </w:rPr>
        <w:t>Δημιουργία και Απολύτρωση</w:t>
      </w:r>
      <w:r w:rsidRPr="006961C8">
        <w:rPr>
          <w:sz w:val="22"/>
          <w:szCs w:val="22"/>
        </w:rPr>
        <w:t xml:space="preserve">, </w:t>
      </w:r>
      <w:proofErr w:type="spellStart"/>
      <w:r w:rsidRPr="006961C8">
        <w:rPr>
          <w:sz w:val="22"/>
          <w:szCs w:val="22"/>
        </w:rPr>
        <w:t>μτφρ</w:t>
      </w:r>
      <w:proofErr w:type="spellEnd"/>
      <w:r w:rsidRPr="006961C8">
        <w:rPr>
          <w:sz w:val="22"/>
          <w:szCs w:val="22"/>
        </w:rPr>
        <w:t>. Π</w:t>
      </w:r>
      <w:r w:rsidRPr="006961C8">
        <w:rPr>
          <w:sz w:val="22"/>
          <w:szCs w:val="22"/>
          <w:lang w:val="fr-FR"/>
        </w:rPr>
        <w:t xml:space="preserve">. </w:t>
      </w:r>
      <w:r w:rsidRPr="006961C8">
        <w:rPr>
          <w:sz w:val="22"/>
          <w:szCs w:val="22"/>
        </w:rPr>
        <w:t>Πάλλη</w:t>
      </w:r>
      <w:r w:rsidRPr="006961C8">
        <w:rPr>
          <w:sz w:val="22"/>
          <w:szCs w:val="22"/>
          <w:lang w:val="fr-FR"/>
        </w:rPr>
        <w:t xml:space="preserve">, </w:t>
      </w:r>
      <w:r w:rsidRPr="006961C8">
        <w:rPr>
          <w:sz w:val="22"/>
          <w:szCs w:val="22"/>
        </w:rPr>
        <w:t>Θεσσαλονίκη</w:t>
      </w:r>
      <w:r w:rsidRPr="006961C8">
        <w:rPr>
          <w:sz w:val="22"/>
          <w:szCs w:val="22"/>
          <w:lang w:val="fr-FR"/>
        </w:rPr>
        <w:t xml:space="preserve"> 1983.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</w:p>
    <w:p w:rsidR="00DA4DB6" w:rsidRPr="006961C8" w:rsidRDefault="00DA4DB6" w:rsidP="00DA4DB6">
      <w:pPr>
        <w:pStyle w:val="1"/>
        <w:ind w:firstLine="0"/>
        <w:rPr>
          <w:b/>
          <w:sz w:val="22"/>
          <w:szCs w:val="22"/>
        </w:rPr>
      </w:pPr>
      <w:r w:rsidRPr="006961C8">
        <w:rPr>
          <w:b/>
          <w:sz w:val="22"/>
          <w:szCs w:val="22"/>
          <w:lang w:val="el-GR"/>
        </w:rPr>
        <w:t>ΞΕΝΟΓΛΩΣΣΗ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en-US"/>
        </w:rPr>
      </w:pPr>
      <w:bookmarkStart w:id="0" w:name="_GoBack"/>
      <w:r w:rsidRPr="006961C8">
        <w:rPr>
          <w:smallCaps/>
          <w:sz w:val="22"/>
          <w:szCs w:val="22"/>
          <w:lang w:val="en-US"/>
        </w:rPr>
        <w:t xml:space="preserve">Berdyaev, </w:t>
      </w:r>
      <w:proofErr w:type="gramStart"/>
      <w:r w:rsidRPr="006961C8">
        <w:rPr>
          <w:sz w:val="22"/>
          <w:szCs w:val="22"/>
          <w:lang w:val="en-US"/>
        </w:rPr>
        <w:t>T</w:t>
      </w:r>
      <w:r w:rsidRPr="006961C8">
        <w:rPr>
          <w:i/>
          <w:sz w:val="22"/>
          <w:szCs w:val="22"/>
          <w:lang w:val="en-US"/>
        </w:rPr>
        <w:t>he</w:t>
      </w:r>
      <w:proofErr w:type="gramEnd"/>
      <w:r w:rsidRPr="006961C8">
        <w:rPr>
          <w:i/>
          <w:sz w:val="22"/>
          <w:szCs w:val="22"/>
          <w:lang w:val="en-US"/>
        </w:rPr>
        <w:t xml:space="preserve"> Meaning of History</w:t>
      </w:r>
      <w:r w:rsidR="00320EA1" w:rsidRPr="006961C8">
        <w:rPr>
          <w:sz w:val="22"/>
          <w:szCs w:val="22"/>
          <w:lang w:val="en-US"/>
        </w:rPr>
        <w:t xml:space="preserve">, London </w:t>
      </w:r>
      <w:r w:rsidR="006961C8" w:rsidRPr="006961C8">
        <w:rPr>
          <w:sz w:val="22"/>
          <w:szCs w:val="22"/>
          <w:vertAlign w:val="superscript"/>
          <w:lang w:val="en-US"/>
        </w:rPr>
        <w:t>4</w:t>
      </w:r>
      <w:r w:rsidR="006961C8" w:rsidRPr="006961C8">
        <w:rPr>
          <w:sz w:val="22"/>
          <w:szCs w:val="22"/>
          <w:lang w:val="en-US"/>
        </w:rPr>
        <w:t>1949.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6961C8">
        <w:rPr>
          <w:smallCaps/>
          <w:sz w:val="22"/>
          <w:szCs w:val="22"/>
          <w:lang w:val="fr-FR"/>
        </w:rPr>
        <w:t>Castelli</w:t>
      </w:r>
      <w:proofErr w:type="spellEnd"/>
      <w:r w:rsidRPr="006961C8">
        <w:rPr>
          <w:smallCaps/>
          <w:sz w:val="22"/>
          <w:szCs w:val="22"/>
          <w:lang w:val="fr-FR"/>
        </w:rPr>
        <w:t xml:space="preserve"> E</w:t>
      </w:r>
      <w:r w:rsidRPr="006961C8">
        <w:rPr>
          <w:sz w:val="22"/>
          <w:szCs w:val="22"/>
          <w:lang w:val="fr-FR"/>
        </w:rPr>
        <w:t xml:space="preserve">., </w:t>
      </w:r>
      <w:r w:rsidRPr="006961C8">
        <w:rPr>
          <w:i/>
          <w:sz w:val="22"/>
          <w:szCs w:val="22"/>
          <w:lang w:val="fr-FR"/>
        </w:rPr>
        <w:t xml:space="preserve">Les </w:t>
      </w:r>
      <w:proofErr w:type="spellStart"/>
      <w:r w:rsidRPr="006961C8">
        <w:rPr>
          <w:i/>
          <w:sz w:val="22"/>
          <w:szCs w:val="22"/>
          <w:lang w:val="fr-FR"/>
        </w:rPr>
        <w:t>presupposes</w:t>
      </w:r>
      <w:proofErr w:type="spellEnd"/>
      <w:r w:rsidRPr="006961C8">
        <w:rPr>
          <w:i/>
          <w:sz w:val="22"/>
          <w:szCs w:val="22"/>
          <w:lang w:val="fr-FR"/>
        </w:rPr>
        <w:t xml:space="preserve"> d’une théologie de l’histoire</w:t>
      </w:r>
      <w:r w:rsidRPr="006961C8">
        <w:rPr>
          <w:sz w:val="22"/>
          <w:szCs w:val="22"/>
          <w:lang w:val="fr-FR"/>
        </w:rPr>
        <w:t>, Paris 2002.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r w:rsidRPr="006961C8">
        <w:rPr>
          <w:smallCaps/>
          <w:sz w:val="22"/>
          <w:szCs w:val="22"/>
          <w:lang w:val="fr-FR"/>
        </w:rPr>
        <w:t xml:space="preserve">Clément </w:t>
      </w:r>
      <w:proofErr w:type="spellStart"/>
      <w:r w:rsidRPr="006961C8">
        <w:rPr>
          <w:smallCaps/>
          <w:sz w:val="22"/>
          <w:szCs w:val="22"/>
          <w:lang w:val="fr-FR"/>
        </w:rPr>
        <w:t>Ol</w:t>
      </w:r>
      <w:proofErr w:type="spellEnd"/>
      <w:r w:rsidRPr="006961C8">
        <w:rPr>
          <w:sz w:val="22"/>
          <w:szCs w:val="22"/>
          <w:lang w:val="fr-FR"/>
        </w:rPr>
        <w:t xml:space="preserve">., </w:t>
      </w:r>
      <w:r w:rsidRPr="006961C8">
        <w:rPr>
          <w:i/>
          <w:sz w:val="22"/>
          <w:szCs w:val="22"/>
          <w:lang w:val="fr-FR"/>
        </w:rPr>
        <w:t>Transfigurer le temps. Notes sur le temps à la lumière de la tradition orthodoxe</w:t>
      </w:r>
      <w:r w:rsidRPr="006961C8">
        <w:rPr>
          <w:sz w:val="22"/>
          <w:szCs w:val="22"/>
          <w:lang w:val="fr-FR"/>
        </w:rPr>
        <w:t>, Neuchâtel-Paris 1959.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r w:rsidRPr="006961C8">
        <w:rPr>
          <w:smallCaps/>
          <w:sz w:val="22"/>
          <w:szCs w:val="22"/>
          <w:lang w:val="en-US"/>
        </w:rPr>
        <w:t>Frank E</w:t>
      </w:r>
      <w:r w:rsidRPr="006961C8">
        <w:rPr>
          <w:sz w:val="22"/>
          <w:szCs w:val="22"/>
          <w:lang w:val="en-US"/>
        </w:rPr>
        <w:t xml:space="preserve">., </w:t>
      </w:r>
      <w:r w:rsidRPr="006961C8">
        <w:rPr>
          <w:sz w:val="22"/>
          <w:szCs w:val="22"/>
          <w:lang w:val="en-GB"/>
        </w:rPr>
        <w:t>«</w:t>
      </w:r>
      <w:r w:rsidRPr="006961C8">
        <w:rPr>
          <w:sz w:val="22"/>
          <w:szCs w:val="22"/>
          <w:lang w:val="en-US"/>
        </w:rPr>
        <w:t xml:space="preserve">The Role of History in Christian </w:t>
      </w:r>
      <w:proofErr w:type="spellStart"/>
      <w:r w:rsidRPr="006961C8">
        <w:rPr>
          <w:sz w:val="22"/>
          <w:szCs w:val="22"/>
          <w:lang w:val="en-US"/>
        </w:rPr>
        <w:t>Thougth</w:t>
      </w:r>
      <w:proofErr w:type="spellEnd"/>
      <w:r w:rsidRPr="006961C8">
        <w:rPr>
          <w:sz w:val="22"/>
          <w:szCs w:val="22"/>
          <w:lang w:val="en-GB"/>
        </w:rPr>
        <w:t xml:space="preserve">», </w:t>
      </w:r>
      <w:r w:rsidRPr="006961C8">
        <w:rPr>
          <w:sz w:val="22"/>
          <w:szCs w:val="22"/>
        </w:rPr>
        <w:t>στον</w:t>
      </w:r>
      <w:r w:rsidRPr="006961C8">
        <w:rPr>
          <w:sz w:val="22"/>
          <w:szCs w:val="22"/>
          <w:lang w:val="en-GB"/>
        </w:rPr>
        <w:t xml:space="preserve"> </w:t>
      </w:r>
      <w:r w:rsidRPr="006961C8">
        <w:rPr>
          <w:sz w:val="22"/>
          <w:szCs w:val="22"/>
        </w:rPr>
        <w:t>τόμο</w:t>
      </w:r>
      <w:r w:rsidRPr="006961C8">
        <w:rPr>
          <w:sz w:val="22"/>
          <w:szCs w:val="22"/>
          <w:lang w:val="en-GB"/>
        </w:rPr>
        <w:t xml:space="preserve"> </w:t>
      </w:r>
      <w:proofErr w:type="spellStart"/>
      <w:r w:rsidRPr="006961C8">
        <w:rPr>
          <w:i/>
          <w:sz w:val="22"/>
          <w:szCs w:val="22"/>
          <w:lang w:val="en-US"/>
        </w:rPr>
        <w:t>Wissen</w:t>
      </w:r>
      <w:proofErr w:type="spellEnd"/>
      <w:r w:rsidRPr="006961C8">
        <w:rPr>
          <w:i/>
          <w:sz w:val="22"/>
          <w:szCs w:val="22"/>
          <w:lang w:val="en-US"/>
        </w:rPr>
        <w:t xml:space="preserve">, </w:t>
      </w:r>
      <w:proofErr w:type="spellStart"/>
      <w:r w:rsidRPr="006961C8">
        <w:rPr>
          <w:i/>
          <w:sz w:val="22"/>
          <w:szCs w:val="22"/>
          <w:lang w:val="en-US"/>
        </w:rPr>
        <w:t>Wollen</w:t>
      </w:r>
      <w:proofErr w:type="spellEnd"/>
      <w:r w:rsidRPr="006961C8">
        <w:rPr>
          <w:i/>
          <w:sz w:val="22"/>
          <w:szCs w:val="22"/>
          <w:lang w:val="en-US"/>
        </w:rPr>
        <w:t xml:space="preserve">, </w:t>
      </w:r>
      <w:proofErr w:type="spellStart"/>
      <w:r w:rsidRPr="006961C8">
        <w:rPr>
          <w:i/>
          <w:sz w:val="22"/>
          <w:szCs w:val="22"/>
          <w:lang w:val="en-US"/>
        </w:rPr>
        <w:t>Glauben</w:t>
      </w:r>
      <w:proofErr w:type="spellEnd"/>
      <w:r w:rsidRPr="006961C8">
        <w:rPr>
          <w:i/>
          <w:sz w:val="22"/>
          <w:szCs w:val="22"/>
          <w:lang w:val="en-US"/>
        </w:rPr>
        <w:t xml:space="preserve">. </w:t>
      </w:r>
      <w:proofErr w:type="spellStart"/>
      <w:r w:rsidRPr="006961C8">
        <w:rPr>
          <w:i/>
          <w:sz w:val="22"/>
          <w:szCs w:val="22"/>
          <w:lang w:val="fr-FR"/>
        </w:rPr>
        <w:t>Gesammelte</w:t>
      </w:r>
      <w:proofErr w:type="spellEnd"/>
      <w:r w:rsidRPr="006961C8">
        <w:rPr>
          <w:i/>
          <w:sz w:val="22"/>
          <w:szCs w:val="22"/>
          <w:lang w:val="fr-FR"/>
        </w:rPr>
        <w:t xml:space="preserve"> </w:t>
      </w:r>
      <w:proofErr w:type="spellStart"/>
      <w:r w:rsidRPr="006961C8">
        <w:rPr>
          <w:i/>
          <w:sz w:val="22"/>
          <w:szCs w:val="22"/>
          <w:lang w:val="fr-FR"/>
        </w:rPr>
        <w:t>Aufsätze</w:t>
      </w:r>
      <w:proofErr w:type="spellEnd"/>
      <w:r w:rsidRPr="006961C8">
        <w:rPr>
          <w:i/>
          <w:sz w:val="22"/>
          <w:szCs w:val="22"/>
          <w:lang w:val="fr-FR"/>
        </w:rPr>
        <w:t xml:space="preserve"> </w:t>
      </w:r>
      <w:proofErr w:type="spellStart"/>
      <w:r w:rsidRPr="006961C8">
        <w:rPr>
          <w:i/>
          <w:sz w:val="22"/>
          <w:szCs w:val="22"/>
          <w:lang w:val="fr-FR"/>
        </w:rPr>
        <w:t>zur</w:t>
      </w:r>
      <w:proofErr w:type="spellEnd"/>
      <w:r w:rsidRPr="006961C8">
        <w:rPr>
          <w:i/>
          <w:sz w:val="22"/>
          <w:szCs w:val="22"/>
          <w:lang w:val="fr-FR"/>
        </w:rPr>
        <w:t xml:space="preserve"> </w:t>
      </w:r>
      <w:proofErr w:type="spellStart"/>
      <w:r w:rsidRPr="006961C8">
        <w:rPr>
          <w:i/>
          <w:sz w:val="22"/>
          <w:szCs w:val="22"/>
          <w:lang w:val="fr-FR"/>
        </w:rPr>
        <w:t>Philosophiegeschichte</w:t>
      </w:r>
      <w:proofErr w:type="spellEnd"/>
      <w:r w:rsidRPr="006961C8">
        <w:rPr>
          <w:i/>
          <w:sz w:val="22"/>
          <w:szCs w:val="22"/>
          <w:lang w:val="fr-FR"/>
        </w:rPr>
        <w:t xml:space="preserve"> </w:t>
      </w:r>
      <w:proofErr w:type="spellStart"/>
      <w:r w:rsidRPr="006961C8">
        <w:rPr>
          <w:i/>
          <w:sz w:val="22"/>
          <w:szCs w:val="22"/>
          <w:lang w:val="fr-FR"/>
        </w:rPr>
        <w:t>und</w:t>
      </w:r>
      <w:proofErr w:type="spellEnd"/>
      <w:r w:rsidRPr="006961C8">
        <w:rPr>
          <w:i/>
          <w:sz w:val="22"/>
          <w:szCs w:val="22"/>
          <w:lang w:val="fr-FR"/>
        </w:rPr>
        <w:t xml:space="preserve"> </w:t>
      </w:r>
      <w:proofErr w:type="spellStart"/>
      <w:r w:rsidRPr="006961C8">
        <w:rPr>
          <w:i/>
          <w:sz w:val="22"/>
          <w:szCs w:val="22"/>
          <w:lang w:val="fr-FR"/>
        </w:rPr>
        <w:t>Existenzphilosohie</w:t>
      </w:r>
      <w:proofErr w:type="spellEnd"/>
      <w:r w:rsidRPr="006961C8">
        <w:rPr>
          <w:sz w:val="22"/>
          <w:szCs w:val="22"/>
          <w:lang w:val="fr-FR"/>
        </w:rPr>
        <w:t>, 1955.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6961C8">
        <w:rPr>
          <w:smallCaps/>
          <w:sz w:val="22"/>
          <w:szCs w:val="22"/>
          <w:lang w:val="fr-FR"/>
        </w:rPr>
        <w:t>Leuba</w:t>
      </w:r>
      <w:proofErr w:type="spellEnd"/>
      <w:r w:rsidRPr="006961C8">
        <w:rPr>
          <w:smallCaps/>
          <w:sz w:val="22"/>
          <w:szCs w:val="22"/>
          <w:lang w:val="fr-FR"/>
        </w:rPr>
        <w:t xml:space="preserve"> J.-L</w:t>
      </w:r>
      <w:r w:rsidRPr="006961C8">
        <w:rPr>
          <w:sz w:val="22"/>
          <w:szCs w:val="22"/>
          <w:lang w:val="fr-FR"/>
        </w:rPr>
        <w:t>.(</w:t>
      </w:r>
      <w:proofErr w:type="spellStart"/>
      <w:r w:rsidRPr="006961C8">
        <w:rPr>
          <w:sz w:val="22"/>
          <w:szCs w:val="22"/>
        </w:rPr>
        <w:t>επιμ</w:t>
      </w:r>
      <w:proofErr w:type="spellEnd"/>
      <w:r w:rsidRPr="006961C8">
        <w:rPr>
          <w:sz w:val="22"/>
          <w:szCs w:val="22"/>
          <w:lang w:val="fr-FR"/>
        </w:rPr>
        <w:t xml:space="preserve">.), </w:t>
      </w:r>
      <w:r w:rsidRPr="006961C8">
        <w:rPr>
          <w:i/>
          <w:sz w:val="22"/>
          <w:szCs w:val="22"/>
          <w:lang w:val="fr-FR"/>
        </w:rPr>
        <w:t>Temps et eschatologie. Données bibliques et problématiques contemporaines</w:t>
      </w:r>
      <w:r w:rsidRPr="006961C8">
        <w:rPr>
          <w:sz w:val="22"/>
          <w:szCs w:val="22"/>
          <w:lang w:val="fr-FR"/>
        </w:rPr>
        <w:t xml:space="preserve">, </w:t>
      </w:r>
      <w:proofErr w:type="spellStart"/>
      <w:r w:rsidRPr="006961C8">
        <w:rPr>
          <w:sz w:val="22"/>
          <w:szCs w:val="22"/>
        </w:rPr>
        <w:t>εκδ</w:t>
      </w:r>
      <w:proofErr w:type="spellEnd"/>
      <w:r w:rsidRPr="006961C8">
        <w:rPr>
          <w:sz w:val="22"/>
          <w:szCs w:val="22"/>
          <w:lang w:val="fr-FR"/>
        </w:rPr>
        <w:t>. Cerf, Paris 1994.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r w:rsidRPr="006961C8">
        <w:rPr>
          <w:smallCaps/>
          <w:sz w:val="22"/>
          <w:szCs w:val="22"/>
          <w:lang w:val="fr-FR"/>
        </w:rPr>
        <w:t>Marrou H. I</w:t>
      </w:r>
      <w:r w:rsidRPr="006961C8">
        <w:rPr>
          <w:sz w:val="22"/>
          <w:szCs w:val="22"/>
          <w:lang w:val="fr-FR"/>
        </w:rPr>
        <w:t xml:space="preserve">., </w:t>
      </w:r>
      <w:r w:rsidRPr="006961C8">
        <w:rPr>
          <w:i/>
          <w:sz w:val="22"/>
          <w:szCs w:val="22"/>
          <w:lang w:val="fr-FR"/>
        </w:rPr>
        <w:t>Théologie de l’histoire</w:t>
      </w:r>
      <w:r w:rsidRPr="006961C8">
        <w:rPr>
          <w:sz w:val="22"/>
          <w:szCs w:val="22"/>
          <w:lang w:val="fr-FR"/>
        </w:rPr>
        <w:t>, Paris 2006.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r w:rsidRPr="006961C8">
        <w:rPr>
          <w:smallCaps/>
          <w:sz w:val="22"/>
          <w:szCs w:val="22"/>
          <w:lang w:val="fr-FR"/>
        </w:rPr>
        <w:t>McIntyre J</w:t>
      </w:r>
      <w:r w:rsidRPr="006961C8">
        <w:rPr>
          <w:sz w:val="22"/>
          <w:szCs w:val="22"/>
          <w:lang w:val="fr-FR"/>
        </w:rPr>
        <w:t xml:space="preserve">., </w:t>
      </w:r>
      <w:r w:rsidRPr="006961C8">
        <w:rPr>
          <w:i/>
          <w:sz w:val="22"/>
          <w:szCs w:val="22"/>
          <w:lang w:val="fr-FR"/>
        </w:rPr>
        <w:t xml:space="preserve">The Christian Doctrine of </w:t>
      </w:r>
      <w:proofErr w:type="spellStart"/>
      <w:r w:rsidRPr="006961C8">
        <w:rPr>
          <w:i/>
          <w:sz w:val="22"/>
          <w:szCs w:val="22"/>
          <w:lang w:val="fr-FR"/>
        </w:rPr>
        <w:t>History</w:t>
      </w:r>
      <w:proofErr w:type="spellEnd"/>
      <w:r w:rsidRPr="006961C8">
        <w:rPr>
          <w:sz w:val="22"/>
          <w:szCs w:val="22"/>
          <w:lang w:val="fr-FR"/>
        </w:rPr>
        <w:t>, Michigan 1957.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6961C8">
        <w:rPr>
          <w:smallCaps/>
          <w:sz w:val="22"/>
          <w:szCs w:val="22"/>
          <w:lang w:val="fr-FR"/>
        </w:rPr>
        <w:t>Pannenberg</w:t>
      </w:r>
      <w:proofErr w:type="spellEnd"/>
      <w:r w:rsidRPr="006961C8">
        <w:rPr>
          <w:smallCaps/>
          <w:sz w:val="22"/>
          <w:szCs w:val="22"/>
          <w:lang w:val="fr-FR"/>
        </w:rPr>
        <w:t xml:space="preserve"> W</w:t>
      </w:r>
      <w:r w:rsidRPr="006961C8">
        <w:rPr>
          <w:sz w:val="22"/>
          <w:szCs w:val="22"/>
          <w:lang w:val="fr-FR"/>
        </w:rPr>
        <w:t xml:space="preserve">., </w:t>
      </w:r>
      <w:proofErr w:type="spellStart"/>
      <w:r w:rsidRPr="006961C8">
        <w:rPr>
          <w:i/>
          <w:sz w:val="22"/>
          <w:szCs w:val="22"/>
          <w:lang w:val="fr-FR"/>
        </w:rPr>
        <w:t>Revelation</w:t>
      </w:r>
      <w:proofErr w:type="spellEnd"/>
      <w:r w:rsidRPr="006961C8">
        <w:rPr>
          <w:i/>
          <w:sz w:val="22"/>
          <w:szCs w:val="22"/>
          <w:lang w:val="fr-FR"/>
        </w:rPr>
        <w:t xml:space="preserve"> as </w:t>
      </w:r>
      <w:proofErr w:type="spellStart"/>
      <w:r w:rsidRPr="006961C8">
        <w:rPr>
          <w:i/>
          <w:sz w:val="22"/>
          <w:szCs w:val="22"/>
          <w:lang w:val="fr-FR"/>
        </w:rPr>
        <w:t>History</w:t>
      </w:r>
      <w:proofErr w:type="spellEnd"/>
      <w:r w:rsidRPr="006961C8">
        <w:rPr>
          <w:sz w:val="22"/>
          <w:szCs w:val="22"/>
          <w:lang w:val="fr-FR"/>
        </w:rPr>
        <w:t>, New York 1968.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en-US"/>
        </w:rPr>
      </w:pPr>
      <w:r w:rsidRPr="006961C8">
        <w:rPr>
          <w:smallCaps/>
          <w:sz w:val="22"/>
          <w:szCs w:val="22"/>
          <w:lang w:val="en-US"/>
        </w:rPr>
        <w:t>Papers of the Ecumenical Institute</w:t>
      </w:r>
      <w:r w:rsidRPr="006961C8">
        <w:rPr>
          <w:sz w:val="22"/>
          <w:szCs w:val="22"/>
          <w:lang w:val="en-US"/>
        </w:rPr>
        <w:t xml:space="preserve">, 5, “On the Meaning of History”, </w:t>
      </w:r>
      <w:proofErr w:type="spellStart"/>
      <w:r w:rsidRPr="006961C8">
        <w:rPr>
          <w:sz w:val="22"/>
          <w:szCs w:val="22"/>
          <w:lang w:val="en-US"/>
        </w:rPr>
        <w:t>Oikoumene</w:t>
      </w:r>
      <w:proofErr w:type="spellEnd"/>
      <w:r w:rsidRPr="006961C8">
        <w:rPr>
          <w:sz w:val="22"/>
          <w:szCs w:val="22"/>
          <w:lang w:val="en-US"/>
        </w:rPr>
        <w:t xml:space="preserve">, 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en-US"/>
        </w:rPr>
      </w:pPr>
      <w:r w:rsidRPr="006961C8">
        <w:rPr>
          <w:smallCaps/>
          <w:sz w:val="22"/>
          <w:szCs w:val="22"/>
          <w:lang w:val="en-US"/>
        </w:rPr>
        <w:t>Tillich P</w:t>
      </w:r>
      <w:r w:rsidRPr="006961C8">
        <w:rPr>
          <w:sz w:val="22"/>
          <w:szCs w:val="22"/>
          <w:lang w:val="en-US"/>
        </w:rPr>
        <w:t xml:space="preserve">., </w:t>
      </w:r>
      <w:proofErr w:type="gramStart"/>
      <w:r w:rsidRPr="006961C8">
        <w:rPr>
          <w:i/>
          <w:sz w:val="22"/>
          <w:szCs w:val="22"/>
          <w:lang w:val="en-US"/>
        </w:rPr>
        <w:t>The</w:t>
      </w:r>
      <w:proofErr w:type="gramEnd"/>
      <w:r w:rsidRPr="006961C8">
        <w:rPr>
          <w:i/>
          <w:sz w:val="22"/>
          <w:szCs w:val="22"/>
          <w:lang w:val="en-US"/>
        </w:rPr>
        <w:t xml:space="preserve"> Interpretation of History</w:t>
      </w:r>
      <w:r w:rsidRPr="006961C8">
        <w:rPr>
          <w:sz w:val="22"/>
          <w:szCs w:val="22"/>
          <w:lang w:val="en-US"/>
        </w:rPr>
        <w:t>, New York 1936.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6961C8">
        <w:rPr>
          <w:smallCaps/>
          <w:sz w:val="22"/>
          <w:szCs w:val="22"/>
          <w:lang w:val="fr-FR"/>
        </w:rPr>
        <w:t>Zizioulas</w:t>
      </w:r>
      <w:proofErr w:type="spellEnd"/>
      <w:r w:rsidRPr="006961C8">
        <w:rPr>
          <w:smallCaps/>
          <w:sz w:val="22"/>
          <w:szCs w:val="22"/>
          <w:lang w:val="fr-FR"/>
        </w:rPr>
        <w:t xml:space="preserve"> J</w:t>
      </w:r>
      <w:r w:rsidRPr="006961C8">
        <w:rPr>
          <w:sz w:val="22"/>
          <w:szCs w:val="22"/>
          <w:lang w:val="fr-FR"/>
        </w:rPr>
        <w:t>.,</w:t>
      </w:r>
      <w:proofErr w:type="gramStart"/>
      <w:r w:rsidRPr="006961C8">
        <w:rPr>
          <w:sz w:val="22"/>
          <w:szCs w:val="22"/>
          <w:lang w:val="fr-FR"/>
        </w:rPr>
        <w:t xml:space="preserve"> «Déplacement</w:t>
      </w:r>
      <w:proofErr w:type="gramEnd"/>
      <w:r w:rsidRPr="006961C8">
        <w:rPr>
          <w:sz w:val="22"/>
          <w:szCs w:val="22"/>
          <w:lang w:val="fr-FR"/>
        </w:rPr>
        <w:t xml:space="preserve"> de la perspective eschatologique», in G. Alberigo, et al. </w:t>
      </w:r>
      <w:r w:rsidRPr="006961C8">
        <w:rPr>
          <w:i/>
          <w:sz w:val="22"/>
          <w:szCs w:val="22"/>
          <w:lang w:val="fr-FR"/>
        </w:rPr>
        <w:t>La chrétienté en débat</w:t>
      </w:r>
      <w:r w:rsidRPr="006961C8">
        <w:rPr>
          <w:sz w:val="22"/>
          <w:szCs w:val="22"/>
          <w:lang w:val="fr-FR"/>
        </w:rPr>
        <w:t>, Paris 1984, pp. 60-72.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6961C8">
        <w:rPr>
          <w:smallCaps/>
          <w:sz w:val="22"/>
          <w:szCs w:val="22"/>
          <w:lang w:val="fr-FR"/>
        </w:rPr>
        <w:t>Zizioulas</w:t>
      </w:r>
      <w:proofErr w:type="spellEnd"/>
      <w:r w:rsidRPr="006961C8">
        <w:rPr>
          <w:smallCaps/>
          <w:sz w:val="22"/>
          <w:szCs w:val="22"/>
          <w:lang w:val="fr-FR"/>
        </w:rPr>
        <w:t xml:space="preserve"> J</w:t>
      </w:r>
      <w:r w:rsidRPr="006961C8">
        <w:rPr>
          <w:sz w:val="22"/>
          <w:szCs w:val="22"/>
          <w:lang w:val="fr-FR"/>
        </w:rPr>
        <w:t>., “</w:t>
      </w:r>
      <w:proofErr w:type="spellStart"/>
      <w:r w:rsidRPr="006961C8">
        <w:rPr>
          <w:sz w:val="22"/>
          <w:szCs w:val="22"/>
          <w:lang w:val="fr-FR"/>
        </w:rPr>
        <w:t>Eschatology</w:t>
      </w:r>
      <w:proofErr w:type="spellEnd"/>
      <w:r w:rsidRPr="006961C8">
        <w:rPr>
          <w:sz w:val="22"/>
          <w:szCs w:val="22"/>
          <w:lang w:val="fr-FR"/>
        </w:rPr>
        <w:t xml:space="preserve"> and </w:t>
      </w:r>
      <w:proofErr w:type="spellStart"/>
      <w:r w:rsidRPr="006961C8">
        <w:rPr>
          <w:sz w:val="22"/>
          <w:szCs w:val="22"/>
          <w:lang w:val="fr-FR"/>
        </w:rPr>
        <w:t>History</w:t>
      </w:r>
      <w:proofErr w:type="spellEnd"/>
      <w:r w:rsidRPr="006961C8">
        <w:rPr>
          <w:sz w:val="22"/>
          <w:szCs w:val="22"/>
          <w:lang w:val="fr-FR"/>
        </w:rPr>
        <w:t>”, in T. Wieser (</w:t>
      </w:r>
      <w:proofErr w:type="spellStart"/>
      <w:r w:rsidRPr="006961C8">
        <w:rPr>
          <w:sz w:val="22"/>
          <w:szCs w:val="22"/>
          <w:lang w:val="fr-FR"/>
        </w:rPr>
        <w:t>ed</w:t>
      </w:r>
      <w:proofErr w:type="spellEnd"/>
      <w:r w:rsidRPr="006961C8">
        <w:rPr>
          <w:sz w:val="22"/>
          <w:szCs w:val="22"/>
          <w:lang w:val="fr-FR"/>
        </w:rPr>
        <w:t xml:space="preserve">.), Cultures in Dialogue, Documents </w:t>
      </w:r>
      <w:proofErr w:type="spellStart"/>
      <w:r w:rsidRPr="006961C8">
        <w:rPr>
          <w:sz w:val="22"/>
          <w:szCs w:val="22"/>
          <w:lang w:val="fr-FR"/>
        </w:rPr>
        <w:t>from</w:t>
      </w:r>
      <w:proofErr w:type="spellEnd"/>
      <w:r w:rsidRPr="006961C8">
        <w:rPr>
          <w:sz w:val="22"/>
          <w:szCs w:val="22"/>
          <w:lang w:val="fr-FR"/>
        </w:rPr>
        <w:t xml:space="preserve"> a symposium in </w:t>
      </w:r>
      <w:proofErr w:type="spellStart"/>
      <w:r w:rsidRPr="006961C8">
        <w:rPr>
          <w:sz w:val="22"/>
          <w:szCs w:val="22"/>
          <w:lang w:val="fr-FR"/>
        </w:rPr>
        <w:t>honour</w:t>
      </w:r>
      <w:proofErr w:type="spellEnd"/>
      <w:r w:rsidRPr="006961C8">
        <w:rPr>
          <w:sz w:val="22"/>
          <w:szCs w:val="22"/>
          <w:lang w:val="fr-FR"/>
        </w:rPr>
        <w:t xml:space="preserve"> </w:t>
      </w:r>
      <w:proofErr w:type="spellStart"/>
      <w:r w:rsidRPr="006961C8">
        <w:rPr>
          <w:sz w:val="22"/>
          <w:szCs w:val="22"/>
          <w:lang w:val="fr-FR"/>
        </w:rPr>
        <w:t>fo</w:t>
      </w:r>
      <w:proofErr w:type="spellEnd"/>
      <w:r w:rsidRPr="006961C8">
        <w:rPr>
          <w:sz w:val="22"/>
          <w:szCs w:val="22"/>
          <w:lang w:val="fr-FR"/>
        </w:rPr>
        <w:t xml:space="preserve"> Philip a. Potter, Geneva 1985, pp. 30-39.</w:t>
      </w:r>
    </w:p>
    <w:p w:rsidR="00DA4DB6" w:rsidRPr="006961C8" w:rsidRDefault="00DA4DB6" w:rsidP="00DA4DB6">
      <w:pPr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6961C8">
        <w:rPr>
          <w:smallCaps/>
          <w:sz w:val="22"/>
          <w:szCs w:val="22"/>
          <w:lang w:val="fr-FR"/>
        </w:rPr>
        <w:t>Zizioulas</w:t>
      </w:r>
      <w:proofErr w:type="spellEnd"/>
      <w:r w:rsidRPr="006961C8">
        <w:rPr>
          <w:smallCaps/>
          <w:sz w:val="22"/>
          <w:szCs w:val="22"/>
          <w:lang w:val="fr-FR"/>
        </w:rPr>
        <w:t xml:space="preserve"> J</w:t>
      </w:r>
      <w:r w:rsidRPr="006961C8">
        <w:rPr>
          <w:sz w:val="22"/>
          <w:szCs w:val="22"/>
          <w:lang w:val="fr-FR"/>
        </w:rPr>
        <w:t>.,</w:t>
      </w:r>
      <w:proofErr w:type="gramStart"/>
      <w:r w:rsidRPr="006961C8">
        <w:rPr>
          <w:sz w:val="22"/>
          <w:szCs w:val="22"/>
          <w:lang w:val="fr-FR"/>
        </w:rPr>
        <w:t xml:space="preserve"> «Eschatologie</w:t>
      </w:r>
      <w:proofErr w:type="gramEnd"/>
      <w:r w:rsidRPr="006961C8">
        <w:rPr>
          <w:sz w:val="22"/>
          <w:szCs w:val="22"/>
          <w:lang w:val="fr-FR"/>
        </w:rPr>
        <w:t xml:space="preserve"> et </w:t>
      </w:r>
      <w:proofErr w:type="spellStart"/>
      <w:r w:rsidRPr="006961C8">
        <w:rPr>
          <w:sz w:val="22"/>
          <w:szCs w:val="22"/>
          <w:lang w:val="fr-FR"/>
        </w:rPr>
        <w:t>societé</w:t>
      </w:r>
      <w:proofErr w:type="spellEnd"/>
      <w:r w:rsidRPr="006961C8">
        <w:rPr>
          <w:sz w:val="22"/>
          <w:szCs w:val="22"/>
          <w:lang w:val="fr-FR"/>
        </w:rPr>
        <w:t xml:space="preserve">», </w:t>
      </w:r>
      <w:proofErr w:type="spellStart"/>
      <w:r w:rsidRPr="006961C8">
        <w:rPr>
          <w:i/>
          <w:sz w:val="22"/>
          <w:szCs w:val="22"/>
          <w:lang w:val="fr-FR"/>
        </w:rPr>
        <w:t>Irénikon</w:t>
      </w:r>
      <w:proofErr w:type="spellEnd"/>
      <w:r w:rsidRPr="006961C8">
        <w:rPr>
          <w:sz w:val="22"/>
          <w:szCs w:val="22"/>
          <w:lang w:val="fr-FR"/>
        </w:rPr>
        <w:t xml:space="preserve"> LXXIII/2000, </w:t>
      </w:r>
      <w:proofErr w:type="spellStart"/>
      <w:r w:rsidRPr="006961C8">
        <w:rPr>
          <w:sz w:val="22"/>
          <w:szCs w:val="22"/>
        </w:rPr>
        <w:t>σσ</w:t>
      </w:r>
      <w:proofErr w:type="spellEnd"/>
      <w:r w:rsidRPr="006961C8">
        <w:rPr>
          <w:sz w:val="22"/>
          <w:szCs w:val="22"/>
          <w:lang w:val="fr-FR"/>
        </w:rPr>
        <w:t xml:space="preserve">. 278-297.  </w:t>
      </w:r>
    </w:p>
    <w:p w:rsidR="00DA4DB6" w:rsidRPr="006961C8" w:rsidRDefault="00DA4DB6" w:rsidP="00DA4DB6">
      <w:pPr>
        <w:rPr>
          <w:sz w:val="22"/>
          <w:szCs w:val="22"/>
          <w:lang w:val="fr-FR"/>
        </w:rPr>
      </w:pPr>
    </w:p>
    <w:bookmarkEnd w:id="0"/>
    <w:p w:rsidR="003D71FE" w:rsidRPr="006961C8" w:rsidRDefault="003D71FE">
      <w:pPr>
        <w:rPr>
          <w:sz w:val="22"/>
          <w:szCs w:val="22"/>
          <w:lang w:val="fr-FR"/>
        </w:rPr>
      </w:pPr>
    </w:p>
    <w:sectPr w:rsidR="003D71FE" w:rsidRPr="006961C8" w:rsidSect="009E6BD0">
      <w:footerReference w:type="even" r:id="rId4"/>
      <w:footerReference w:type="default" r:id="rId5"/>
      <w:pgSz w:w="11906" w:h="16838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0F" w:rsidRDefault="006961C8" w:rsidP="00D15A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150F" w:rsidRDefault="006961C8" w:rsidP="008C6B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0F" w:rsidRDefault="006961C8" w:rsidP="00D15AE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A150F" w:rsidRDefault="006961C8" w:rsidP="008C6BC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B6"/>
    <w:rsid w:val="00320EA1"/>
    <w:rsid w:val="003D71FE"/>
    <w:rsid w:val="006961C8"/>
    <w:rsid w:val="00DA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797D"/>
  <w15:chartTrackingRefBased/>
  <w15:docId w15:val="{B1877041-558B-4F04-9323-AE99F5D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A4DB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DA4DB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DA4DB6"/>
  </w:style>
  <w:style w:type="paragraph" w:customStyle="1" w:styleId="1">
    <w:name w:val="Στυλ1"/>
    <w:basedOn w:val="a"/>
    <w:rsid w:val="00DA4DB6"/>
    <w:pPr>
      <w:widowControl w:val="0"/>
      <w:spacing w:line="360" w:lineRule="auto"/>
      <w:ind w:firstLine="284"/>
      <w:jc w:val="both"/>
    </w:pPr>
    <w:rPr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2995</Characters>
  <Application>Microsoft Office Word</Application>
  <DocSecurity>0</DocSecurity>
  <Lines>66</Lines>
  <Paragraphs>47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Σταυρος Γιαγκαζογλου</dc:creator>
  <cp:keywords/>
  <dc:description/>
  <cp:lastModifiedBy>Σταυρος Γιαγκαζογλου</cp:lastModifiedBy>
  <cp:revision>1</cp:revision>
  <dcterms:created xsi:type="dcterms:W3CDTF">2019-01-18T19:45:00Z</dcterms:created>
  <dcterms:modified xsi:type="dcterms:W3CDTF">2019-01-18T20:16:00Z</dcterms:modified>
</cp:coreProperties>
</file>